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F4D8" w14:textId="77777777" w:rsidR="00E56D1B" w:rsidRPr="00CC38E1" w:rsidRDefault="00E56D1B" w:rsidP="0096079B">
      <w:pPr>
        <w:spacing w:line="360" w:lineRule="auto"/>
        <w:ind w:left="360"/>
        <w:jc w:val="both"/>
        <w:rPr>
          <w:rFonts w:ascii="Garamond" w:hAnsi="Garamond"/>
          <w:b/>
        </w:rPr>
      </w:pPr>
    </w:p>
    <w:p w14:paraId="67F10EA8" w14:textId="14D395D0" w:rsidR="00017102" w:rsidRDefault="00E859DF" w:rsidP="00863EAA">
      <w:pPr>
        <w:pStyle w:val="Feladat"/>
        <w:spacing w:before="0" w:after="0" w:line="360" w:lineRule="auto"/>
        <w:jc w:val="center"/>
        <w:rPr>
          <w:rFonts w:ascii="Garamond" w:hAnsi="Garamond"/>
          <w:b/>
          <w:smallCaps/>
          <w:snapToGrid w:val="0"/>
          <w:color w:val="000000"/>
          <w:szCs w:val="24"/>
        </w:rPr>
      </w:pPr>
      <w:r>
        <w:rPr>
          <w:rFonts w:ascii="Garamond" w:hAnsi="Garamond"/>
          <w:b/>
          <w:smallCaps/>
          <w:snapToGrid w:val="0"/>
          <w:color w:val="000000"/>
          <w:szCs w:val="24"/>
        </w:rPr>
        <w:t>KISBÉR VÁROS</w:t>
      </w:r>
      <w:r w:rsidR="00045EA1">
        <w:rPr>
          <w:rFonts w:ascii="Garamond" w:hAnsi="Garamond"/>
          <w:b/>
          <w:smallCaps/>
          <w:snapToGrid w:val="0"/>
          <w:color w:val="000000"/>
          <w:szCs w:val="24"/>
        </w:rPr>
        <w:t xml:space="preserve"> ÖNKORMÁNYZAT</w:t>
      </w:r>
      <w:r w:rsidR="00210766">
        <w:rPr>
          <w:rFonts w:ascii="Garamond" w:hAnsi="Garamond"/>
          <w:b/>
          <w:smallCaps/>
          <w:snapToGrid w:val="0"/>
          <w:color w:val="000000"/>
          <w:szCs w:val="24"/>
        </w:rPr>
        <w:t>A</w:t>
      </w:r>
    </w:p>
    <w:p w14:paraId="25CC3D8A" w14:textId="1D224B3A" w:rsidR="00017102" w:rsidRDefault="00E859DF" w:rsidP="00863EAA">
      <w:pPr>
        <w:pStyle w:val="Feladat"/>
        <w:spacing w:before="0" w:after="0" w:line="360" w:lineRule="auto"/>
        <w:jc w:val="center"/>
        <w:rPr>
          <w:rFonts w:ascii="Garamond" w:hAnsi="Garamond"/>
          <w:b/>
          <w:color w:val="222222"/>
          <w:szCs w:val="24"/>
        </w:rPr>
      </w:pPr>
      <w:r>
        <w:rPr>
          <w:rFonts w:ascii="Garamond" w:hAnsi="Garamond"/>
          <w:b/>
          <w:color w:val="222222"/>
          <w:szCs w:val="24"/>
        </w:rPr>
        <w:t>2870</w:t>
      </w:r>
      <w:r w:rsidR="00712678">
        <w:rPr>
          <w:rFonts w:ascii="Garamond" w:hAnsi="Garamond"/>
          <w:b/>
          <w:color w:val="222222"/>
          <w:szCs w:val="24"/>
        </w:rPr>
        <w:t xml:space="preserve"> </w:t>
      </w:r>
      <w:r>
        <w:rPr>
          <w:rFonts w:ascii="Garamond" w:hAnsi="Garamond"/>
          <w:b/>
          <w:color w:val="222222"/>
          <w:szCs w:val="24"/>
        </w:rPr>
        <w:t>Kisbér</w:t>
      </w:r>
      <w:r w:rsidR="00712678">
        <w:rPr>
          <w:rFonts w:ascii="Garamond" w:hAnsi="Garamond"/>
          <w:b/>
          <w:color w:val="222222"/>
          <w:szCs w:val="24"/>
        </w:rPr>
        <w:t xml:space="preserve">, </w:t>
      </w:r>
      <w:r w:rsidR="003A5396" w:rsidRPr="003A5396">
        <w:rPr>
          <w:rFonts w:ascii="Garamond" w:hAnsi="Garamond"/>
          <w:b/>
          <w:color w:val="222222"/>
          <w:szCs w:val="24"/>
        </w:rPr>
        <w:t>Széchenyi Utca 2.</w:t>
      </w:r>
    </w:p>
    <w:p w14:paraId="677D9C5C" w14:textId="77777777" w:rsidR="00863EAA" w:rsidRPr="00CC38E1" w:rsidRDefault="00863EAA" w:rsidP="00863EAA">
      <w:pPr>
        <w:spacing w:line="360" w:lineRule="auto"/>
        <w:rPr>
          <w:rFonts w:ascii="Garamond" w:hAnsi="Garamond"/>
          <w:b/>
          <w:sz w:val="24"/>
          <w:szCs w:val="24"/>
        </w:rPr>
      </w:pPr>
    </w:p>
    <w:p w14:paraId="58E466A3" w14:textId="77777777" w:rsidR="00863EAA" w:rsidRPr="00CC38E1" w:rsidRDefault="00863EAA" w:rsidP="00863EAA">
      <w:pPr>
        <w:spacing w:line="360" w:lineRule="auto"/>
        <w:jc w:val="center"/>
        <w:outlineLvl w:val="0"/>
        <w:rPr>
          <w:rFonts w:ascii="Garamond" w:hAnsi="Garamond"/>
          <w:b/>
          <w:smallCaps/>
          <w:snapToGrid w:val="0"/>
          <w:color w:val="000000"/>
          <w:sz w:val="24"/>
          <w:szCs w:val="24"/>
        </w:rPr>
      </w:pPr>
      <w:r w:rsidRPr="00CC38E1">
        <w:rPr>
          <w:rFonts w:ascii="Garamond" w:hAnsi="Garamond"/>
          <w:b/>
          <w:smallCaps/>
          <w:snapToGrid w:val="0"/>
          <w:color w:val="000000"/>
          <w:sz w:val="24"/>
          <w:szCs w:val="24"/>
        </w:rPr>
        <w:t xml:space="preserve"> </w:t>
      </w:r>
    </w:p>
    <w:p w14:paraId="4D4266A9" w14:textId="7D6781E6" w:rsidR="00863EAA" w:rsidRPr="00CC38E1" w:rsidRDefault="005A6391" w:rsidP="00863EAA">
      <w:pPr>
        <w:spacing w:line="360" w:lineRule="auto"/>
        <w:jc w:val="center"/>
        <w:outlineLvl w:val="0"/>
        <w:rPr>
          <w:rFonts w:ascii="Garamond" w:hAnsi="Garamond"/>
          <w:b/>
          <w:smallCaps/>
          <w:snapToGrid w:val="0"/>
          <w:color w:val="000000"/>
          <w:sz w:val="24"/>
          <w:szCs w:val="24"/>
        </w:rPr>
      </w:pPr>
      <w:r>
        <w:rPr>
          <w:noProof/>
        </w:rPr>
        <w:drawing>
          <wp:inline distT="0" distB="0" distL="0" distR="0" wp14:anchorId="6F373B73" wp14:editId="0F937DCB">
            <wp:extent cx="1480323" cy="2058026"/>
            <wp:effectExtent l="0" t="0" r="5715" b="0"/>
            <wp:docPr id="1621531668" name="Kép 1" descr="Kisbér város | Nemzeti Jelké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bér város | Nemzeti Jelkép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036" cy="2074310"/>
                    </a:xfrm>
                    <a:prstGeom prst="rect">
                      <a:avLst/>
                    </a:prstGeom>
                    <a:noFill/>
                    <a:ln>
                      <a:noFill/>
                    </a:ln>
                  </pic:spPr>
                </pic:pic>
              </a:graphicData>
            </a:graphic>
          </wp:inline>
        </w:drawing>
      </w:r>
      <w:r w:rsidR="00863EAA" w:rsidRPr="00CC38E1">
        <w:rPr>
          <w:rFonts w:ascii="Garamond" w:hAnsi="Garamond"/>
          <w:b/>
          <w:smallCaps/>
          <w:snapToGrid w:val="0"/>
          <w:color w:val="000000"/>
          <w:sz w:val="24"/>
          <w:szCs w:val="24"/>
        </w:rPr>
        <w:t xml:space="preserve"> </w:t>
      </w:r>
    </w:p>
    <w:p w14:paraId="07694D5F" w14:textId="77777777" w:rsidR="00863EAA" w:rsidRPr="00CC38E1" w:rsidRDefault="00863EAA" w:rsidP="00863EAA">
      <w:pPr>
        <w:pStyle w:val="Szvegtrzs3"/>
        <w:jc w:val="center"/>
        <w:rPr>
          <w:rFonts w:ascii="Garamond" w:hAnsi="Garamond"/>
          <w:b/>
          <w:bCs/>
        </w:rPr>
      </w:pPr>
    </w:p>
    <w:p w14:paraId="6DC9DF2B" w14:textId="77777777" w:rsidR="00CC38E1" w:rsidRPr="00CC38E1" w:rsidRDefault="00CC38E1" w:rsidP="00863EAA">
      <w:pPr>
        <w:spacing w:line="360" w:lineRule="auto"/>
        <w:jc w:val="center"/>
        <w:outlineLvl w:val="0"/>
        <w:rPr>
          <w:rFonts w:ascii="Garamond" w:hAnsi="Garamond"/>
          <w:b/>
          <w:smallCaps/>
          <w:snapToGrid w:val="0"/>
          <w:color w:val="000000"/>
          <w:sz w:val="24"/>
          <w:szCs w:val="24"/>
          <w:u w:val="single"/>
        </w:rPr>
      </w:pPr>
    </w:p>
    <w:p w14:paraId="15E1760E" w14:textId="77777777" w:rsidR="00AA12B1" w:rsidRPr="00D740EE" w:rsidRDefault="00AA12B1" w:rsidP="00863EAA">
      <w:pPr>
        <w:spacing w:line="360" w:lineRule="auto"/>
        <w:jc w:val="center"/>
        <w:outlineLvl w:val="0"/>
        <w:rPr>
          <w:rFonts w:ascii="Garamond" w:hAnsi="Garamond"/>
          <w:b/>
          <w:smallCaps/>
          <w:snapToGrid w:val="0"/>
          <w:color w:val="000000"/>
          <w:sz w:val="24"/>
          <w:szCs w:val="24"/>
          <w:u w:val="single"/>
        </w:rPr>
      </w:pPr>
      <w:r w:rsidRPr="00CC38E1">
        <w:rPr>
          <w:rFonts w:ascii="Garamond" w:hAnsi="Garamond"/>
          <w:b/>
          <w:smallCaps/>
          <w:snapToGrid w:val="0"/>
          <w:color w:val="000000"/>
          <w:sz w:val="24"/>
          <w:szCs w:val="24"/>
          <w:u w:val="single"/>
        </w:rPr>
        <w:t xml:space="preserve">Ajánlattételi </w:t>
      </w:r>
      <w:r w:rsidRPr="00D740EE">
        <w:rPr>
          <w:rFonts w:ascii="Garamond" w:hAnsi="Garamond"/>
          <w:b/>
          <w:smallCaps/>
          <w:snapToGrid w:val="0"/>
          <w:color w:val="000000"/>
          <w:sz w:val="24"/>
          <w:szCs w:val="24"/>
          <w:u w:val="single"/>
        </w:rPr>
        <w:t>dokumentációja</w:t>
      </w:r>
    </w:p>
    <w:p w14:paraId="4F034395" w14:textId="77777777" w:rsidR="0060475A" w:rsidRDefault="0060475A" w:rsidP="00994C9C">
      <w:pPr>
        <w:pStyle w:val="Szvegtrzs3"/>
        <w:jc w:val="center"/>
        <w:rPr>
          <w:rFonts w:ascii="Garamond" w:hAnsi="Garamond"/>
          <w:b/>
          <w:bCs/>
        </w:rPr>
      </w:pPr>
    </w:p>
    <w:p w14:paraId="057AB49B" w14:textId="4C5DEDD7" w:rsidR="00F05443" w:rsidRDefault="00017102" w:rsidP="00994C9C">
      <w:pPr>
        <w:pStyle w:val="Szvegtrzs3"/>
        <w:jc w:val="center"/>
        <w:rPr>
          <w:rFonts w:ascii="Garamond" w:hAnsi="Garamond"/>
          <w:b/>
          <w:bCs/>
        </w:rPr>
      </w:pPr>
      <w:r w:rsidRPr="00017102">
        <w:rPr>
          <w:rFonts w:ascii="Garamond" w:hAnsi="Garamond"/>
          <w:b/>
          <w:bCs/>
        </w:rPr>
        <w:t>„</w:t>
      </w:r>
      <w:r w:rsidR="005A6391" w:rsidRPr="005A6391">
        <w:rPr>
          <w:rFonts w:ascii="Garamond" w:hAnsi="Garamond"/>
          <w:b/>
          <w:bCs/>
        </w:rPr>
        <w:t>Energetikai korszerűsítés Kisbéren-TOP_PLUSZ</w:t>
      </w:r>
      <w:r w:rsidRPr="00017102">
        <w:rPr>
          <w:rFonts w:ascii="Garamond" w:hAnsi="Garamond"/>
          <w:b/>
          <w:bCs/>
        </w:rPr>
        <w:t>”</w:t>
      </w:r>
    </w:p>
    <w:p w14:paraId="4F6F56A7" w14:textId="77777777" w:rsidR="00017102" w:rsidRDefault="00017102" w:rsidP="00994C9C">
      <w:pPr>
        <w:pStyle w:val="Szvegtrzs3"/>
        <w:jc w:val="center"/>
        <w:rPr>
          <w:rFonts w:ascii="Garamond" w:hAnsi="Garamond"/>
          <w:b/>
          <w:bCs/>
        </w:rPr>
      </w:pPr>
    </w:p>
    <w:p w14:paraId="7D5C3548" w14:textId="77777777" w:rsidR="00017102" w:rsidRPr="00D740EE" w:rsidRDefault="00017102" w:rsidP="00994C9C">
      <w:pPr>
        <w:pStyle w:val="Szvegtrzs3"/>
        <w:jc w:val="center"/>
        <w:rPr>
          <w:rFonts w:ascii="Garamond" w:hAnsi="Garamond"/>
          <w:b/>
          <w:bCs/>
        </w:rPr>
      </w:pPr>
      <w:r>
        <w:rPr>
          <w:rFonts w:ascii="Garamond" w:hAnsi="Garamond"/>
          <w:b/>
          <w:bCs/>
        </w:rPr>
        <w:t>tárgyú</w:t>
      </w:r>
    </w:p>
    <w:p w14:paraId="55750B95" w14:textId="77777777" w:rsidR="00F05443" w:rsidRPr="00D740EE" w:rsidRDefault="00F05443" w:rsidP="00994C9C">
      <w:pPr>
        <w:pStyle w:val="Szvegtrzs3"/>
        <w:jc w:val="center"/>
        <w:rPr>
          <w:rFonts w:ascii="Garamond" w:hAnsi="Garamond"/>
          <w:b/>
          <w:bCs/>
        </w:rPr>
      </w:pPr>
    </w:p>
    <w:p w14:paraId="064A39DC" w14:textId="61C7B679" w:rsidR="0096079B" w:rsidRPr="00CC38E1" w:rsidRDefault="004C18D6" w:rsidP="00CC38E1">
      <w:pPr>
        <w:ind w:left="360"/>
        <w:jc w:val="center"/>
        <w:rPr>
          <w:rFonts w:ascii="Garamond" w:hAnsi="Garamond"/>
          <w:sz w:val="24"/>
          <w:szCs w:val="24"/>
        </w:rPr>
      </w:pPr>
      <w:r w:rsidRPr="004C18D6">
        <w:rPr>
          <w:rFonts w:ascii="Garamond" w:hAnsi="Garamond"/>
          <w:sz w:val="24"/>
          <w:szCs w:val="24"/>
        </w:rPr>
        <w:t xml:space="preserve">Kbt. 112. § (1) bekezdés </w:t>
      </w:r>
      <w:r w:rsidR="00121EB9">
        <w:rPr>
          <w:rFonts w:ascii="Garamond" w:hAnsi="Garamond"/>
          <w:sz w:val="24"/>
          <w:szCs w:val="24"/>
        </w:rPr>
        <w:t>b</w:t>
      </w:r>
      <w:r w:rsidRPr="004C18D6">
        <w:rPr>
          <w:rFonts w:ascii="Garamond" w:hAnsi="Garamond"/>
          <w:sz w:val="24"/>
          <w:szCs w:val="24"/>
        </w:rPr>
        <w:t xml:space="preserve">) pontja </w:t>
      </w:r>
      <w:r w:rsidR="00121EB9">
        <w:rPr>
          <w:rFonts w:ascii="Garamond" w:hAnsi="Garamond"/>
          <w:sz w:val="24"/>
          <w:szCs w:val="24"/>
        </w:rPr>
        <w:t>szerinti nyílt</w:t>
      </w:r>
      <w:r>
        <w:rPr>
          <w:rFonts w:ascii="Garamond" w:hAnsi="Garamond"/>
          <w:sz w:val="24"/>
          <w:szCs w:val="24"/>
        </w:rPr>
        <w:t xml:space="preserve"> </w:t>
      </w:r>
      <w:r w:rsidR="00CC38E1" w:rsidRPr="00D740EE">
        <w:rPr>
          <w:rFonts w:ascii="Garamond" w:hAnsi="Garamond"/>
          <w:sz w:val="24"/>
          <w:szCs w:val="24"/>
        </w:rPr>
        <w:t>közbeszerzési eljárásban</w:t>
      </w:r>
    </w:p>
    <w:p w14:paraId="689A6185" w14:textId="77777777" w:rsidR="00AA12B1" w:rsidRPr="00CC38E1" w:rsidRDefault="00AA12B1" w:rsidP="0096079B">
      <w:pPr>
        <w:ind w:left="360"/>
        <w:jc w:val="center"/>
        <w:rPr>
          <w:rFonts w:ascii="Garamond" w:hAnsi="Garamond"/>
          <w:sz w:val="24"/>
          <w:szCs w:val="24"/>
        </w:rPr>
      </w:pPr>
    </w:p>
    <w:p w14:paraId="40D43033" w14:textId="77777777" w:rsidR="00D37AB6" w:rsidRPr="00D37AB6" w:rsidRDefault="00D37AB6" w:rsidP="00D37AB6">
      <w:pPr>
        <w:suppressAutoHyphens/>
        <w:spacing w:before="120" w:after="120" w:line="276" w:lineRule="auto"/>
        <w:jc w:val="center"/>
        <w:rPr>
          <w:rFonts w:ascii="Garamond" w:hAnsi="Garamond"/>
          <w:b/>
          <w:sz w:val="24"/>
          <w:szCs w:val="24"/>
        </w:rPr>
      </w:pPr>
      <w:r w:rsidRPr="00D37AB6">
        <w:rPr>
          <w:rFonts w:ascii="Garamond" w:hAnsi="Garamond"/>
          <w:b/>
          <w:sz w:val="24"/>
          <w:szCs w:val="24"/>
        </w:rPr>
        <w:t xml:space="preserve">Ajánlatkérő felhívja az Ajánlattevő figyelmét, hogy az Elektronikus Közbeszerzési Rendszerben (EKR) zajló közbeszerzési eljárással kapcsolatos rendszerüzenetek az Ajánlattevő által e célra rögzített e-mail címére érkeznek, ezért fordítsanak fokozott figyelmet e rendszerüzenetekre, azokat a levelezőrendszerük, beállításától függően, esetlegesen „spam” üzenetként kezelheti.  </w:t>
      </w:r>
    </w:p>
    <w:p w14:paraId="0B507468" w14:textId="1E040F30" w:rsidR="00F05443" w:rsidRPr="00CC38E1" w:rsidRDefault="00D37AB6" w:rsidP="00D37AB6">
      <w:pPr>
        <w:suppressAutoHyphens/>
        <w:spacing w:before="120" w:after="120" w:line="276" w:lineRule="auto"/>
        <w:jc w:val="center"/>
        <w:rPr>
          <w:rFonts w:ascii="Garamond" w:hAnsi="Garamond"/>
          <w:sz w:val="24"/>
          <w:szCs w:val="24"/>
        </w:rPr>
      </w:pPr>
      <w:r w:rsidRPr="00D37AB6">
        <w:rPr>
          <w:rFonts w:ascii="Garamond" w:hAnsi="Garamond"/>
          <w:b/>
          <w:sz w:val="24"/>
          <w:szCs w:val="24"/>
          <w:shd w:val="clear" w:color="auto" w:fill="FFFFFF"/>
        </w:rPr>
        <w:t xml:space="preserve">Ajánlatkérő felhívja ajánlattevők figyelmét az EKR </w:t>
      </w:r>
      <w:hyperlink r:id="rId9" w:history="1">
        <w:r w:rsidRPr="00D37AB6">
          <w:rPr>
            <w:rStyle w:val="Hiperhivatkozs"/>
            <w:rFonts w:ascii="Garamond" w:hAnsi="Garamond"/>
            <w:sz w:val="24"/>
            <w:szCs w:val="24"/>
            <w:shd w:val="clear" w:color="auto" w:fill="FFFFFF"/>
          </w:rPr>
          <w:t>https://ekr.gov.hu/portal/tamogatas</w:t>
        </w:r>
      </w:hyperlink>
      <w:r w:rsidRPr="00D37AB6">
        <w:rPr>
          <w:rFonts w:ascii="Garamond" w:hAnsi="Garamond"/>
          <w:b/>
          <w:sz w:val="24"/>
          <w:szCs w:val="24"/>
          <w:shd w:val="clear" w:color="auto" w:fill="FFFFFF"/>
        </w:rPr>
        <w:t xml:space="preserve"> menüpontjában található felhasználói kézikönyvre. Amennyiben az EKR használatával kapcsolatosan technikai kérdésük merül fel, az EKR Ügyfélszolgálatát szíveskedjenek megkeresni. Sem az ajánlatkérő, sem a lebonyolító szervezet nem üzemeltetője az EKR-nek, így a működéssel kapcsolatban felmerült minden hiba olyan körülmény, amely megoldása csak az üzemeltető hatáskörébe tartozik. Az Ügyfélszolgálat elérhetőségei: Üzemeltető ügyfélszolgálati e-mail-címe: </w:t>
      </w:r>
      <w:hyperlink r:id="rId10" w:history="1">
        <w:r w:rsidRPr="00D37AB6">
          <w:rPr>
            <w:rStyle w:val="Hiperhivatkozs"/>
            <w:rFonts w:ascii="Garamond" w:hAnsi="Garamond"/>
            <w:sz w:val="24"/>
            <w:szCs w:val="24"/>
          </w:rPr>
          <w:t>ekrhelpdesk@ujvilag.gov.hu</w:t>
        </w:r>
      </w:hyperlink>
      <w:r>
        <w:rPr>
          <w:rFonts w:ascii="Garamond" w:hAnsi="Garamond"/>
          <w:sz w:val="24"/>
          <w:szCs w:val="24"/>
        </w:rPr>
        <w:t xml:space="preserve">. </w:t>
      </w:r>
      <w:r w:rsidRPr="00D37AB6">
        <w:rPr>
          <w:rFonts w:ascii="Garamond" w:hAnsi="Garamond"/>
          <w:b/>
          <w:sz w:val="24"/>
          <w:szCs w:val="24"/>
          <w:shd w:val="clear" w:color="auto" w:fill="FFFFFF"/>
        </w:rPr>
        <w:t xml:space="preserve"> Üzemeltető ügyfélszolgálati telefonszáma: +36/1-465-8899 (munkanapokon 8:00-16:00) EKR-használat jogi támogatása: </w:t>
      </w:r>
      <w:hyperlink r:id="rId11" w:history="1">
        <w:r w:rsidRPr="00D37AB6">
          <w:rPr>
            <w:rStyle w:val="Hiperhivatkozs"/>
            <w:rFonts w:ascii="Garamond" w:hAnsi="Garamond"/>
            <w:sz w:val="24"/>
            <w:szCs w:val="24"/>
            <w:shd w:val="clear" w:color="auto" w:fill="FFFFFF"/>
          </w:rPr>
          <w:t>ekr@me.gov.hu</w:t>
        </w:r>
      </w:hyperlink>
      <w:r w:rsidRPr="00D37AB6">
        <w:rPr>
          <w:rFonts w:ascii="Garamond" w:hAnsi="Garamond"/>
          <w:b/>
          <w:sz w:val="24"/>
          <w:szCs w:val="24"/>
          <w:shd w:val="clear" w:color="auto" w:fill="FFFFFF"/>
        </w:rPr>
        <w:t xml:space="preserve"> Egyéni hibabejelentés: </w:t>
      </w:r>
      <w:hyperlink r:id="rId12" w:history="1">
        <w:r w:rsidRPr="00843E33">
          <w:rPr>
            <w:rStyle w:val="Hiperhivatkozs"/>
            <w:rFonts w:ascii="Garamond" w:hAnsi="Garamond"/>
            <w:sz w:val="24"/>
            <w:szCs w:val="24"/>
            <w:shd w:val="clear" w:color="auto" w:fill="FFFFFF"/>
          </w:rPr>
          <w:t>https://ugyfelszolgalat.nekszt.hu/</w:t>
        </w:r>
      </w:hyperlink>
      <w:r w:rsidRPr="00D37AB6">
        <w:rPr>
          <w:rFonts w:ascii="Garamond" w:hAnsi="Garamond"/>
          <w:b/>
          <w:sz w:val="24"/>
          <w:szCs w:val="24"/>
          <w:shd w:val="clear" w:color="auto" w:fill="FFFFFF"/>
        </w:rPr>
        <w:t xml:space="preserve"> Üzemeltetői weboldal: </w:t>
      </w:r>
      <w:hyperlink r:id="rId13" w:tgtFrame="_blank" w:history="1">
        <w:r w:rsidRPr="00D37AB6">
          <w:rPr>
            <w:rStyle w:val="Hiperhivatkozs"/>
            <w:rFonts w:ascii="Garamond" w:hAnsi="Garamond"/>
            <w:sz w:val="24"/>
            <w:szCs w:val="24"/>
          </w:rPr>
          <w:t>www.ujvilag.gov.hu</w:t>
        </w:r>
      </w:hyperlink>
    </w:p>
    <w:p w14:paraId="288E79B2" w14:textId="77777777" w:rsidR="00F05443" w:rsidRPr="00CC38E1" w:rsidRDefault="00F05443" w:rsidP="0096079B">
      <w:pPr>
        <w:ind w:left="360"/>
        <w:jc w:val="center"/>
        <w:rPr>
          <w:rFonts w:ascii="Garamond" w:hAnsi="Garamond"/>
          <w:sz w:val="24"/>
          <w:szCs w:val="24"/>
        </w:rPr>
      </w:pPr>
    </w:p>
    <w:p w14:paraId="2F32EFA0" w14:textId="77777777" w:rsidR="00D0198A" w:rsidRPr="00CC38E1" w:rsidRDefault="00D0198A" w:rsidP="00CC38E1">
      <w:pPr>
        <w:pageBreakBefore/>
        <w:spacing w:before="120" w:line="360" w:lineRule="auto"/>
        <w:ind w:left="357"/>
        <w:rPr>
          <w:rFonts w:ascii="Garamond" w:hAnsi="Garamond"/>
          <w:b/>
          <w:u w:val="single"/>
        </w:rPr>
      </w:pPr>
      <w:r w:rsidRPr="00CC38E1">
        <w:rPr>
          <w:rFonts w:ascii="Garamond" w:hAnsi="Garamond"/>
          <w:b/>
          <w:u w:val="single"/>
        </w:rPr>
        <w:lastRenderedPageBreak/>
        <w:t>TARTALOM</w:t>
      </w:r>
    </w:p>
    <w:p w14:paraId="501F96B4" w14:textId="77777777" w:rsidR="00D0198A" w:rsidRPr="00CC38E1" w:rsidRDefault="00D0198A" w:rsidP="00F05443">
      <w:pPr>
        <w:tabs>
          <w:tab w:val="left" w:pos="709"/>
          <w:tab w:val="left" w:pos="2552"/>
        </w:tabs>
        <w:spacing w:before="240" w:line="360" w:lineRule="auto"/>
        <w:ind w:left="2552" w:hanging="2126"/>
        <w:jc w:val="both"/>
        <w:rPr>
          <w:rFonts w:ascii="Garamond" w:hAnsi="Garamond"/>
        </w:rPr>
      </w:pPr>
      <w:r w:rsidRPr="00CC38E1">
        <w:rPr>
          <w:rFonts w:ascii="Garamond" w:hAnsi="Garamond"/>
        </w:rPr>
        <w:t>I.</w:t>
      </w:r>
      <w:r w:rsidRPr="00CC38E1">
        <w:rPr>
          <w:rFonts w:ascii="Garamond" w:hAnsi="Garamond"/>
        </w:rPr>
        <w:tab/>
      </w:r>
      <w:r w:rsidR="00EE2AF8" w:rsidRPr="00CC38E1">
        <w:rPr>
          <w:rFonts w:ascii="Garamond" w:hAnsi="Garamond"/>
        </w:rPr>
        <w:t>fejezet</w:t>
      </w:r>
      <w:r w:rsidR="00EE2AF8" w:rsidRPr="00CC38E1">
        <w:rPr>
          <w:rFonts w:ascii="Garamond" w:hAnsi="Garamond"/>
        </w:rPr>
        <w:tab/>
      </w:r>
      <w:r w:rsidR="00323407" w:rsidRPr="00CC38E1">
        <w:rPr>
          <w:rFonts w:ascii="Garamond" w:hAnsi="Garamond"/>
        </w:rPr>
        <w:t>Az ajánlattételhez szükséges á</w:t>
      </w:r>
      <w:r w:rsidR="00073274" w:rsidRPr="00CC38E1">
        <w:rPr>
          <w:rFonts w:ascii="Garamond" w:hAnsi="Garamond"/>
        </w:rPr>
        <w:t>ltalános tudnivalók</w:t>
      </w:r>
    </w:p>
    <w:p w14:paraId="66E55F77" w14:textId="77777777" w:rsidR="00D0198A" w:rsidRPr="00CC38E1" w:rsidRDefault="00D0198A" w:rsidP="00252E79">
      <w:pPr>
        <w:tabs>
          <w:tab w:val="left" w:pos="709"/>
          <w:tab w:val="left" w:pos="2552"/>
        </w:tabs>
        <w:spacing w:line="360" w:lineRule="auto"/>
        <w:ind w:left="357"/>
        <w:jc w:val="both"/>
        <w:rPr>
          <w:rFonts w:ascii="Garamond" w:hAnsi="Garamond"/>
        </w:rPr>
      </w:pPr>
      <w:r w:rsidRPr="00CC38E1">
        <w:rPr>
          <w:rFonts w:ascii="Garamond" w:hAnsi="Garamond"/>
        </w:rPr>
        <w:t>II.</w:t>
      </w:r>
      <w:r w:rsidRPr="00CC38E1">
        <w:rPr>
          <w:rFonts w:ascii="Garamond" w:hAnsi="Garamond"/>
        </w:rPr>
        <w:tab/>
      </w:r>
      <w:r w:rsidR="00323407" w:rsidRPr="00CC38E1">
        <w:rPr>
          <w:rFonts w:ascii="Garamond" w:hAnsi="Garamond"/>
        </w:rPr>
        <w:t>fejezet</w:t>
      </w:r>
      <w:r w:rsidR="00323407" w:rsidRPr="00CC38E1">
        <w:rPr>
          <w:rFonts w:ascii="Garamond" w:hAnsi="Garamond"/>
        </w:rPr>
        <w:tab/>
        <w:t>Az ajánlatok elbírálása, szerződéskötés</w:t>
      </w:r>
    </w:p>
    <w:p w14:paraId="088C3D8A" w14:textId="77777777" w:rsidR="00D0198A" w:rsidRPr="00CC38E1" w:rsidRDefault="00D0198A" w:rsidP="00252E79">
      <w:pPr>
        <w:tabs>
          <w:tab w:val="left" w:pos="709"/>
          <w:tab w:val="left" w:pos="2552"/>
        </w:tabs>
        <w:spacing w:line="360" w:lineRule="auto"/>
        <w:ind w:left="357"/>
        <w:jc w:val="both"/>
        <w:rPr>
          <w:rFonts w:ascii="Garamond" w:hAnsi="Garamond"/>
        </w:rPr>
      </w:pPr>
      <w:r w:rsidRPr="00CC38E1">
        <w:rPr>
          <w:rFonts w:ascii="Garamond" w:hAnsi="Garamond"/>
        </w:rPr>
        <w:t>III.</w:t>
      </w:r>
      <w:r w:rsidRPr="00CC38E1">
        <w:rPr>
          <w:rFonts w:ascii="Garamond" w:hAnsi="Garamond"/>
        </w:rPr>
        <w:tab/>
        <w:t>fejezet</w:t>
      </w:r>
      <w:r w:rsidRPr="00CC38E1">
        <w:rPr>
          <w:rFonts w:ascii="Garamond" w:hAnsi="Garamond"/>
        </w:rPr>
        <w:tab/>
      </w:r>
      <w:r w:rsidR="0019570A" w:rsidRPr="00CC38E1">
        <w:rPr>
          <w:rFonts w:ascii="Garamond" w:hAnsi="Garamond"/>
        </w:rPr>
        <w:t>Közbeszerzési m</w:t>
      </w:r>
      <w:r w:rsidR="00046FF7" w:rsidRPr="00CC38E1">
        <w:rPr>
          <w:rFonts w:ascii="Garamond" w:hAnsi="Garamond"/>
        </w:rPr>
        <w:t xml:space="preserve">űszaki leírás </w:t>
      </w:r>
    </w:p>
    <w:p w14:paraId="07217A6E" w14:textId="77777777" w:rsidR="00D0198A" w:rsidRPr="00CC38E1" w:rsidRDefault="00D0198A" w:rsidP="00252E79">
      <w:pPr>
        <w:tabs>
          <w:tab w:val="left" w:pos="709"/>
          <w:tab w:val="left" w:pos="2552"/>
        </w:tabs>
        <w:spacing w:line="360" w:lineRule="auto"/>
        <w:ind w:left="357"/>
        <w:jc w:val="both"/>
        <w:rPr>
          <w:rFonts w:ascii="Garamond" w:hAnsi="Garamond"/>
        </w:rPr>
      </w:pPr>
      <w:r w:rsidRPr="00CC38E1">
        <w:rPr>
          <w:rFonts w:ascii="Garamond" w:hAnsi="Garamond"/>
        </w:rPr>
        <w:t>IV.</w:t>
      </w:r>
      <w:r w:rsidRPr="00CC38E1">
        <w:rPr>
          <w:rFonts w:ascii="Garamond" w:hAnsi="Garamond"/>
        </w:rPr>
        <w:tab/>
        <w:t>fejezet</w:t>
      </w:r>
      <w:r w:rsidRPr="00CC38E1">
        <w:rPr>
          <w:rFonts w:ascii="Garamond" w:hAnsi="Garamond"/>
        </w:rPr>
        <w:tab/>
        <w:t>Szerződés</w:t>
      </w:r>
      <w:r w:rsidR="00A365D6" w:rsidRPr="00CC38E1">
        <w:rPr>
          <w:rFonts w:ascii="Garamond" w:hAnsi="Garamond"/>
        </w:rPr>
        <w:t>tervezet</w:t>
      </w:r>
    </w:p>
    <w:p w14:paraId="2A627048" w14:textId="77777777" w:rsidR="00D0198A" w:rsidRPr="00CC38E1" w:rsidRDefault="009A7E08" w:rsidP="00252E79">
      <w:pPr>
        <w:tabs>
          <w:tab w:val="left" w:pos="709"/>
          <w:tab w:val="left" w:pos="2552"/>
        </w:tabs>
        <w:spacing w:line="360" w:lineRule="auto"/>
        <w:ind w:left="357"/>
        <w:jc w:val="both"/>
        <w:rPr>
          <w:rFonts w:ascii="Garamond" w:hAnsi="Garamond"/>
        </w:rPr>
      </w:pPr>
      <w:r w:rsidRPr="00CC38E1">
        <w:rPr>
          <w:rFonts w:ascii="Garamond" w:hAnsi="Garamond"/>
        </w:rPr>
        <w:t>V.</w:t>
      </w:r>
      <w:r w:rsidRPr="00CC38E1">
        <w:rPr>
          <w:rFonts w:ascii="Garamond" w:hAnsi="Garamond"/>
        </w:rPr>
        <w:tab/>
        <w:t>fejezet</w:t>
      </w:r>
      <w:r w:rsidRPr="00CC38E1">
        <w:rPr>
          <w:rFonts w:ascii="Garamond" w:hAnsi="Garamond"/>
        </w:rPr>
        <w:tab/>
        <w:t>Iratminták</w:t>
      </w:r>
    </w:p>
    <w:p w14:paraId="1D7A34FA" w14:textId="77777777" w:rsidR="0004780A" w:rsidRPr="00CC38E1" w:rsidRDefault="00D0198A" w:rsidP="0004780A">
      <w:pPr>
        <w:pStyle w:val="Cmsor2"/>
        <w:spacing w:line="360" w:lineRule="auto"/>
        <w:ind w:left="360"/>
        <w:rPr>
          <w:rFonts w:ascii="Garamond" w:hAnsi="Garamond"/>
          <w:b w:val="0"/>
          <w:sz w:val="20"/>
        </w:rPr>
      </w:pPr>
      <w:r w:rsidRPr="00CC38E1">
        <w:rPr>
          <w:rFonts w:ascii="Garamond" w:hAnsi="Garamond"/>
          <w:b w:val="0"/>
          <w:sz w:val="20"/>
        </w:rPr>
        <w:br w:type="page"/>
      </w:r>
    </w:p>
    <w:p w14:paraId="744F24D9" w14:textId="77777777" w:rsidR="0004780A" w:rsidRPr="00CC38E1" w:rsidRDefault="0004780A" w:rsidP="0004780A">
      <w:pPr>
        <w:pBdr>
          <w:top w:val="single" w:sz="4" w:space="1" w:color="auto"/>
          <w:left w:val="single" w:sz="4" w:space="4" w:color="auto"/>
          <w:bottom w:val="single" w:sz="4" w:space="1" w:color="auto"/>
          <w:right w:val="single" w:sz="4" w:space="4" w:color="auto"/>
        </w:pBdr>
        <w:shd w:val="clear" w:color="auto" w:fill="F3F3F3"/>
        <w:spacing w:line="360" w:lineRule="auto"/>
        <w:jc w:val="center"/>
        <w:rPr>
          <w:rFonts w:ascii="Garamond" w:hAnsi="Garamond"/>
          <w:b/>
          <w:bCs/>
        </w:rPr>
      </w:pPr>
      <w:r w:rsidRPr="00CC38E1">
        <w:rPr>
          <w:rFonts w:ascii="Garamond" w:hAnsi="Garamond"/>
          <w:b/>
        </w:rPr>
        <w:lastRenderedPageBreak/>
        <w:t>I. fejezet</w:t>
      </w:r>
    </w:p>
    <w:p w14:paraId="1B45845B" w14:textId="77777777" w:rsidR="0004780A" w:rsidRPr="00CC38E1" w:rsidRDefault="0004780A" w:rsidP="0004780A">
      <w:pPr>
        <w:pBdr>
          <w:top w:val="single" w:sz="4" w:space="1" w:color="auto"/>
          <w:left w:val="single" w:sz="4" w:space="4" w:color="auto"/>
          <w:bottom w:val="single" w:sz="4" w:space="1" w:color="auto"/>
          <w:right w:val="single" w:sz="4" w:space="4" w:color="auto"/>
        </w:pBdr>
        <w:shd w:val="clear" w:color="auto" w:fill="F3F3F3"/>
        <w:jc w:val="center"/>
        <w:rPr>
          <w:rFonts w:ascii="Garamond" w:hAnsi="Garamond"/>
          <w:b/>
          <w:bCs/>
        </w:rPr>
      </w:pPr>
      <w:r w:rsidRPr="00CC38E1">
        <w:rPr>
          <w:rFonts w:ascii="Garamond" w:hAnsi="Garamond"/>
          <w:b/>
          <w:bCs/>
        </w:rPr>
        <w:t>AZ AJÁNLATTÉTELHEZ SZÜKSÉGES ÁLTALÁNOS TUDNIVALÓK</w:t>
      </w:r>
    </w:p>
    <w:p w14:paraId="54F363B6" w14:textId="77777777" w:rsidR="0004780A" w:rsidRPr="00CC38E1" w:rsidRDefault="0004780A" w:rsidP="0004780A">
      <w:pPr>
        <w:rPr>
          <w:rFonts w:ascii="Garamond" w:hAnsi="Garamond"/>
        </w:rPr>
      </w:pPr>
    </w:p>
    <w:p w14:paraId="18450FFE" w14:textId="77777777" w:rsidR="00884951" w:rsidRPr="00CC38E1" w:rsidRDefault="00884951" w:rsidP="00884951">
      <w:pPr>
        <w:rPr>
          <w:rFonts w:ascii="Garamond" w:hAnsi="Garamond"/>
        </w:rPr>
      </w:pPr>
    </w:p>
    <w:p w14:paraId="2C8332B4" w14:textId="493E30E1" w:rsidR="005D03DC" w:rsidRPr="00D740EE" w:rsidRDefault="00017102" w:rsidP="005D03DC">
      <w:pPr>
        <w:jc w:val="both"/>
        <w:rPr>
          <w:rFonts w:ascii="Garamond" w:hAnsi="Garamond"/>
        </w:rPr>
      </w:pPr>
      <w:r>
        <w:rPr>
          <w:rFonts w:ascii="Garamond" w:hAnsi="Garamond"/>
        </w:rPr>
        <w:t xml:space="preserve">A </w:t>
      </w:r>
      <w:r w:rsidR="004A0855" w:rsidRPr="004A0855">
        <w:rPr>
          <w:rFonts w:ascii="Garamond" w:hAnsi="Garamond"/>
          <w:b/>
          <w:bCs/>
        </w:rPr>
        <w:t>Kisbér Város Önkormányzata</w:t>
      </w:r>
      <w:r w:rsidR="00AA12B1" w:rsidRPr="00CC38E1">
        <w:rPr>
          <w:rFonts w:ascii="Garamond" w:hAnsi="Garamond"/>
        </w:rPr>
        <w:t xml:space="preserve">, mint </w:t>
      </w:r>
      <w:r w:rsidR="005D03DC" w:rsidRPr="00D740EE">
        <w:rPr>
          <w:rFonts w:ascii="Garamond" w:hAnsi="Garamond"/>
        </w:rPr>
        <w:t xml:space="preserve">Ajánlatkérő </w:t>
      </w:r>
      <w:r w:rsidR="00F52146" w:rsidRPr="000D21B6">
        <w:rPr>
          <w:rFonts w:ascii="Garamond" w:hAnsi="Garamond"/>
          <w:b/>
          <w:bCs/>
        </w:rPr>
        <w:t>„</w:t>
      </w:r>
      <w:r w:rsidR="00854F62" w:rsidRPr="00854F62">
        <w:rPr>
          <w:rFonts w:ascii="Garamond" w:hAnsi="Garamond"/>
          <w:b/>
          <w:bCs/>
        </w:rPr>
        <w:t>Energetikai korszerűsítés Kisbéren-TOP_PLUSZ</w:t>
      </w:r>
      <w:r w:rsidRPr="000D21B6">
        <w:rPr>
          <w:rFonts w:ascii="Garamond" w:hAnsi="Garamond"/>
          <w:b/>
          <w:bCs/>
        </w:rPr>
        <w:t>”</w:t>
      </w:r>
      <w:r w:rsidR="00CC38E1" w:rsidRPr="00693C7C">
        <w:rPr>
          <w:rFonts w:ascii="Garamond" w:hAnsi="Garamond"/>
        </w:rPr>
        <w:t xml:space="preserve"> </w:t>
      </w:r>
      <w:r w:rsidR="005D03DC" w:rsidRPr="00D740EE">
        <w:rPr>
          <w:rFonts w:ascii="Garamond" w:hAnsi="Garamond"/>
        </w:rPr>
        <w:t>elnevezésű</w:t>
      </w:r>
      <w:r>
        <w:rPr>
          <w:rFonts w:ascii="Garamond" w:hAnsi="Garamond"/>
        </w:rPr>
        <w:t>, a</w:t>
      </w:r>
      <w:r w:rsidR="005D03DC" w:rsidRPr="00D740EE">
        <w:rPr>
          <w:rFonts w:ascii="Garamond" w:hAnsi="Garamond"/>
        </w:rPr>
        <w:t xml:space="preserve"> </w:t>
      </w:r>
      <w:r w:rsidR="004C18D6" w:rsidRPr="004C18D6">
        <w:rPr>
          <w:rFonts w:ascii="Garamond" w:hAnsi="Garamond"/>
        </w:rPr>
        <w:t xml:space="preserve">Kbt. 112. § (1) bekezdés </w:t>
      </w:r>
      <w:r w:rsidR="00121EB9">
        <w:rPr>
          <w:rFonts w:ascii="Garamond" w:hAnsi="Garamond"/>
        </w:rPr>
        <w:t>b</w:t>
      </w:r>
      <w:r w:rsidR="004C18D6" w:rsidRPr="004C18D6">
        <w:rPr>
          <w:rFonts w:ascii="Garamond" w:hAnsi="Garamond"/>
        </w:rPr>
        <w:t xml:space="preserve">) pontja alapján </w:t>
      </w:r>
      <w:r w:rsidR="00EB2365">
        <w:rPr>
          <w:rFonts w:ascii="Garamond" w:hAnsi="Garamond"/>
        </w:rPr>
        <w:t>nyílt</w:t>
      </w:r>
      <w:r w:rsidR="00EB2365" w:rsidRPr="00D740EE">
        <w:rPr>
          <w:rFonts w:ascii="Garamond" w:hAnsi="Garamond"/>
        </w:rPr>
        <w:t xml:space="preserve"> </w:t>
      </w:r>
      <w:r w:rsidR="00B06979" w:rsidRPr="00D740EE">
        <w:rPr>
          <w:rFonts w:ascii="Garamond" w:hAnsi="Garamond"/>
        </w:rPr>
        <w:t>közbeszerzési eljárást kezdeményezett</w:t>
      </w:r>
      <w:r w:rsidR="005D03DC" w:rsidRPr="00D740EE">
        <w:rPr>
          <w:rFonts w:ascii="Garamond" w:hAnsi="Garamond"/>
        </w:rPr>
        <w:t>.</w:t>
      </w:r>
      <w:r w:rsidR="004F3CD9" w:rsidRPr="00D740EE">
        <w:t xml:space="preserve"> </w:t>
      </w:r>
    </w:p>
    <w:p w14:paraId="403CFC68" w14:textId="77777777" w:rsidR="00AA12B1" w:rsidRPr="00D740EE" w:rsidRDefault="00AA12B1" w:rsidP="005D03DC">
      <w:pPr>
        <w:jc w:val="both"/>
        <w:rPr>
          <w:rFonts w:ascii="Garamond" w:hAnsi="Garamond"/>
        </w:rPr>
      </w:pPr>
    </w:p>
    <w:p w14:paraId="7EABF386" w14:textId="77777777" w:rsidR="005D03DC" w:rsidRPr="00D740EE" w:rsidRDefault="005D03DC" w:rsidP="005D03DC">
      <w:pPr>
        <w:jc w:val="both"/>
        <w:rPr>
          <w:rFonts w:ascii="Garamond" w:hAnsi="Garamond"/>
        </w:rPr>
      </w:pPr>
      <w:r w:rsidRPr="00D740EE">
        <w:rPr>
          <w:rFonts w:ascii="Garamond" w:hAnsi="Garamond"/>
        </w:rPr>
        <w:t>Az ajánlat</w:t>
      </w:r>
      <w:r w:rsidR="00192E78" w:rsidRPr="00D740EE">
        <w:rPr>
          <w:rFonts w:ascii="Garamond" w:hAnsi="Garamond"/>
        </w:rPr>
        <w:t>tétel</w:t>
      </w:r>
      <w:r w:rsidRPr="00D740EE">
        <w:rPr>
          <w:rFonts w:ascii="Garamond" w:hAnsi="Garamond"/>
        </w:rPr>
        <w:t>i felhívás rendelkezéseit az ajánlat</w:t>
      </w:r>
      <w:r w:rsidR="00192E78" w:rsidRPr="00D740EE">
        <w:rPr>
          <w:rFonts w:ascii="Garamond" w:hAnsi="Garamond"/>
        </w:rPr>
        <w:t>tétel</w:t>
      </w:r>
      <w:r w:rsidRPr="00D740EE">
        <w:rPr>
          <w:rFonts w:ascii="Garamond" w:hAnsi="Garamond"/>
        </w:rPr>
        <w:t>i dokumentáció nem ismétli meg.</w:t>
      </w:r>
    </w:p>
    <w:p w14:paraId="25AA6267" w14:textId="77777777" w:rsidR="005D03DC" w:rsidRPr="00D740EE" w:rsidRDefault="005D03DC" w:rsidP="005D03DC">
      <w:pPr>
        <w:jc w:val="both"/>
        <w:rPr>
          <w:rFonts w:ascii="Garamond" w:hAnsi="Garamond"/>
        </w:rPr>
      </w:pPr>
    </w:p>
    <w:p w14:paraId="148DD3AD" w14:textId="77777777" w:rsidR="005D03DC" w:rsidRPr="00CC38E1" w:rsidRDefault="005D03DC" w:rsidP="005D03DC">
      <w:pPr>
        <w:jc w:val="both"/>
        <w:rPr>
          <w:rFonts w:ascii="Garamond" w:hAnsi="Garamond"/>
        </w:rPr>
      </w:pPr>
      <w:r w:rsidRPr="00D740EE">
        <w:rPr>
          <w:rFonts w:ascii="Garamond" w:hAnsi="Garamond"/>
        </w:rPr>
        <w:t>Az ajánlat elkészítése során az ajánlat</w:t>
      </w:r>
      <w:r w:rsidR="00C32AF2" w:rsidRPr="00D740EE">
        <w:rPr>
          <w:rFonts w:ascii="Garamond" w:hAnsi="Garamond"/>
        </w:rPr>
        <w:t>té</w:t>
      </w:r>
      <w:r w:rsidR="0031066E" w:rsidRPr="00D740EE">
        <w:rPr>
          <w:rFonts w:ascii="Garamond" w:hAnsi="Garamond"/>
        </w:rPr>
        <w:t>t</w:t>
      </w:r>
      <w:r w:rsidR="00C32AF2" w:rsidRPr="00D740EE">
        <w:rPr>
          <w:rFonts w:ascii="Garamond" w:hAnsi="Garamond"/>
        </w:rPr>
        <w:t>el</w:t>
      </w:r>
      <w:r w:rsidRPr="00D740EE">
        <w:rPr>
          <w:rFonts w:ascii="Garamond" w:hAnsi="Garamond"/>
        </w:rPr>
        <w:t>i felhívás és az ajánlati dokumentáció valamennyi</w:t>
      </w:r>
      <w:r w:rsidRPr="00CC38E1">
        <w:rPr>
          <w:rFonts w:ascii="Garamond" w:hAnsi="Garamond"/>
        </w:rPr>
        <w:t xml:space="preserve"> előírását be kell tartani. </w:t>
      </w:r>
    </w:p>
    <w:p w14:paraId="1FFE478D" w14:textId="77777777" w:rsidR="005D03DC" w:rsidRPr="00CC38E1" w:rsidRDefault="005D03DC" w:rsidP="005D03DC">
      <w:pPr>
        <w:pStyle w:val="simabekezds"/>
        <w:widowControl/>
        <w:adjustRightInd/>
        <w:spacing w:before="0" w:line="240" w:lineRule="auto"/>
        <w:textAlignment w:val="auto"/>
        <w:rPr>
          <w:rFonts w:ascii="Garamond" w:eastAsia="Times New Roman" w:hAnsi="Garamond"/>
          <w:sz w:val="20"/>
        </w:rPr>
      </w:pPr>
    </w:p>
    <w:p w14:paraId="790BAC6F" w14:textId="77777777" w:rsidR="005D03DC" w:rsidRPr="00CC38E1" w:rsidRDefault="005D03DC" w:rsidP="005D03DC">
      <w:pPr>
        <w:jc w:val="both"/>
        <w:rPr>
          <w:rFonts w:ascii="Garamond" w:hAnsi="Garamond"/>
        </w:rPr>
      </w:pPr>
      <w:r w:rsidRPr="00CC38E1">
        <w:rPr>
          <w:rFonts w:ascii="Garamond" w:hAnsi="Garamond"/>
        </w:rPr>
        <w:t>Jelen ajánlati dokumentáció célja, hogy a közbeszerzési eljárás során az ajánlattevő rendelkezzen mindazon információkkal, amelyek az ajánlat</w:t>
      </w:r>
      <w:r w:rsidR="00C90CC8" w:rsidRPr="00CC38E1">
        <w:rPr>
          <w:rFonts w:ascii="Garamond" w:hAnsi="Garamond"/>
        </w:rPr>
        <w:t>tétel</w:t>
      </w:r>
      <w:r w:rsidRPr="00CC38E1">
        <w:rPr>
          <w:rFonts w:ascii="Garamond" w:hAnsi="Garamond"/>
        </w:rPr>
        <w:t>i felhívás, ajánlati dokumentáció, illetve a hatályos jogszabályoknak megfelelő ajánlat elkészítéséhez, illetve a szerződés teljesítéséhez szükségesek.</w:t>
      </w:r>
    </w:p>
    <w:p w14:paraId="4FE311B7" w14:textId="77777777" w:rsidR="00795171" w:rsidRDefault="00795171" w:rsidP="005D03DC">
      <w:pPr>
        <w:jc w:val="both"/>
        <w:rPr>
          <w:rFonts w:ascii="Garamond" w:hAnsi="Garamond"/>
        </w:rPr>
      </w:pPr>
    </w:p>
    <w:p w14:paraId="552B68D4" w14:textId="77777777" w:rsidR="00CC38E1" w:rsidRPr="00CC38E1" w:rsidRDefault="00CC38E1" w:rsidP="005D03DC">
      <w:pPr>
        <w:jc w:val="both"/>
        <w:rPr>
          <w:rFonts w:ascii="Garamond" w:hAnsi="Garamond"/>
        </w:rPr>
      </w:pPr>
    </w:p>
    <w:p w14:paraId="7D617490" w14:textId="77777777" w:rsidR="007464D0" w:rsidRPr="00D740EE" w:rsidRDefault="002B3FFC" w:rsidP="00BF7B77">
      <w:pPr>
        <w:pStyle w:val="Cmsor1"/>
        <w:jc w:val="left"/>
        <w:rPr>
          <w:rFonts w:ascii="Garamond" w:hAnsi="Garamond"/>
          <w:sz w:val="20"/>
          <w:u w:val="single"/>
        </w:rPr>
      </w:pPr>
      <w:r w:rsidRPr="00D740EE">
        <w:rPr>
          <w:rFonts w:ascii="Garamond" w:hAnsi="Garamond"/>
          <w:sz w:val="20"/>
          <w:u w:val="single"/>
        </w:rPr>
        <w:t>I. 1</w:t>
      </w:r>
      <w:r w:rsidR="00C52C7A" w:rsidRPr="00D740EE">
        <w:rPr>
          <w:rFonts w:ascii="Garamond" w:hAnsi="Garamond"/>
          <w:sz w:val="20"/>
          <w:u w:val="single"/>
        </w:rPr>
        <w:t xml:space="preserve">. </w:t>
      </w:r>
      <w:r w:rsidR="00C90CC8" w:rsidRPr="00D740EE">
        <w:rPr>
          <w:rFonts w:ascii="Garamond" w:hAnsi="Garamond"/>
          <w:sz w:val="20"/>
          <w:u w:val="single"/>
        </w:rPr>
        <w:t xml:space="preserve">Lebonyolító </w:t>
      </w:r>
      <w:r w:rsidRPr="00D740EE">
        <w:rPr>
          <w:rFonts w:ascii="Garamond" w:hAnsi="Garamond"/>
          <w:sz w:val="20"/>
          <w:u w:val="single"/>
        </w:rPr>
        <w:t>szervezet</w:t>
      </w:r>
      <w:r w:rsidR="00C52C7A" w:rsidRPr="00D740EE">
        <w:rPr>
          <w:rFonts w:ascii="Garamond" w:hAnsi="Garamond"/>
          <w:sz w:val="20"/>
          <w:u w:val="single"/>
        </w:rPr>
        <w:t xml:space="preserve"> </w:t>
      </w:r>
      <w:bookmarkStart w:id="0" w:name="_Toc231892825"/>
      <w:bookmarkStart w:id="1" w:name="_Toc403034680"/>
    </w:p>
    <w:bookmarkEnd w:id="0"/>
    <w:bookmarkEnd w:id="1"/>
    <w:p w14:paraId="1EC1B991" w14:textId="08596EF9" w:rsidR="0074544C" w:rsidRPr="00DA6E92" w:rsidRDefault="0074544C" w:rsidP="0074544C">
      <w:pPr>
        <w:tabs>
          <w:tab w:val="num" w:pos="0"/>
        </w:tabs>
        <w:rPr>
          <w:rFonts w:ascii="Garamond" w:hAnsi="Garamond"/>
        </w:rPr>
      </w:pPr>
      <w:r w:rsidRPr="00DA6E92">
        <w:rPr>
          <w:rFonts w:ascii="Garamond" w:hAnsi="Garamond"/>
        </w:rPr>
        <w:t>Hivatalos név:</w:t>
      </w:r>
      <w:r w:rsidR="00FA5BC8" w:rsidRPr="00DA6E92">
        <w:rPr>
          <w:rFonts w:ascii="Garamond" w:hAnsi="Garamond"/>
        </w:rPr>
        <w:t xml:space="preserve"> </w:t>
      </w:r>
      <w:r w:rsidR="00854F62">
        <w:rPr>
          <w:rFonts w:ascii="Garamond" w:hAnsi="Garamond"/>
        </w:rPr>
        <w:t>Koppándi Ügyvédi Iroda</w:t>
      </w:r>
    </w:p>
    <w:p w14:paraId="08F8AFE5" w14:textId="33C11BB0" w:rsidR="0074544C" w:rsidRPr="00DA6E92" w:rsidRDefault="0074544C" w:rsidP="0074544C">
      <w:pPr>
        <w:tabs>
          <w:tab w:val="num" w:pos="0"/>
        </w:tabs>
        <w:rPr>
          <w:rFonts w:ascii="Garamond" w:hAnsi="Garamond"/>
        </w:rPr>
      </w:pPr>
      <w:r w:rsidRPr="00DA6E92">
        <w:rPr>
          <w:rFonts w:ascii="Garamond" w:hAnsi="Garamond"/>
        </w:rPr>
        <w:t>Székhely:</w:t>
      </w:r>
      <w:r w:rsidRPr="00DA6E92">
        <w:rPr>
          <w:rFonts w:ascii="Garamond" w:hAnsi="Garamond"/>
        </w:rPr>
        <w:tab/>
      </w:r>
      <w:r w:rsidR="00854F62">
        <w:rPr>
          <w:rFonts w:ascii="Garamond" w:hAnsi="Garamond"/>
        </w:rPr>
        <w:t>1142 Budapest, Ungvár utca 64-66. 2. em. 224.</w:t>
      </w:r>
    </w:p>
    <w:p w14:paraId="405125D5" w14:textId="23B79674" w:rsidR="0074544C" w:rsidRPr="00DA6E92" w:rsidRDefault="0074544C" w:rsidP="0074544C">
      <w:pPr>
        <w:tabs>
          <w:tab w:val="num" w:pos="0"/>
        </w:tabs>
        <w:rPr>
          <w:rFonts w:ascii="Garamond" w:hAnsi="Garamond"/>
        </w:rPr>
      </w:pPr>
      <w:r w:rsidRPr="00DA6E92">
        <w:rPr>
          <w:rFonts w:ascii="Garamond" w:hAnsi="Garamond"/>
        </w:rPr>
        <w:t>Címzett:</w:t>
      </w:r>
      <w:r w:rsidRPr="00DA6E92">
        <w:rPr>
          <w:rFonts w:ascii="Garamond" w:hAnsi="Garamond"/>
        </w:rPr>
        <w:tab/>
      </w:r>
      <w:r w:rsidR="00C60D62" w:rsidRPr="00DA6E92">
        <w:rPr>
          <w:rFonts w:ascii="Garamond" w:hAnsi="Garamond"/>
        </w:rPr>
        <w:tab/>
      </w:r>
      <w:r w:rsidR="00DA6E92" w:rsidRPr="00DA6E92">
        <w:rPr>
          <w:rFonts w:ascii="Garamond" w:hAnsi="Garamond"/>
        </w:rPr>
        <w:t>dr. Koppándi Dániel</w:t>
      </w:r>
    </w:p>
    <w:p w14:paraId="04253745" w14:textId="714B99ED" w:rsidR="00707742" w:rsidRPr="00DA6E92" w:rsidRDefault="0074544C" w:rsidP="0074544C">
      <w:pPr>
        <w:tabs>
          <w:tab w:val="num" w:pos="0"/>
        </w:tabs>
        <w:rPr>
          <w:rFonts w:ascii="Garamond" w:hAnsi="Garamond"/>
        </w:rPr>
      </w:pPr>
      <w:r w:rsidRPr="00DA6E92">
        <w:rPr>
          <w:rFonts w:ascii="Garamond" w:hAnsi="Garamond"/>
        </w:rPr>
        <w:t>E-mail:</w:t>
      </w:r>
      <w:r w:rsidRPr="00DA6E92">
        <w:rPr>
          <w:rFonts w:ascii="Garamond" w:hAnsi="Garamond"/>
        </w:rPr>
        <w:tab/>
      </w:r>
      <w:r w:rsidRPr="00DA6E92">
        <w:rPr>
          <w:rFonts w:ascii="Garamond" w:hAnsi="Garamond"/>
        </w:rPr>
        <w:tab/>
      </w:r>
      <w:r w:rsidR="00DA6E92" w:rsidRPr="00DA6E92">
        <w:rPr>
          <w:rFonts w:ascii="Garamond" w:hAnsi="Garamond"/>
        </w:rPr>
        <w:t>daniel.koppandi@koppandi.com</w:t>
      </w:r>
    </w:p>
    <w:p w14:paraId="23B54150" w14:textId="21AF00F5" w:rsidR="0074544C" w:rsidRPr="00CC38E1" w:rsidRDefault="0074544C" w:rsidP="0074544C">
      <w:pPr>
        <w:tabs>
          <w:tab w:val="num" w:pos="0"/>
        </w:tabs>
        <w:rPr>
          <w:rFonts w:ascii="Garamond" w:hAnsi="Garamond"/>
        </w:rPr>
      </w:pPr>
      <w:r w:rsidRPr="00DA6E92">
        <w:rPr>
          <w:rFonts w:ascii="Garamond" w:hAnsi="Garamond"/>
        </w:rPr>
        <w:t xml:space="preserve">Felelős akkreditált közbeszerzési szaktanácsadó: dr. </w:t>
      </w:r>
      <w:r w:rsidR="00104C18" w:rsidRPr="00DA6E92">
        <w:rPr>
          <w:rFonts w:ascii="Garamond" w:hAnsi="Garamond"/>
        </w:rPr>
        <w:t>Koppándi Dániel</w:t>
      </w:r>
      <w:r w:rsidRPr="00DA6E92">
        <w:rPr>
          <w:rFonts w:ascii="Garamond" w:hAnsi="Garamond"/>
        </w:rPr>
        <w:t xml:space="preserve"> (00</w:t>
      </w:r>
      <w:r w:rsidR="00104C18" w:rsidRPr="00DA6E92">
        <w:rPr>
          <w:rFonts w:ascii="Garamond" w:hAnsi="Garamond"/>
        </w:rPr>
        <w:t>665</w:t>
      </w:r>
      <w:r w:rsidRPr="00DA6E92">
        <w:rPr>
          <w:rFonts w:ascii="Garamond" w:hAnsi="Garamond"/>
        </w:rPr>
        <w:t>)</w:t>
      </w:r>
    </w:p>
    <w:p w14:paraId="7B976D88" w14:textId="77777777" w:rsidR="00CC1571" w:rsidRPr="00CC38E1" w:rsidRDefault="00CC1571" w:rsidP="005D03DC">
      <w:pPr>
        <w:rPr>
          <w:rFonts w:ascii="Garamond" w:hAnsi="Garamond"/>
        </w:rPr>
      </w:pPr>
    </w:p>
    <w:p w14:paraId="7B51E194" w14:textId="77777777" w:rsidR="00BF7B77" w:rsidRPr="00CC38E1" w:rsidRDefault="00BF7B77" w:rsidP="005D03DC">
      <w:pPr>
        <w:rPr>
          <w:rFonts w:ascii="Garamond" w:hAnsi="Garamond"/>
        </w:rPr>
      </w:pPr>
    </w:p>
    <w:p w14:paraId="0F47EF9E" w14:textId="77777777" w:rsidR="005D03DC" w:rsidRPr="00CC38E1" w:rsidRDefault="005D03DC" w:rsidP="005D03DC">
      <w:pPr>
        <w:pStyle w:val="Cmsor1"/>
        <w:spacing w:line="240" w:lineRule="auto"/>
        <w:rPr>
          <w:rFonts w:ascii="Garamond" w:hAnsi="Garamond"/>
          <w:bCs/>
          <w:sz w:val="20"/>
          <w:u w:val="single"/>
        </w:rPr>
      </w:pPr>
      <w:r w:rsidRPr="00CC38E1">
        <w:rPr>
          <w:rFonts w:ascii="Garamond" w:hAnsi="Garamond"/>
          <w:bCs/>
          <w:sz w:val="20"/>
          <w:u w:val="single"/>
        </w:rPr>
        <w:t>I. 2. Az ajánlatok benyújtása</w:t>
      </w:r>
    </w:p>
    <w:p w14:paraId="55C035D2" w14:textId="77777777" w:rsidR="005D03DC" w:rsidRPr="00CC38E1" w:rsidRDefault="005D03DC" w:rsidP="005D03DC">
      <w:pPr>
        <w:pStyle w:val="NormlWeb"/>
        <w:spacing w:before="0" w:beforeAutospacing="0" w:after="0" w:afterAutospacing="0"/>
        <w:jc w:val="both"/>
        <w:rPr>
          <w:rFonts w:ascii="Garamond" w:hAnsi="Garamond"/>
          <w:sz w:val="20"/>
          <w:szCs w:val="20"/>
        </w:rPr>
      </w:pPr>
    </w:p>
    <w:p w14:paraId="49DDA6AF" w14:textId="77777777" w:rsidR="00017102" w:rsidRDefault="00017102" w:rsidP="00C90CC8">
      <w:pPr>
        <w:pStyle w:val="Stlus9"/>
        <w:numPr>
          <w:ilvl w:val="0"/>
          <w:numId w:val="0"/>
        </w:numPr>
        <w:tabs>
          <w:tab w:val="left" w:pos="426"/>
        </w:tabs>
        <w:spacing w:after="0"/>
        <w:rPr>
          <w:rFonts w:ascii="Garamond" w:eastAsia="Calibri" w:hAnsi="Garamond" w:cs="Times New Roman"/>
          <w:b w:val="0"/>
          <w:color w:val="auto"/>
          <w:sz w:val="20"/>
          <w:szCs w:val="20"/>
        </w:rPr>
      </w:pPr>
      <w:r w:rsidRPr="00017102">
        <w:rPr>
          <w:rFonts w:ascii="Garamond" w:eastAsia="Calibri" w:hAnsi="Garamond" w:cs="Times New Roman"/>
          <w:b w:val="0"/>
          <w:color w:val="auto"/>
          <w:sz w:val="20"/>
          <w:szCs w:val="20"/>
        </w:rPr>
        <w:t>Ahol az EKR az ajánlatkérő által létrehozandó dokumentumra elektronikus űrlapot biztosít, az ajánlatkérő ezen dokumentumokat az elektronikus űrlap alkalmazásával köteles létrehozni.</w:t>
      </w:r>
    </w:p>
    <w:p w14:paraId="575068E8" w14:textId="77777777" w:rsidR="00C90CC8" w:rsidRPr="00CC38E1" w:rsidRDefault="00C90CC8" w:rsidP="00C90CC8">
      <w:pPr>
        <w:pStyle w:val="Stlus9"/>
        <w:numPr>
          <w:ilvl w:val="0"/>
          <w:numId w:val="0"/>
        </w:numPr>
        <w:tabs>
          <w:tab w:val="left" w:pos="426"/>
        </w:tabs>
        <w:spacing w:after="0"/>
        <w:rPr>
          <w:rFonts w:ascii="Garamond" w:eastAsia="Calibri" w:hAnsi="Garamond" w:cs="Times New Roman"/>
          <w:b w:val="0"/>
          <w:color w:val="auto"/>
          <w:sz w:val="20"/>
          <w:szCs w:val="20"/>
        </w:rPr>
      </w:pPr>
    </w:p>
    <w:p w14:paraId="42D5643F" w14:textId="77777777" w:rsidR="00C90CC8" w:rsidRPr="00CC38E1" w:rsidRDefault="00C90CC8" w:rsidP="00C90CC8">
      <w:pPr>
        <w:pStyle w:val="Stlus9"/>
        <w:numPr>
          <w:ilvl w:val="0"/>
          <w:numId w:val="0"/>
        </w:numPr>
        <w:tabs>
          <w:tab w:val="left" w:pos="426"/>
        </w:tabs>
        <w:spacing w:after="0"/>
        <w:rPr>
          <w:rFonts w:ascii="Garamond" w:eastAsia="Calibri" w:hAnsi="Garamond" w:cs="Times New Roman"/>
          <w:b w:val="0"/>
          <w:color w:val="auto"/>
          <w:sz w:val="20"/>
          <w:szCs w:val="20"/>
        </w:rPr>
      </w:pPr>
      <w:r w:rsidRPr="00CC38E1">
        <w:rPr>
          <w:rFonts w:ascii="Garamond" w:eastAsia="Calibri" w:hAnsi="Garamond" w:cs="Times New Roman"/>
          <w:b w:val="0"/>
          <w:color w:val="auto"/>
          <w:sz w:val="20"/>
          <w:szCs w:val="20"/>
        </w:rPr>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0F73A82C" w14:textId="77777777" w:rsidR="005D03DC" w:rsidRPr="00CC38E1" w:rsidRDefault="005D03DC" w:rsidP="005D03DC">
      <w:pPr>
        <w:rPr>
          <w:rFonts w:ascii="Garamond" w:hAnsi="Garamond"/>
        </w:rPr>
      </w:pPr>
    </w:p>
    <w:p w14:paraId="630746F2" w14:textId="77777777" w:rsidR="00BC1834" w:rsidRPr="00CC38E1" w:rsidRDefault="00BC1834" w:rsidP="00BC1834">
      <w:pPr>
        <w:spacing w:after="120"/>
        <w:jc w:val="both"/>
        <w:rPr>
          <w:rFonts w:ascii="Garamond" w:hAnsi="Garamond"/>
        </w:rPr>
      </w:pPr>
      <w:r w:rsidRPr="00CC38E1">
        <w:rPr>
          <w:rFonts w:ascii="Garamond" w:hAnsi="Garamond"/>
        </w:rPr>
        <w:t>Az ajánlattevő az ajánlatában,</w:t>
      </w:r>
      <w:r w:rsidR="00674F13" w:rsidRPr="00CC38E1">
        <w:rPr>
          <w:rFonts w:ascii="Garamond" w:hAnsi="Garamond"/>
        </w:rPr>
        <w:t xml:space="preserve"> hiánypótlásban</w:t>
      </w:r>
      <w:r w:rsidR="00C32AF2" w:rsidRPr="00CC38E1">
        <w:rPr>
          <w:rFonts w:ascii="Garamond" w:hAnsi="Garamond"/>
        </w:rPr>
        <w:t xml:space="preserve"> vagy felvilágosításban,</w:t>
      </w:r>
      <w:r w:rsidRPr="00CC38E1">
        <w:rPr>
          <w:rFonts w:ascii="Garamond" w:hAnsi="Garamond"/>
        </w:rPr>
        <w:t xml:space="preserve"> valamint a Kbt. </w:t>
      </w:r>
      <w:r w:rsidR="00674F13" w:rsidRPr="00CC38E1">
        <w:rPr>
          <w:rFonts w:ascii="Garamond" w:hAnsi="Garamond"/>
        </w:rPr>
        <w:t>72</w:t>
      </w:r>
      <w:r w:rsidRPr="00CC38E1">
        <w:rPr>
          <w:rFonts w:ascii="Garamond" w:hAnsi="Garamond"/>
        </w:rPr>
        <w:t>. § szerinti indokolásban elkülönített módon elhelyezett, üzleti titkot [</w:t>
      </w:r>
      <w:r w:rsidR="00EB2365">
        <w:rPr>
          <w:rFonts w:ascii="Garamond" w:hAnsi="Garamond"/>
        </w:rPr>
        <w:t xml:space="preserve">az üzleti titok védelméről szóló </w:t>
      </w:r>
      <w:r w:rsidR="00EB2365" w:rsidRPr="00EB2365">
        <w:rPr>
          <w:rFonts w:ascii="Garamond" w:hAnsi="Garamond"/>
        </w:rPr>
        <w:t>2018. évi LIV. törvény</w:t>
      </w:r>
      <w:r w:rsidRPr="00CC38E1">
        <w:rPr>
          <w:rFonts w:ascii="Garamond" w:hAnsi="Garamond"/>
        </w:rPr>
        <w:t xml:space="preserve">] tartalmazó iratok nyilvánosságra hozatalát megtilthatja. </w:t>
      </w:r>
      <w:r w:rsidR="00FC5C68" w:rsidRPr="00CC38E1">
        <w:rPr>
          <w:rFonts w:ascii="Garamond" w:hAnsi="Garamond"/>
        </w:rPr>
        <w:t xml:space="preserve">Az üzleti titkot tartalmazó irat kizárólag olyan információkat tartalmazhat, amelyek nyilvánosságra hozatala a gazdasági szereplő üzleti tevékenysége szempontjából aránytalan sérelmet okozna. </w:t>
      </w:r>
      <w:r w:rsidR="00FC5C68" w:rsidRPr="00CC38E1">
        <w:rPr>
          <w:rFonts w:ascii="Garamond" w:hAnsi="Garamond"/>
          <w:b/>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r w:rsidR="00FC5C68" w:rsidRPr="00CC38E1">
        <w:rPr>
          <w:rFonts w:ascii="Garamond" w:hAnsi="Garamond"/>
        </w:rPr>
        <w:t xml:space="preserve"> A gazdasági szereplő által adott indokolás nem megfelelő, amennyiben az általánosság szintjén kerül megfogalmazásra.</w:t>
      </w:r>
    </w:p>
    <w:p w14:paraId="29399D23" w14:textId="77777777" w:rsidR="00FC5C68" w:rsidRPr="00CC38E1" w:rsidRDefault="00FC5C68" w:rsidP="00FC5C68">
      <w:pPr>
        <w:shd w:val="clear" w:color="auto" w:fill="FFFFFF"/>
        <w:jc w:val="both"/>
        <w:rPr>
          <w:rFonts w:ascii="Garamond" w:hAnsi="Garamond"/>
        </w:rPr>
      </w:pPr>
      <w:r w:rsidRPr="00CC38E1">
        <w:rPr>
          <w:rFonts w:ascii="Garamond" w:hAnsi="Garamond"/>
        </w:rPr>
        <w:t>Ajánlattevő nem nyilváníthatja üzleti titoknak különösen</w:t>
      </w:r>
    </w:p>
    <w:p w14:paraId="224E1EC9"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a) azokat az információkat, adatokat, amelyek elektronikus, hatósági vagy egyéb nyilvántartásból bárki számára megismerhetők,</w:t>
      </w:r>
    </w:p>
    <w:p w14:paraId="29FFBB0B"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b) az információs önrendelkezési jogról és az információszabadságról szóló 2011. évi CXII. törvény 27. § (3) bekezdése szerinti közérdekből nyilvános adatokat,</w:t>
      </w:r>
    </w:p>
    <w:p w14:paraId="52B76D69"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c) az ajánlattevő, illetve részvételre jelentkező által az alkalmasság igazolása körében bemutatott</w:t>
      </w:r>
    </w:p>
    <w:p w14:paraId="61ED3BDF"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ca) korábban teljesített közbeszerzési szerződések, illetve e törvény szerinti építés- vagy szolgáltatási koncessziók megkötésére, tartalmára és teljesítésére vonatkozó információkat és adatokat,</w:t>
      </w:r>
    </w:p>
    <w:p w14:paraId="651EB4F9"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cb) gépekre, eszközökre, berendezésekre, szakemberekre, tanúsítványokra, címkékre vonatkozó információkat és adatokat,</w:t>
      </w:r>
    </w:p>
    <w:p w14:paraId="6611A1ED"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4D7DE966" w14:textId="77777777" w:rsidR="00FC5C68" w:rsidRPr="00CC38E1" w:rsidRDefault="00FC5C68" w:rsidP="00FC5C68">
      <w:pPr>
        <w:shd w:val="clear" w:color="auto" w:fill="FFFFFF"/>
        <w:ind w:firstLine="240"/>
        <w:jc w:val="both"/>
        <w:rPr>
          <w:rFonts w:ascii="Garamond" w:hAnsi="Garamond"/>
        </w:rPr>
      </w:pPr>
      <w:r w:rsidRPr="00CC38E1">
        <w:rPr>
          <w:rFonts w:ascii="Garamond" w:hAnsi="Garamond"/>
        </w:rPr>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726FC1E6" w14:textId="77777777" w:rsidR="00FC5C68" w:rsidRPr="00CC38E1" w:rsidRDefault="00FC5C68" w:rsidP="00FC5C68">
      <w:pPr>
        <w:autoSpaceDE w:val="0"/>
        <w:autoSpaceDN w:val="0"/>
        <w:adjustRightInd w:val="0"/>
        <w:jc w:val="both"/>
        <w:rPr>
          <w:rFonts w:ascii="Garamond" w:hAnsi="Garamond"/>
        </w:rPr>
      </w:pPr>
      <w:r w:rsidRPr="00CC38E1">
        <w:rPr>
          <w:rFonts w:ascii="Garamond" w:hAnsi="Garamond"/>
        </w:rPr>
        <w:lastRenderedPageBreak/>
        <w:t>Ajánlattevő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w:t>
      </w:r>
    </w:p>
    <w:p w14:paraId="446E7836" w14:textId="77777777" w:rsidR="00FC5C68" w:rsidRPr="00CC38E1" w:rsidRDefault="00FC5C68" w:rsidP="00FC5C68">
      <w:pPr>
        <w:autoSpaceDE w:val="0"/>
        <w:autoSpaceDN w:val="0"/>
        <w:adjustRightInd w:val="0"/>
        <w:jc w:val="both"/>
        <w:rPr>
          <w:rFonts w:ascii="Garamond" w:hAnsi="Garamond"/>
        </w:rPr>
      </w:pPr>
    </w:p>
    <w:p w14:paraId="5D067992" w14:textId="77777777" w:rsidR="00C05E29" w:rsidRPr="00CC38E1" w:rsidRDefault="00BC1834" w:rsidP="00BC1834">
      <w:pPr>
        <w:autoSpaceDE w:val="0"/>
        <w:autoSpaceDN w:val="0"/>
        <w:adjustRightInd w:val="0"/>
        <w:jc w:val="both"/>
        <w:rPr>
          <w:rFonts w:ascii="Garamond" w:hAnsi="Garamond"/>
        </w:rPr>
      </w:pPr>
      <w:r w:rsidRPr="00CC38E1">
        <w:rPr>
          <w:rFonts w:ascii="Garamond" w:hAnsi="Garamond"/>
        </w:rPr>
        <w:t>Az ajánlatok elbírálásáról készített összegezés megküldését követően nem lehet üzleti titokra hivatkozással olyan adat nyilvánosságra hozatalát korlátozni vagy megtiltan</w:t>
      </w:r>
      <w:r w:rsidR="00FC5C68" w:rsidRPr="00CC38E1">
        <w:rPr>
          <w:rFonts w:ascii="Garamond" w:hAnsi="Garamond"/>
        </w:rPr>
        <w:t>i, amely az a-e</w:t>
      </w:r>
      <w:r w:rsidRPr="00CC38E1">
        <w:rPr>
          <w:rFonts w:ascii="Garamond" w:hAnsi="Garamond"/>
        </w:rPr>
        <w:t xml:space="preserve">) pontok hatálya alá tartozik. Erre tekintettel ajánlattevő kérheti, hogy más ajánlattevő ajánlatának azon részeibe betekinthessen, mely nem minősül üzleti titoknak. Az iratbetekintés során </w:t>
      </w:r>
      <w:r w:rsidR="00FC5C68" w:rsidRPr="00CC38E1">
        <w:rPr>
          <w:rFonts w:ascii="Garamond" w:hAnsi="Garamond"/>
        </w:rPr>
        <w:t>irányadó szabályokat a Kbt. 45. § tartalmazza</w:t>
      </w:r>
      <w:r w:rsidRPr="00CC38E1">
        <w:rPr>
          <w:rFonts w:ascii="Garamond" w:hAnsi="Garamond"/>
        </w:rPr>
        <w:t>. Az iratbetekintést munkaidőben kell biztosítani, a betekintést kérő által javasolt napon.</w:t>
      </w:r>
      <w:r w:rsidR="00FC5C68" w:rsidRPr="00CC38E1">
        <w:rPr>
          <w:rFonts w:ascii="Garamond" w:hAnsi="Garamond"/>
        </w:rPr>
        <w:t xml:space="preserve"> E körben a</w:t>
      </w:r>
      <w:r w:rsidRPr="00CC38E1">
        <w:rPr>
          <w:rFonts w:ascii="Garamond" w:hAnsi="Garamond"/>
        </w:rPr>
        <w:t xml:space="preserve">jánlatkérő felhívja ajánlattevők figyelmét, hogy </w:t>
      </w:r>
      <w:r w:rsidRPr="00CC38E1">
        <w:rPr>
          <w:rFonts w:ascii="Garamond" w:hAnsi="Garamond"/>
          <w:u w:val="single"/>
        </w:rPr>
        <w:t>a rendeltetésszerű joggyakorlás</w:t>
      </w:r>
      <w:r w:rsidRPr="00CC38E1">
        <w:rPr>
          <w:rFonts w:ascii="Garamond" w:hAnsi="Garamond"/>
        </w:rPr>
        <w:t xml:space="preserve"> alapelvének követelményét az iratbetekintési jog gyakorlása körében is kötelező betartani.</w:t>
      </w:r>
    </w:p>
    <w:p w14:paraId="5C72BA97" w14:textId="77777777" w:rsidR="00C05E29" w:rsidRPr="00CC38E1" w:rsidRDefault="00C05E29" w:rsidP="00BC1834">
      <w:pPr>
        <w:autoSpaceDE w:val="0"/>
        <w:autoSpaceDN w:val="0"/>
        <w:adjustRightInd w:val="0"/>
        <w:jc w:val="both"/>
        <w:rPr>
          <w:rFonts w:ascii="Garamond" w:hAnsi="Garamond"/>
        </w:rPr>
      </w:pPr>
    </w:p>
    <w:p w14:paraId="386D29EB" w14:textId="77777777" w:rsidR="00BC1834" w:rsidRPr="00CC38E1" w:rsidRDefault="00C05E29" w:rsidP="00BC1834">
      <w:pPr>
        <w:autoSpaceDE w:val="0"/>
        <w:autoSpaceDN w:val="0"/>
        <w:adjustRightInd w:val="0"/>
        <w:jc w:val="both"/>
        <w:rPr>
          <w:rFonts w:ascii="Garamond" w:hAnsi="Garamond"/>
        </w:rPr>
      </w:pPr>
      <w:r w:rsidRPr="00CC38E1">
        <w:rPr>
          <w:rFonts w:ascii="Garamond" w:hAnsi="Garamond"/>
        </w:rPr>
        <w:t>Ajánlatkérő kizárólag azon dokumentumokat kezeli üzleti titokként, amely dokumentumok az EKR rendszerben az Üzleti titok kezelés eljárási cselekmény létrehozásával kerültek az ajánlatban csatolásra, a más módon feltöltött dokumentumok nem üzleti titokként való kezeléséből fakadó felelősség kizárólag az ajánlattevőt terheli.</w:t>
      </w:r>
    </w:p>
    <w:p w14:paraId="4EEDE7E6" w14:textId="77777777" w:rsidR="00BC1834" w:rsidRPr="00CC38E1" w:rsidRDefault="00BC1834" w:rsidP="001360F8">
      <w:pPr>
        <w:jc w:val="both"/>
        <w:rPr>
          <w:rFonts w:ascii="Garamond" w:hAnsi="Garamond"/>
        </w:rPr>
      </w:pPr>
    </w:p>
    <w:p w14:paraId="17E63FFE" w14:textId="77777777" w:rsidR="00CC1571" w:rsidRPr="00CC38E1" w:rsidRDefault="00CC1571" w:rsidP="001360F8">
      <w:pPr>
        <w:jc w:val="both"/>
        <w:rPr>
          <w:rFonts w:ascii="Garamond" w:hAnsi="Garamond"/>
        </w:rPr>
      </w:pPr>
    </w:p>
    <w:p w14:paraId="7731BA27" w14:textId="77777777" w:rsidR="0019570A" w:rsidRPr="00CC38E1" w:rsidRDefault="0019570A" w:rsidP="001360F8">
      <w:pPr>
        <w:pStyle w:val="Cmsor1"/>
        <w:spacing w:line="240" w:lineRule="auto"/>
        <w:rPr>
          <w:rFonts w:ascii="Garamond" w:hAnsi="Garamond"/>
          <w:bCs/>
          <w:sz w:val="20"/>
          <w:u w:val="single"/>
        </w:rPr>
      </w:pPr>
      <w:r w:rsidRPr="00CC38E1">
        <w:rPr>
          <w:rFonts w:ascii="Garamond" w:hAnsi="Garamond"/>
          <w:bCs/>
          <w:sz w:val="20"/>
          <w:u w:val="single"/>
        </w:rPr>
        <w:t>I.3. Kiegészítő tájékoztatás</w:t>
      </w:r>
    </w:p>
    <w:p w14:paraId="49BF63ED" w14:textId="77777777" w:rsidR="001360F8" w:rsidRPr="00CC38E1" w:rsidRDefault="001360F8" w:rsidP="001360F8">
      <w:pPr>
        <w:pStyle w:val="Cmsor1"/>
        <w:keepNext w:val="0"/>
        <w:spacing w:line="240" w:lineRule="auto"/>
        <w:rPr>
          <w:rFonts w:ascii="Garamond" w:hAnsi="Garamond"/>
          <w:b w:val="0"/>
          <w:sz w:val="20"/>
        </w:rPr>
      </w:pPr>
    </w:p>
    <w:p w14:paraId="4E695B61" w14:textId="6A04AFDF" w:rsidR="00C05E29" w:rsidRPr="00CC38E1" w:rsidRDefault="00AC0AE6" w:rsidP="00962228">
      <w:pPr>
        <w:pStyle w:val="Cmsor1"/>
        <w:keepNext w:val="0"/>
        <w:spacing w:line="240" w:lineRule="auto"/>
        <w:ind w:left="0" w:firstLine="0"/>
        <w:rPr>
          <w:rFonts w:ascii="Garamond" w:hAnsi="Garamond"/>
          <w:b w:val="0"/>
          <w:sz w:val="20"/>
        </w:rPr>
      </w:pPr>
      <w:r w:rsidRPr="00CC38E1">
        <w:rPr>
          <w:rFonts w:ascii="Garamond" w:hAnsi="Garamond"/>
          <w:b w:val="0"/>
          <w:sz w:val="20"/>
        </w:rPr>
        <w:t>Bármely gazdasági szereplő, aki az adott közbeszerzési eljárásban ajánlattevő lehet</w:t>
      </w:r>
      <w:r w:rsidR="0019570A" w:rsidRPr="00CC38E1">
        <w:rPr>
          <w:rFonts w:ascii="Garamond" w:hAnsi="Garamond"/>
          <w:b w:val="0"/>
          <w:sz w:val="20"/>
        </w:rPr>
        <w:t xml:space="preserve"> – a megfelelő ajánlattétel érdekében – az </w:t>
      </w:r>
      <w:r w:rsidR="00557C0E" w:rsidRPr="00CC38E1">
        <w:rPr>
          <w:rFonts w:ascii="Garamond" w:hAnsi="Garamond"/>
          <w:b w:val="0"/>
          <w:sz w:val="20"/>
        </w:rPr>
        <w:t>ajánlat</w:t>
      </w:r>
      <w:r w:rsidR="00B2787E" w:rsidRPr="00CC38E1">
        <w:rPr>
          <w:rFonts w:ascii="Garamond" w:hAnsi="Garamond"/>
          <w:b w:val="0"/>
          <w:sz w:val="20"/>
        </w:rPr>
        <w:t>tétel</w:t>
      </w:r>
      <w:r w:rsidR="00557C0E" w:rsidRPr="00CC38E1">
        <w:rPr>
          <w:rFonts w:ascii="Garamond" w:hAnsi="Garamond"/>
          <w:b w:val="0"/>
          <w:sz w:val="20"/>
        </w:rPr>
        <w:t>i</w:t>
      </w:r>
      <w:r w:rsidR="00D6386F" w:rsidRPr="00CC38E1">
        <w:rPr>
          <w:rFonts w:ascii="Garamond" w:hAnsi="Garamond"/>
          <w:b w:val="0"/>
          <w:sz w:val="20"/>
        </w:rPr>
        <w:t xml:space="preserve"> </w:t>
      </w:r>
      <w:r w:rsidR="0019570A" w:rsidRPr="00CC38E1">
        <w:rPr>
          <w:rFonts w:ascii="Garamond" w:hAnsi="Garamond"/>
          <w:b w:val="0"/>
          <w:sz w:val="20"/>
        </w:rPr>
        <w:t>felhívásban és a dokumentációban foglaltakkal</w:t>
      </w:r>
      <w:r w:rsidR="00395059" w:rsidRPr="00CC38E1">
        <w:rPr>
          <w:rFonts w:ascii="Garamond" w:hAnsi="Garamond"/>
          <w:b w:val="0"/>
          <w:sz w:val="20"/>
        </w:rPr>
        <w:t xml:space="preserve"> </w:t>
      </w:r>
      <w:r w:rsidR="0019570A" w:rsidRPr="00CC38E1">
        <w:rPr>
          <w:rFonts w:ascii="Garamond" w:hAnsi="Garamond"/>
          <w:b w:val="0"/>
          <w:sz w:val="20"/>
        </w:rPr>
        <w:t>kapcsolatban</w:t>
      </w:r>
      <w:r w:rsidR="00CB0BD9" w:rsidRPr="00CC38E1">
        <w:rPr>
          <w:rFonts w:ascii="Garamond" w:hAnsi="Garamond"/>
          <w:b w:val="0"/>
          <w:sz w:val="20"/>
        </w:rPr>
        <w:t xml:space="preserve"> </w:t>
      </w:r>
      <w:r w:rsidR="00332EDD" w:rsidRPr="00CC38E1">
        <w:rPr>
          <w:rFonts w:ascii="Garamond" w:hAnsi="Garamond"/>
          <w:b w:val="0"/>
          <w:sz w:val="20"/>
          <w:u w:val="single"/>
        </w:rPr>
        <w:t>írásban</w:t>
      </w:r>
      <w:r w:rsidR="00332EDD" w:rsidRPr="00CC38E1">
        <w:rPr>
          <w:rFonts w:ascii="Garamond" w:hAnsi="Garamond"/>
          <w:b w:val="0"/>
          <w:sz w:val="20"/>
        </w:rPr>
        <w:t xml:space="preserve"> </w:t>
      </w:r>
      <w:r w:rsidR="0019570A" w:rsidRPr="00CC38E1">
        <w:rPr>
          <w:rFonts w:ascii="Garamond" w:hAnsi="Garamond"/>
          <w:b w:val="0"/>
          <w:sz w:val="20"/>
        </w:rPr>
        <w:t>kiegészítő (értelmező) tájékoztatást kérhet az</w:t>
      </w:r>
      <w:r w:rsidR="00395059" w:rsidRPr="00CC38E1">
        <w:rPr>
          <w:rFonts w:ascii="Garamond" w:hAnsi="Garamond"/>
          <w:b w:val="0"/>
          <w:sz w:val="20"/>
        </w:rPr>
        <w:t xml:space="preserve"> </w:t>
      </w:r>
      <w:r w:rsidR="0019570A" w:rsidRPr="00CC38E1">
        <w:rPr>
          <w:rFonts w:ascii="Garamond" w:hAnsi="Garamond"/>
          <w:b w:val="0"/>
          <w:sz w:val="20"/>
        </w:rPr>
        <w:t>a</w:t>
      </w:r>
      <w:r w:rsidR="00395059" w:rsidRPr="00CC38E1">
        <w:rPr>
          <w:rFonts w:ascii="Garamond" w:hAnsi="Garamond"/>
          <w:b w:val="0"/>
          <w:sz w:val="20"/>
        </w:rPr>
        <w:t>jánlatkérőtől</w:t>
      </w:r>
      <w:r w:rsidR="00933413" w:rsidRPr="00CC38E1">
        <w:rPr>
          <w:rFonts w:ascii="Garamond" w:hAnsi="Garamond"/>
          <w:b w:val="0"/>
          <w:sz w:val="20"/>
        </w:rPr>
        <w:t xml:space="preserve"> az </w:t>
      </w:r>
      <w:r w:rsidR="00C05E29" w:rsidRPr="00CC38E1">
        <w:rPr>
          <w:rFonts w:ascii="Garamond" w:hAnsi="Garamond"/>
          <w:b w:val="0"/>
          <w:sz w:val="20"/>
        </w:rPr>
        <w:t>EKR rendszeren keresztül</w:t>
      </w:r>
      <w:r w:rsidR="00CE6A95" w:rsidRPr="00CC38E1">
        <w:rPr>
          <w:rFonts w:ascii="Garamond" w:hAnsi="Garamond"/>
          <w:b w:val="0"/>
          <w:sz w:val="20"/>
        </w:rPr>
        <w:t>, cégszerűen aláír</w:t>
      </w:r>
      <w:r w:rsidR="00B85F38">
        <w:rPr>
          <w:rFonts w:ascii="Garamond" w:hAnsi="Garamond"/>
          <w:b w:val="0"/>
          <w:sz w:val="20"/>
        </w:rPr>
        <w:t>t</w:t>
      </w:r>
      <w:r w:rsidR="00CE6A95" w:rsidRPr="00CC38E1">
        <w:rPr>
          <w:rFonts w:ascii="Garamond" w:hAnsi="Garamond"/>
          <w:b w:val="0"/>
          <w:sz w:val="20"/>
        </w:rPr>
        <w:t xml:space="preserve"> </w:t>
      </w:r>
      <w:r w:rsidR="004A7A0D" w:rsidRPr="00CC38E1">
        <w:rPr>
          <w:rFonts w:ascii="Garamond" w:hAnsi="Garamond"/>
          <w:b w:val="0"/>
          <w:sz w:val="20"/>
        </w:rPr>
        <w:t>.</w:t>
      </w:r>
      <w:r w:rsidR="00CE6A95" w:rsidRPr="00CC38E1">
        <w:rPr>
          <w:rFonts w:ascii="Garamond" w:hAnsi="Garamond"/>
          <w:b w:val="0"/>
          <w:sz w:val="20"/>
        </w:rPr>
        <w:t>pdf és szerkeszthető</w:t>
      </w:r>
      <w:r w:rsidR="00F05443" w:rsidRPr="00CC38E1">
        <w:rPr>
          <w:rFonts w:ascii="Garamond" w:hAnsi="Garamond"/>
          <w:b w:val="0"/>
          <w:sz w:val="20"/>
        </w:rPr>
        <w:t xml:space="preserve"> </w:t>
      </w:r>
      <w:r w:rsidR="00CA151F">
        <w:rPr>
          <w:rFonts w:ascii="Garamond" w:hAnsi="Garamond"/>
          <w:b w:val="0"/>
          <w:sz w:val="20"/>
        </w:rPr>
        <w:t>.</w:t>
      </w:r>
      <w:r w:rsidR="00CE6A95" w:rsidRPr="00CC38E1">
        <w:rPr>
          <w:rFonts w:ascii="Garamond" w:hAnsi="Garamond"/>
          <w:b w:val="0"/>
          <w:sz w:val="20"/>
        </w:rPr>
        <w:t>word formátumban.</w:t>
      </w:r>
    </w:p>
    <w:p w14:paraId="3AE381BD" w14:textId="77777777" w:rsidR="00CE6A95" w:rsidRPr="00CC38E1" w:rsidRDefault="00CE6A95" w:rsidP="00F05443">
      <w:pPr>
        <w:rPr>
          <w:rFonts w:ascii="Garamond" w:hAnsi="Garamond"/>
        </w:rPr>
      </w:pPr>
    </w:p>
    <w:p w14:paraId="44F4FFE9" w14:textId="77777777" w:rsidR="0019570A" w:rsidRPr="00D740EE" w:rsidRDefault="00C05E29" w:rsidP="00C20B70">
      <w:pPr>
        <w:pStyle w:val="Cmsor1"/>
        <w:keepNext w:val="0"/>
        <w:spacing w:line="240" w:lineRule="auto"/>
        <w:ind w:left="0" w:firstLine="0"/>
        <w:rPr>
          <w:rFonts w:ascii="Garamond" w:hAnsi="Garamond"/>
          <w:sz w:val="20"/>
        </w:rPr>
      </w:pPr>
      <w:r w:rsidRPr="00CC38E1">
        <w:rPr>
          <w:rFonts w:ascii="Garamond" w:hAnsi="Garamond"/>
          <w:b w:val="0"/>
          <w:sz w:val="20"/>
        </w:rPr>
        <w:t xml:space="preserve">Ajánlatkérő a kiegészítő (értelmező) tájékoztatást (beleértve a kérdés ismertetését a kérdező azonosítása nélkül) az EKR-en keresztül teszi közzé. A kiegészítő tájékoztatás a közbeszerzési </w:t>
      </w:r>
      <w:r w:rsidRPr="00D740EE">
        <w:rPr>
          <w:rFonts w:ascii="Garamond" w:hAnsi="Garamond"/>
          <w:b w:val="0"/>
          <w:sz w:val="20"/>
        </w:rPr>
        <w:t>dokumentumok részévé válik.</w:t>
      </w:r>
    </w:p>
    <w:p w14:paraId="060A55BB" w14:textId="77777777" w:rsidR="00CF73EE" w:rsidRPr="00D740EE" w:rsidRDefault="00CF73EE" w:rsidP="00C20B70">
      <w:pPr>
        <w:jc w:val="both"/>
        <w:rPr>
          <w:rFonts w:ascii="Garamond" w:hAnsi="Garamond"/>
        </w:rPr>
      </w:pPr>
    </w:p>
    <w:p w14:paraId="5587905E" w14:textId="7EF6C665" w:rsidR="00BC1834" w:rsidRPr="00D740EE" w:rsidRDefault="00C20B70" w:rsidP="00C20B70">
      <w:pPr>
        <w:jc w:val="both"/>
        <w:rPr>
          <w:rFonts w:ascii="Garamond" w:hAnsi="Garamond"/>
        </w:rPr>
      </w:pPr>
      <w:r w:rsidRPr="00D740EE">
        <w:rPr>
          <w:rFonts w:ascii="Garamond" w:hAnsi="Garamond"/>
        </w:rPr>
        <w:t xml:space="preserve">Ajánlatkérő a kiegészítő tájékoztatást ésszerű határidőn belül, de legkésőbb az ajánlattételi határidő lejártát megelőző </w:t>
      </w:r>
      <w:r w:rsidR="00CA151F">
        <w:rPr>
          <w:rFonts w:ascii="Garamond" w:hAnsi="Garamond"/>
        </w:rPr>
        <w:t>három</w:t>
      </w:r>
      <w:r w:rsidRPr="00D740EE">
        <w:rPr>
          <w:rFonts w:ascii="Garamond" w:hAnsi="Garamond"/>
        </w:rPr>
        <w:t xml:space="preserve"> nappal adja meg, amennyiben a kiegészítő tájékoztatás iránti kérelem legkésőbb a vála</w:t>
      </w:r>
      <w:r w:rsidR="00017102">
        <w:rPr>
          <w:rFonts w:ascii="Garamond" w:hAnsi="Garamond"/>
        </w:rPr>
        <w:t xml:space="preserve">szadási határidőt megelőző </w:t>
      </w:r>
      <w:r w:rsidR="00CA151F">
        <w:rPr>
          <w:rFonts w:ascii="Garamond" w:hAnsi="Garamond"/>
        </w:rPr>
        <w:t>három</w:t>
      </w:r>
      <w:r w:rsidRPr="00D740EE">
        <w:rPr>
          <w:rFonts w:ascii="Garamond" w:hAnsi="Garamond"/>
        </w:rPr>
        <w:t xml:space="preserve"> nappal benyújtásra került. Ajánlatkérő a határidőn túl érkezett kiegészítő tájékoztatás iránti kérelemre is válaszolhat, amennyiben a válaszadás a megfelelő ajánlathoz feltétlenül szükséges.</w:t>
      </w:r>
    </w:p>
    <w:p w14:paraId="4CBA5125" w14:textId="77777777" w:rsidR="00C20B70" w:rsidRPr="00D740EE" w:rsidRDefault="00C20B70" w:rsidP="00C20B70">
      <w:pPr>
        <w:jc w:val="both"/>
        <w:rPr>
          <w:rFonts w:ascii="Garamond" w:hAnsi="Garamond"/>
        </w:rPr>
      </w:pPr>
    </w:p>
    <w:p w14:paraId="22C7E0F8" w14:textId="77777777" w:rsidR="00C20B70" w:rsidRPr="00D740EE" w:rsidRDefault="00C20B70" w:rsidP="00C20B70">
      <w:pPr>
        <w:jc w:val="both"/>
        <w:rPr>
          <w:rFonts w:ascii="Garamond" w:hAnsi="Garamond"/>
        </w:rPr>
      </w:pPr>
      <w:r w:rsidRPr="00D740EE">
        <w:rPr>
          <w:rFonts w:ascii="Garamond" w:hAnsi="Garamond"/>
        </w:rPr>
        <w:t xml:space="preserve">Az ajánlatkérő az ajánlattételi határidőt meghosszabbítja, ha a kiegészítő tájékoztatást a fenti bekezdés szerinti határidőben nem tudja megadni. A határidő meghosszabbításáról haladéktalanul és egyidejűleg értesíteni kell valamennyi gazdasági szereplőt, amely az eljárás iránt érdeklődését az ajánlatkérőnél jelezte. </w:t>
      </w:r>
    </w:p>
    <w:p w14:paraId="690E4C7A" w14:textId="77777777" w:rsidR="00C20B70" w:rsidRPr="00D740EE" w:rsidRDefault="00C20B70" w:rsidP="00C20B70">
      <w:pPr>
        <w:pStyle w:val="Cmsor1"/>
        <w:spacing w:line="240" w:lineRule="auto"/>
        <w:rPr>
          <w:rFonts w:ascii="Garamond" w:hAnsi="Garamond"/>
          <w:bCs/>
          <w:sz w:val="20"/>
          <w:u w:val="single"/>
        </w:rPr>
      </w:pPr>
    </w:p>
    <w:p w14:paraId="6498E1F9" w14:textId="77777777" w:rsidR="0067564C" w:rsidRPr="00D740EE" w:rsidRDefault="0067564C" w:rsidP="0067564C"/>
    <w:p w14:paraId="5821FEBF" w14:textId="77777777" w:rsidR="0019570A" w:rsidRPr="00CC38E1" w:rsidRDefault="00CE06B2" w:rsidP="00C20B70">
      <w:pPr>
        <w:pStyle w:val="Cmsor1"/>
        <w:spacing w:line="240" w:lineRule="auto"/>
        <w:rPr>
          <w:rFonts w:ascii="Garamond" w:hAnsi="Garamond"/>
          <w:bCs/>
          <w:sz w:val="20"/>
          <w:u w:val="single"/>
        </w:rPr>
      </w:pPr>
      <w:r w:rsidRPr="00D740EE">
        <w:rPr>
          <w:rFonts w:ascii="Garamond" w:hAnsi="Garamond"/>
          <w:bCs/>
          <w:sz w:val="20"/>
          <w:u w:val="single"/>
        </w:rPr>
        <w:t>I.4</w:t>
      </w:r>
      <w:r w:rsidR="0019570A" w:rsidRPr="00D740EE">
        <w:rPr>
          <w:rFonts w:ascii="Garamond" w:hAnsi="Garamond"/>
          <w:bCs/>
          <w:sz w:val="20"/>
          <w:u w:val="single"/>
        </w:rPr>
        <w:t>. Az ajánlatok felbontása</w:t>
      </w:r>
    </w:p>
    <w:p w14:paraId="2B36D7CE" w14:textId="77777777" w:rsidR="00EE0118" w:rsidRPr="00CC38E1" w:rsidRDefault="00EE0118" w:rsidP="00F46CDC">
      <w:pPr>
        <w:rPr>
          <w:rFonts w:ascii="Garamond" w:hAnsi="Garamond"/>
        </w:rPr>
      </w:pPr>
    </w:p>
    <w:p w14:paraId="7201BB52" w14:textId="77777777" w:rsidR="00C05E29" w:rsidRPr="00CC38E1" w:rsidRDefault="00C05E29" w:rsidP="00C05E29">
      <w:pPr>
        <w:shd w:val="clear" w:color="auto" w:fill="FFFFFF"/>
        <w:jc w:val="both"/>
        <w:rPr>
          <w:rFonts w:ascii="Garamond" w:hAnsi="Garamond"/>
        </w:rPr>
      </w:pPr>
      <w:bookmarkStart w:id="2" w:name="_Toc222283361"/>
      <w:bookmarkStart w:id="3" w:name="_Toc234295284"/>
      <w:r w:rsidRPr="00CC38E1">
        <w:rPr>
          <w:rFonts w:ascii="Garamond" w:hAnsi="Garamond"/>
        </w:rPr>
        <w:t>Az ajánlatokat tartalmazó iratok felbontását az EKR az ajánlattételi határidő lejáratát követően, kettő órával később kezdi meg.</w:t>
      </w:r>
    </w:p>
    <w:p w14:paraId="477C2F8D" w14:textId="77777777" w:rsidR="00C05E29" w:rsidRPr="00CC38E1" w:rsidRDefault="00C05E29" w:rsidP="00C05E29">
      <w:pPr>
        <w:shd w:val="clear" w:color="auto" w:fill="FFFFFF"/>
        <w:jc w:val="both"/>
        <w:rPr>
          <w:rFonts w:ascii="Garamond" w:hAnsi="Garamond"/>
        </w:rPr>
      </w:pPr>
      <w:r w:rsidRPr="00CC38E1">
        <w:rPr>
          <w:rFonts w:ascii="Garamond" w:hAnsi="Garamond"/>
        </w:rPr>
        <w:t>Az elektronikusan benyújtott ajánlat esetében a Kbt. 68. § (4) bekezdése szerinti adatokat az EKR a bontás időpontjától kezdve azonnal elektronikusan – azzal a tartalommal, ahogyan azok az ajánlatban szerepelnek – az ajánlattevők részére elérhetővé teszi.</w:t>
      </w:r>
    </w:p>
    <w:p w14:paraId="02390A52" w14:textId="2B6482B0" w:rsidR="00C05E29" w:rsidRDefault="00C05E29" w:rsidP="00C05E29">
      <w:pPr>
        <w:shd w:val="clear" w:color="auto" w:fill="FFFFFF"/>
        <w:jc w:val="both"/>
        <w:rPr>
          <w:rFonts w:ascii="Garamond" w:hAnsi="Garamond"/>
        </w:rPr>
      </w:pPr>
      <w:r w:rsidRPr="00CC38E1">
        <w:rPr>
          <w:rFonts w:ascii="Garamond" w:hAnsi="Garamond"/>
        </w:rPr>
        <w:t xml:space="preserve">Az ajánlatok bontásáról készült jegyzőkönyvet Ajánlatkérő valamennyi ajánlatot benyújtó Ajánlattevő részére a bontástól számított 5 napon belül az EKR rendszerben hozzáférhetővé teszi. </w:t>
      </w:r>
    </w:p>
    <w:p w14:paraId="49F66D68" w14:textId="77777777" w:rsidR="00CA151F" w:rsidRPr="00CC38E1" w:rsidRDefault="00CA151F" w:rsidP="00C05E29">
      <w:pPr>
        <w:shd w:val="clear" w:color="auto" w:fill="FFFFFF"/>
        <w:jc w:val="both"/>
        <w:rPr>
          <w:rFonts w:ascii="Garamond" w:hAnsi="Garamond"/>
        </w:rPr>
      </w:pPr>
    </w:p>
    <w:p w14:paraId="614D93F3" w14:textId="77777777" w:rsidR="00C05E29" w:rsidRPr="00CC38E1" w:rsidRDefault="00C05E29" w:rsidP="00C05E29">
      <w:pPr>
        <w:shd w:val="clear" w:color="auto" w:fill="FFFFFF"/>
        <w:jc w:val="both"/>
        <w:rPr>
          <w:rFonts w:ascii="Garamond" w:hAnsi="Garamond"/>
        </w:rPr>
      </w:pPr>
      <w:r w:rsidRPr="00CC38E1">
        <w:rPr>
          <w:rFonts w:ascii="Garamond" w:hAnsi="Garamond"/>
        </w:rPr>
        <w:t>A határidő után beérkezett ajánlat benyújtásáról ajánlatkérő a Kbt. 68. § (6) bekezdés alapján külön jegyzőkönyvet vesz fel és azt az összes ajánlattevőnek az EKR rendszerben hozzáférhetővé teszi.</w:t>
      </w:r>
    </w:p>
    <w:p w14:paraId="7831B8E7" w14:textId="77777777" w:rsidR="00C05E29" w:rsidRPr="00CC38E1" w:rsidRDefault="00C05E29" w:rsidP="00C05E29">
      <w:pPr>
        <w:shd w:val="clear" w:color="auto" w:fill="FFFFFF"/>
        <w:jc w:val="both"/>
        <w:rPr>
          <w:rFonts w:ascii="Garamond" w:hAnsi="Garamond"/>
        </w:rPr>
      </w:pPr>
    </w:p>
    <w:p w14:paraId="268F6EC7" w14:textId="77777777" w:rsidR="00C05E29" w:rsidRPr="00CC38E1" w:rsidRDefault="00C05E29" w:rsidP="00C05E29">
      <w:pPr>
        <w:shd w:val="clear" w:color="auto" w:fill="FFFFFF"/>
        <w:jc w:val="both"/>
        <w:rPr>
          <w:rFonts w:ascii="Garamond" w:hAnsi="Garamond"/>
        </w:rPr>
      </w:pPr>
      <w:r w:rsidRPr="00CC38E1">
        <w:rPr>
          <w:rFonts w:ascii="Garamond" w:hAnsi="Garamond"/>
        </w:rPr>
        <w:t>Az ajánlattételi határidő nem jár le, ha az EKR vagy annak a részvételi jelentkezés elkészítését támogató része az EKR üzemeltetője által közzétett tájékoztatás alapján igazoltan folyamatosan legalább öt percig fennálló üzemzavar(ok) folytán az ajánlatkérő által meghatározott ajánlattételi határidőt megelőző huszonnégy órában összesen legalább százhúsz percig, vagy</w:t>
      </w:r>
    </w:p>
    <w:p w14:paraId="6799A1AE" w14:textId="77777777" w:rsidR="00C05E29" w:rsidRPr="00CC38E1" w:rsidRDefault="00C05E29" w:rsidP="00C05E29">
      <w:pPr>
        <w:shd w:val="clear" w:color="auto" w:fill="FFFFFF"/>
        <w:jc w:val="both"/>
        <w:rPr>
          <w:rFonts w:ascii="Garamond" w:hAnsi="Garamond"/>
        </w:rPr>
      </w:pPr>
      <w:r w:rsidRPr="00CC38E1">
        <w:rPr>
          <w:rFonts w:ascii="Garamond" w:hAnsi="Garamond"/>
        </w:rPr>
        <w:t>– anélkül, hogy a határidő meghosszabbítására ezt követően már sor került volna – üzemzavar folytán az ajánlattételi határidő alatt folyamatosan legalább huszonnégy óráig nem elérhető.</w:t>
      </w:r>
    </w:p>
    <w:p w14:paraId="0BDC84CE" w14:textId="77777777" w:rsidR="00C05E29" w:rsidRPr="00CC38E1" w:rsidRDefault="00C05E29" w:rsidP="00C05E29">
      <w:pPr>
        <w:shd w:val="clear" w:color="auto" w:fill="FFFFFF"/>
        <w:jc w:val="both"/>
        <w:rPr>
          <w:rFonts w:ascii="Garamond" w:hAnsi="Garamond"/>
        </w:rPr>
      </w:pPr>
    </w:p>
    <w:p w14:paraId="25DF783A" w14:textId="77777777" w:rsidR="00C05E29" w:rsidRPr="00CC38E1" w:rsidRDefault="00C05E29" w:rsidP="00C05E29">
      <w:pPr>
        <w:shd w:val="clear" w:color="auto" w:fill="FFFFFF"/>
        <w:jc w:val="both"/>
        <w:rPr>
          <w:rFonts w:ascii="Garamond" w:hAnsi="Garamond"/>
        </w:rPr>
      </w:pPr>
      <w:r w:rsidRPr="00CC38E1">
        <w:rPr>
          <w:rFonts w:ascii="Garamond" w:hAnsi="Garamond"/>
        </w:rPr>
        <w:t xml:space="preserve">Ebben az esetben az ajánlatkérő </w:t>
      </w:r>
      <w:r w:rsidRPr="00B47DD9">
        <w:rPr>
          <w:rFonts w:ascii="Garamond" w:hAnsi="Garamond"/>
        </w:rPr>
        <w:t>köteles</w:t>
      </w:r>
      <w:r w:rsidRPr="00CC38E1">
        <w:rPr>
          <w:rFonts w:ascii="Garamond" w:hAnsi="Garamond"/>
        </w:rPr>
        <w:t xml:space="preserve">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 benyújtására.</w:t>
      </w:r>
    </w:p>
    <w:p w14:paraId="0914150D" w14:textId="77777777" w:rsidR="00C05E29" w:rsidRPr="00CC38E1" w:rsidRDefault="00C05E29" w:rsidP="00C05E29">
      <w:pPr>
        <w:shd w:val="clear" w:color="auto" w:fill="FFFFFF"/>
        <w:jc w:val="both"/>
        <w:rPr>
          <w:rFonts w:ascii="Garamond" w:hAnsi="Garamond"/>
        </w:rPr>
      </w:pPr>
    </w:p>
    <w:p w14:paraId="62784E3D" w14:textId="77777777" w:rsidR="00C05E29" w:rsidRPr="00CC38E1" w:rsidRDefault="00C05E29" w:rsidP="00C05E29">
      <w:pPr>
        <w:shd w:val="clear" w:color="auto" w:fill="FFFFFF"/>
        <w:jc w:val="both"/>
        <w:rPr>
          <w:rFonts w:ascii="Garamond" w:hAnsi="Garamond"/>
        </w:rPr>
      </w:pPr>
      <w:r w:rsidRPr="00CC38E1">
        <w:rPr>
          <w:rFonts w:ascii="Garamond" w:hAnsi="Garamond"/>
        </w:rPr>
        <w:t>Az üzemszünet és üzemzavar fogalmát az EKR Rendelet 22. § tartalmazza.</w:t>
      </w:r>
    </w:p>
    <w:p w14:paraId="3C5E750B" w14:textId="77777777" w:rsidR="004E6FF7" w:rsidRPr="00CC38E1" w:rsidRDefault="004E6FF7" w:rsidP="00C05E29">
      <w:pPr>
        <w:shd w:val="clear" w:color="auto" w:fill="FFFFFF"/>
        <w:jc w:val="both"/>
        <w:rPr>
          <w:rFonts w:ascii="Garamond" w:hAnsi="Garamond"/>
        </w:rPr>
      </w:pPr>
    </w:p>
    <w:p w14:paraId="0EBCFCA4" w14:textId="77777777" w:rsidR="004E6FF7" w:rsidRPr="00CC38E1" w:rsidRDefault="004E6FF7" w:rsidP="004E6FF7">
      <w:pPr>
        <w:shd w:val="clear" w:color="auto" w:fill="FFFFFF"/>
        <w:jc w:val="both"/>
        <w:rPr>
          <w:rFonts w:ascii="Garamond" w:hAnsi="Garamond"/>
        </w:rPr>
      </w:pPr>
      <w:r w:rsidRPr="00CC38E1">
        <w:rPr>
          <w:rFonts w:ascii="Garamond" w:hAnsi="Garamond"/>
        </w:rPr>
        <w:t>Üzemszünet: minden olyan tervezhető technikai tevékenység, amely az EKR szolgáltatásainak szünetelését eredményezi.</w:t>
      </w:r>
    </w:p>
    <w:p w14:paraId="0334EAA9" w14:textId="77777777" w:rsidR="004E6FF7" w:rsidRPr="00CC38E1" w:rsidRDefault="004E6FF7" w:rsidP="004E6FF7">
      <w:pPr>
        <w:shd w:val="clear" w:color="auto" w:fill="FFFFFF"/>
        <w:jc w:val="both"/>
        <w:rPr>
          <w:rFonts w:ascii="Garamond" w:hAnsi="Garamond"/>
        </w:rPr>
      </w:pPr>
      <w:r w:rsidRPr="00CC38E1">
        <w:rPr>
          <w:rFonts w:ascii="Garamond" w:hAnsi="Garamond"/>
        </w:rPr>
        <w:t>Üzemzavar: az EKR üzemeltetője által megállapított és külön jogszabályban foglaltak szerint dokumentált, előre nem tervezett üzemszünet vagy előre nem tervezett, az EKR korlátozott működőképességét jelentő helyzet.</w:t>
      </w:r>
    </w:p>
    <w:p w14:paraId="201B0906" w14:textId="77777777" w:rsidR="00CC1B5A" w:rsidRDefault="00CC1B5A" w:rsidP="00C05E29">
      <w:pPr>
        <w:shd w:val="clear" w:color="auto" w:fill="FFFFFF"/>
        <w:jc w:val="both"/>
        <w:rPr>
          <w:rFonts w:ascii="Garamond" w:hAnsi="Garamond"/>
        </w:rPr>
      </w:pPr>
    </w:p>
    <w:p w14:paraId="4835E46D" w14:textId="77777777" w:rsidR="0067564C" w:rsidRPr="00CC38E1" w:rsidRDefault="0067564C" w:rsidP="00C05E29">
      <w:pPr>
        <w:shd w:val="clear" w:color="auto" w:fill="FFFFFF"/>
        <w:jc w:val="both"/>
        <w:rPr>
          <w:rFonts w:ascii="Garamond" w:hAnsi="Garamond"/>
        </w:rPr>
      </w:pPr>
    </w:p>
    <w:bookmarkEnd w:id="2"/>
    <w:bookmarkEnd w:id="3"/>
    <w:p w14:paraId="568911BF" w14:textId="77777777" w:rsidR="002E4C6D" w:rsidRPr="00CC38E1" w:rsidRDefault="00F774C3" w:rsidP="00CA151F">
      <w:pPr>
        <w:jc w:val="both"/>
        <w:rPr>
          <w:rFonts w:ascii="Garamond" w:hAnsi="Garamond"/>
          <w:b/>
          <w:u w:val="single"/>
        </w:rPr>
      </w:pPr>
      <w:r w:rsidRPr="00CC38E1">
        <w:rPr>
          <w:rFonts w:ascii="Garamond" w:hAnsi="Garamond"/>
          <w:b/>
          <w:u w:val="single"/>
        </w:rPr>
        <w:t>I.5. Közös ajánlattevők</w:t>
      </w:r>
    </w:p>
    <w:p w14:paraId="637AB8A8" w14:textId="77777777" w:rsidR="00F774C3" w:rsidRPr="00CC38E1" w:rsidRDefault="00F774C3" w:rsidP="00CA151F">
      <w:pPr>
        <w:jc w:val="both"/>
        <w:rPr>
          <w:rFonts w:ascii="Garamond" w:hAnsi="Garamond"/>
        </w:rPr>
      </w:pPr>
    </w:p>
    <w:p w14:paraId="70E05D3B"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Több gazdasági szereplő közösen is tehet ajánlatot, amely esetben a közös ajánlattevők kötelesek maguk közül egy, a közbeszerzési eljárásban a közös ajánlattevők nevében eljárni jogosult képviselőt megjelölni.</w:t>
      </w:r>
    </w:p>
    <w:p w14:paraId="6A65891B"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5449C792"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A közös ajánlattevők csoportjának képviseletében tett minden nyilatkozatnak egyértelműen tartalmaznia kell a közös ajánlattevők megjelölését.</w:t>
      </w:r>
    </w:p>
    <w:p w14:paraId="2D7A020F"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3CADC102"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Ahol e törvény az ajánlatkérő számára az ajánlattevők értesítését írja elő, valamint a kiegészítő tájékoztatás megadása [Kbt. 56. §], a hiánypótlás [Kbt. 71. §], a felvilágosítás [Kbt. 71. §] és indokolás [Kbt. 72. §] kérése esetében az ajánlatkérő a közös ajánlattevőknek szóló értesítését, tájékoztatását, illetve felhívását a Kbt. 35. § (2) bekezdés szerinti képviselőnek küldi meg. A közös ajánlattevők a szerződés teljesítéséért az ajánlatkérő felé egyetemlegesen felelnek.</w:t>
      </w:r>
    </w:p>
    <w:p w14:paraId="70D22F1C"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4A6626A7"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A Kbt. 35. § (2) bekezdése alapján a közös ajánlattevők kötelesek maguk közül egy, a közbeszerzési eljárásban a közös ajánlattevők nevében eljárni jogosult képviselőt megjelölni.</w:t>
      </w:r>
    </w:p>
    <w:p w14:paraId="4BE5BAA5"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47362DF3"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Az egy közös ajánlatot benyújtó gazdasági szereplő(k) személyében az ajánlattételi határidő lejárta után változás nem következhet be.</w:t>
      </w:r>
    </w:p>
    <w:p w14:paraId="048D8D3C"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456FF4FD"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 xml:space="preserve">Ajánlatkérő nem teszi lehetővé a Kbt. 35. § (8) bekezdése alapján projekttársaság létrehozását. Ajánlatkérő a nem közös ajánlattevők tekintetében is kizárja a projekttársaság alapításának a lehetőségét. </w:t>
      </w:r>
    </w:p>
    <w:p w14:paraId="73165E9B"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p>
    <w:p w14:paraId="3C385233"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Amennyiben közös ajánlattételre kerül sor, akkor a közös ajánlattevők kötelesek becsatolni együttműködési megállapodásukat amely legalább a következőket tartalmazza:</w:t>
      </w:r>
    </w:p>
    <w:p w14:paraId="57B64BF6" w14:textId="77777777" w:rsidR="00CA151F" w:rsidRPr="00CA151F" w:rsidRDefault="00CA151F" w:rsidP="00CA151F">
      <w:pPr>
        <w:pStyle w:val="NormlWeb"/>
        <w:spacing w:before="0" w:beforeAutospacing="0" w:after="0" w:afterAutospacing="0"/>
        <w:ind w:right="147"/>
        <w:jc w:val="both"/>
        <w:rPr>
          <w:rFonts w:ascii="Garamond" w:hAnsi="Garamond"/>
          <w:color w:val="auto"/>
          <w:sz w:val="20"/>
          <w:szCs w:val="20"/>
        </w:rPr>
      </w:pPr>
      <w:r w:rsidRPr="00CA151F">
        <w:rPr>
          <w:rFonts w:ascii="Garamond" w:hAnsi="Garamond"/>
          <w:color w:val="auto"/>
          <w:sz w:val="20"/>
          <w:szCs w:val="20"/>
        </w:rPr>
        <w:t>•</w:t>
      </w:r>
      <w:r w:rsidRPr="00CA151F">
        <w:rPr>
          <w:rFonts w:ascii="Garamond" w:hAnsi="Garamond"/>
          <w:color w:val="auto"/>
          <w:sz w:val="20"/>
          <w:szCs w:val="20"/>
        </w:rPr>
        <w:tab/>
        <w:t xml:space="preserve">a közös ajánlattevők egyetemleges felelősségvállalása a szerződéses kötelezettségek teljesítésére, amennyiben, mint nyertes ajánlattevő kiválasztásra kerülnek; </w:t>
      </w:r>
    </w:p>
    <w:p w14:paraId="63292EB1" w14:textId="078D099E" w:rsidR="002E4C6D" w:rsidRDefault="00CA151F" w:rsidP="00CA151F">
      <w:pPr>
        <w:pStyle w:val="NormlWeb"/>
        <w:spacing w:before="0" w:beforeAutospacing="0" w:after="0" w:afterAutospacing="0"/>
        <w:ind w:right="147"/>
        <w:jc w:val="both"/>
        <w:rPr>
          <w:rFonts w:ascii="Garamond" w:hAnsi="Garamond"/>
          <w:sz w:val="20"/>
          <w:szCs w:val="20"/>
        </w:rPr>
      </w:pPr>
      <w:r w:rsidRPr="00CA151F">
        <w:rPr>
          <w:rFonts w:ascii="Garamond" w:hAnsi="Garamond"/>
          <w:color w:val="auto"/>
          <w:sz w:val="20"/>
          <w:szCs w:val="20"/>
        </w:rPr>
        <w:t>•</w:t>
      </w:r>
      <w:r w:rsidRPr="00CA151F">
        <w:rPr>
          <w:rFonts w:ascii="Garamond" w:hAnsi="Garamond"/>
          <w:color w:val="auto"/>
          <w:sz w:val="20"/>
          <w:szCs w:val="20"/>
        </w:rPr>
        <w:tab/>
        <w:t>a közös ajánlattevők nevében eljárni jogosult képviselő – a Kbt. 35. § (2) bekezdés alapján – megnevezése, valamint a cégjegyzésre jogosult – ajánlatot aláíró – személy(ek) neve, beosztása, telefon és telefax száma, címe.</w:t>
      </w:r>
    </w:p>
    <w:p w14:paraId="3DF125BA" w14:textId="77777777" w:rsidR="0067564C" w:rsidRPr="00CC38E1" w:rsidRDefault="0067564C" w:rsidP="00CA151F">
      <w:pPr>
        <w:pStyle w:val="NormlWeb"/>
        <w:spacing w:before="0" w:beforeAutospacing="0" w:after="0" w:afterAutospacing="0"/>
        <w:ind w:right="147"/>
        <w:jc w:val="both"/>
        <w:rPr>
          <w:rFonts w:ascii="Garamond" w:hAnsi="Garamond"/>
          <w:sz w:val="20"/>
          <w:szCs w:val="20"/>
        </w:rPr>
      </w:pPr>
    </w:p>
    <w:p w14:paraId="674119D9" w14:textId="77777777" w:rsidR="00066337" w:rsidRPr="00CC38E1" w:rsidRDefault="002426FD" w:rsidP="00CA151F">
      <w:pPr>
        <w:rPr>
          <w:rFonts w:ascii="Garamond" w:eastAsia="Calibri" w:hAnsi="Garamond"/>
          <w:b/>
          <w:u w:val="single"/>
          <w:lang w:eastAsia="en-US"/>
        </w:rPr>
      </w:pPr>
      <w:r w:rsidRPr="00CC38E1">
        <w:rPr>
          <w:rFonts w:ascii="Garamond" w:eastAsia="Calibri" w:hAnsi="Garamond"/>
          <w:b/>
          <w:u w:val="single"/>
          <w:lang w:eastAsia="en-US"/>
        </w:rPr>
        <w:t>I.6. A közbeszerzési eljárás résztvevői</w:t>
      </w:r>
    </w:p>
    <w:p w14:paraId="47898C66" w14:textId="77777777" w:rsidR="00066337" w:rsidRPr="00CC38E1" w:rsidRDefault="00066337" w:rsidP="00CA151F">
      <w:pPr>
        <w:rPr>
          <w:rFonts w:ascii="Garamond" w:eastAsia="Calibri" w:hAnsi="Garamond"/>
          <w:b/>
          <w:color w:val="FF0000"/>
          <w:u w:val="single"/>
          <w:lang w:eastAsia="en-US"/>
        </w:rPr>
      </w:pPr>
    </w:p>
    <w:p w14:paraId="02DBF47C" w14:textId="77777777" w:rsidR="00D3012D" w:rsidRPr="00CC38E1" w:rsidRDefault="00FF7895" w:rsidP="004369E7">
      <w:pPr>
        <w:pStyle w:val="NormlWeb"/>
        <w:spacing w:before="0" w:beforeAutospacing="0" w:after="0" w:afterAutospacing="0"/>
        <w:ind w:right="147"/>
        <w:jc w:val="both"/>
        <w:rPr>
          <w:rFonts w:ascii="Garamond" w:hAnsi="Garamond"/>
          <w:b/>
          <w:sz w:val="20"/>
          <w:szCs w:val="20"/>
        </w:rPr>
      </w:pPr>
      <w:r w:rsidRPr="00CC38E1">
        <w:rPr>
          <w:rFonts w:ascii="Garamond" w:hAnsi="Garamond"/>
          <w:b/>
          <w:sz w:val="20"/>
          <w:szCs w:val="20"/>
        </w:rPr>
        <w:t xml:space="preserve">1. </w:t>
      </w:r>
      <w:r w:rsidR="00D3012D" w:rsidRPr="00CC38E1">
        <w:rPr>
          <w:rFonts w:ascii="Garamond" w:hAnsi="Garamond"/>
          <w:b/>
          <w:sz w:val="20"/>
          <w:szCs w:val="20"/>
        </w:rPr>
        <w:t>Ajánlattevő</w:t>
      </w:r>
    </w:p>
    <w:p w14:paraId="4B3EDAD7" w14:textId="77777777" w:rsidR="00D3012D" w:rsidRPr="00CC38E1" w:rsidRDefault="00D3012D" w:rsidP="004369E7">
      <w:pPr>
        <w:pStyle w:val="NormlWeb"/>
        <w:spacing w:before="0" w:beforeAutospacing="0" w:after="0" w:afterAutospacing="0"/>
        <w:ind w:right="147"/>
        <w:jc w:val="both"/>
        <w:rPr>
          <w:rFonts w:ascii="Garamond" w:hAnsi="Garamond"/>
          <w:b/>
          <w:sz w:val="20"/>
          <w:szCs w:val="20"/>
        </w:rPr>
      </w:pPr>
    </w:p>
    <w:p w14:paraId="455E40E0" w14:textId="77777777" w:rsidR="00D3012D" w:rsidRPr="00CC38E1" w:rsidRDefault="00D3012D" w:rsidP="004369E7">
      <w:pPr>
        <w:pStyle w:val="NormlWeb"/>
        <w:spacing w:before="0" w:beforeAutospacing="0" w:after="0" w:afterAutospacing="0"/>
        <w:ind w:right="147"/>
        <w:jc w:val="both"/>
        <w:rPr>
          <w:rFonts w:ascii="Garamond" w:hAnsi="Garamond"/>
          <w:sz w:val="20"/>
          <w:szCs w:val="20"/>
        </w:rPr>
      </w:pPr>
      <w:r w:rsidRPr="00CC38E1">
        <w:rPr>
          <w:rFonts w:ascii="Garamond" w:hAnsi="Garamond"/>
          <w:sz w:val="20"/>
          <w:szCs w:val="20"/>
        </w:rPr>
        <w:t>Ajánlattevő az a gazdasági szereplő, aki a közbeszerzési eljárásban ajánlatot nyújt be.</w:t>
      </w:r>
    </w:p>
    <w:p w14:paraId="4BEBA8E4" w14:textId="77777777" w:rsidR="00D3012D" w:rsidRPr="00CC38E1" w:rsidRDefault="00D3012D" w:rsidP="004369E7">
      <w:pPr>
        <w:pStyle w:val="NormlWeb"/>
        <w:spacing w:before="0" w:beforeAutospacing="0" w:after="0" w:afterAutospacing="0"/>
        <w:ind w:right="147"/>
        <w:jc w:val="both"/>
        <w:rPr>
          <w:rFonts w:ascii="Garamond" w:hAnsi="Garamond"/>
          <w:b/>
          <w:sz w:val="20"/>
          <w:szCs w:val="20"/>
        </w:rPr>
      </w:pPr>
    </w:p>
    <w:p w14:paraId="2ABB12AA" w14:textId="77777777" w:rsidR="00133788" w:rsidRPr="00CC38E1" w:rsidRDefault="00D3012D" w:rsidP="004369E7">
      <w:pPr>
        <w:pStyle w:val="NormlWeb"/>
        <w:spacing w:before="0" w:beforeAutospacing="0" w:after="0" w:afterAutospacing="0"/>
        <w:ind w:right="147"/>
        <w:jc w:val="both"/>
        <w:rPr>
          <w:rFonts w:ascii="Garamond" w:hAnsi="Garamond"/>
          <w:b/>
          <w:sz w:val="20"/>
          <w:szCs w:val="20"/>
        </w:rPr>
      </w:pPr>
      <w:r w:rsidRPr="00CC38E1">
        <w:rPr>
          <w:rFonts w:ascii="Garamond" w:hAnsi="Garamond"/>
          <w:b/>
          <w:sz w:val="20"/>
          <w:szCs w:val="20"/>
        </w:rPr>
        <w:t xml:space="preserve">2. </w:t>
      </w:r>
      <w:r w:rsidR="000F0E59" w:rsidRPr="00CC38E1">
        <w:rPr>
          <w:rFonts w:ascii="Garamond" w:hAnsi="Garamond"/>
          <w:b/>
          <w:sz w:val="20"/>
          <w:szCs w:val="20"/>
        </w:rPr>
        <w:t>Alvállalkozó</w:t>
      </w:r>
    </w:p>
    <w:p w14:paraId="65C7C372" w14:textId="77777777" w:rsidR="00133788" w:rsidRPr="00CC38E1" w:rsidRDefault="00133788" w:rsidP="004369E7">
      <w:pPr>
        <w:pStyle w:val="NormlWeb"/>
        <w:spacing w:before="0" w:beforeAutospacing="0" w:after="0" w:afterAutospacing="0"/>
        <w:ind w:right="147"/>
        <w:jc w:val="both"/>
        <w:rPr>
          <w:rFonts w:ascii="Garamond" w:hAnsi="Garamond"/>
          <w:b/>
          <w:sz w:val="20"/>
          <w:szCs w:val="20"/>
        </w:rPr>
      </w:pPr>
    </w:p>
    <w:p w14:paraId="3BA1D564" w14:textId="77777777" w:rsidR="00842A82" w:rsidRPr="00CC38E1" w:rsidRDefault="004369E7" w:rsidP="004369E7">
      <w:pPr>
        <w:pStyle w:val="NormlWeb"/>
        <w:spacing w:before="0" w:beforeAutospacing="0" w:after="0" w:afterAutospacing="0"/>
        <w:ind w:right="147"/>
        <w:jc w:val="both"/>
        <w:rPr>
          <w:rFonts w:ascii="Garamond" w:hAnsi="Garamond"/>
          <w:sz w:val="20"/>
          <w:szCs w:val="20"/>
        </w:rPr>
      </w:pPr>
      <w:r w:rsidRPr="00CC38E1">
        <w:rPr>
          <w:rFonts w:ascii="Garamond" w:hAnsi="Garamond"/>
          <w:b/>
          <w:sz w:val="20"/>
          <w:szCs w:val="20"/>
        </w:rPr>
        <w:t xml:space="preserve">Felhívjuk a figyelmet, hogy a Kbt. által alkalmazott </w:t>
      </w:r>
      <w:r w:rsidR="000F0E59" w:rsidRPr="00CC38E1">
        <w:rPr>
          <w:rFonts w:ascii="Garamond" w:hAnsi="Garamond"/>
          <w:b/>
          <w:sz w:val="20"/>
          <w:szCs w:val="20"/>
        </w:rPr>
        <w:t>alvállalkozó</w:t>
      </w:r>
      <w:r w:rsidRPr="00CC38E1">
        <w:rPr>
          <w:rFonts w:ascii="Garamond" w:hAnsi="Garamond"/>
          <w:b/>
          <w:sz w:val="20"/>
          <w:szCs w:val="20"/>
        </w:rPr>
        <w:t xml:space="preserve">-fogalom eltér a polgári jogban általánosan alkalmazott értelmezéstől. </w:t>
      </w:r>
      <w:r w:rsidRPr="00CC38E1">
        <w:rPr>
          <w:rFonts w:ascii="Garamond" w:hAnsi="Garamond"/>
          <w:sz w:val="20"/>
          <w:szCs w:val="20"/>
        </w:rPr>
        <w:t>A Kbt. vonatkozó rendelkezései szerint</w:t>
      </w:r>
      <w:r w:rsidR="00D3012D" w:rsidRPr="00CC38E1">
        <w:rPr>
          <w:rFonts w:ascii="Garamond" w:hAnsi="Garamond"/>
          <w:sz w:val="20"/>
          <w:szCs w:val="20"/>
        </w:rPr>
        <w:t xml:space="preserve"> </w:t>
      </w:r>
      <w:r w:rsidR="000F0E59" w:rsidRPr="00CC38E1">
        <w:rPr>
          <w:rFonts w:ascii="Garamond" w:hAnsi="Garamond"/>
          <w:sz w:val="20"/>
          <w:szCs w:val="20"/>
        </w:rPr>
        <w:t>alvállalkozó</w:t>
      </w:r>
      <w:r w:rsidR="00842A82" w:rsidRPr="00CC38E1">
        <w:rPr>
          <w:rFonts w:ascii="Garamond" w:hAnsi="Garamond"/>
          <w:sz w:val="20"/>
          <w:szCs w:val="20"/>
        </w:rPr>
        <w:t xml:space="preserve"> az a gazdasági szereplő, aki (amely) a közbeszerzési eljárás eredményeként megkötött </w:t>
      </w:r>
      <w:r w:rsidR="00842A82" w:rsidRPr="00CC38E1">
        <w:rPr>
          <w:rFonts w:ascii="Garamond" w:hAnsi="Garamond"/>
          <w:sz w:val="20"/>
          <w:szCs w:val="20"/>
          <w:u w:val="single"/>
        </w:rPr>
        <w:t>szerződés teljesítésébe</w:t>
      </w:r>
      <w:r w:rsidR="00D3012D" w:rsidRPr="00CC38E1">
        <w:rPr>
          <w:rFonts w:ascii="Garamond" w:hAnsi="Garamond"/>
          <w:sz w:val="20"/>
          <w:szCs w:val="20"/>
          <w:u w:val="single"/>
        </w:rPr>
        <w:t xml:space="preserve">n </w:t>
      </w:r>
      <w:r w:rsidR="00842A82" w:rsidRPr="00CC38E1">
        <w:rPr>
          <w:rFonts w:ascii="Garamond" w:hAnsi="Garamond"/>
          <w:sz w:val="20"/>
          <w:szCs w:val="20"/>
          <w:u w:val="single"/>
        </w:rPr>
        <w:t>az ajánlattevő által bevontan közvetlenül vesz részt</w:t>
      </w:r>
      <w:r w:rsidR="00842A82" w:rsidRPr="00CC38E1">
        <w:rPr>
          <w:rFonts w:ascii="Garamond" w:hAnsi="Garamond"/>
          <w:sz w:val="20"/>
          <w:szCs w:val="20"/>
        </w:rPr>
        <w:t>, kivéve</w:t>
      </w:r>
    </w:p>
    <w:p w14:paraId="4A842329" w14:textId="77777777" w:rsidR="00842A82" w:rsidRPr="00CC38E1" w:rsidRDefault="00842A82" w:rsidP="007C46B4">
      <w:pPr>
        <w:pStyle w:val="NormlWeb"/>
        <w:numPr>
          <w:ilvl w:val="0"/>
          <w:numId w:val="5"/>
        </w:numPr>
        <w:spacing w:before="0" w:beforeAutospacing="0" w:after="0" w:afterAutospacing="0"/>
        <w:ind w:right="147"/>
        <w:jc w:val="both"/>
        <w:rPr>
          <w:rFonts w:ascii="Garamond" w:hAnsi="Garamond"/>
          <w:sz w:val="20"/>
          <w:szCs w:val="20"/>
        </w:rPr>
      </w:pPr>
      <w:r w:rsidRPr="00CC38E1">
        <w:rPr>
          <w:rFonts w:ascii="Garamond" w:hAnsi="Garamond"/>
          <w:sz w:val="20"/>
          <w:szCs w:val="20"/>
        </w:rPr>
        <w:t>azon gazdasági szereplőt, amely tevékenységét kizárólagos jog alapján végzi,</w:t>
      </w:r>
    </w:p>
    <w:p w14:paraId="4A45C0D3" w14:textId="77777777" w:rsidR="00842A82" w:rsidRPr="00CC38E1" w:rsidRDefault="00842A82" w:rsidP="007C46B4">
      <w:pPr>
        <w:pStyle w:val="NormlWeb"/>
        <w:numPr>
          <w:ilvl w:val="0"/>
          <w:numId w:val="5"/>
        </w:numPr>
        <w:spacing w:before="0" w:beforeAutospacing="0" w:after="0" w:afterAutospacing="0"/>
        <w:ind w:right="147"/>
        <w:jc w:val="both"/>
        <w:rPr>
          <w:rFonts w:ascii="Garamond" w:hAnsi="Garamond"/>
          <w:sz w:val="20"/>
          <w:szCs w:val="20"/>
        </w:rPr>
      </w:pPr>
      <w:r w:rsidRPr="00CC38E1">
        <w:rPr>
          <w:rFonts w:ascii="Garamond" w:hAnsi="Garamond"/>
          <w:sz w:val="20"/>
          <w:szCs w:val="20"/>
        </w:rPr>
        <w:t xml:space="preserve">a szerződés teljesítéséhez igénybe venni kívánt gyártót, forgalmazót, alkatrész- vagy alapanyag </w:t>
      </w:r>
      <w:r w:rsidR="00346E52" w:rsidRPr="00CC38E1">
        <w:rPr>
          <w:rFonts w:ascii="Garamond" w:hAnsi="Garamond"/>
          <w:sz w:val="20"/>
          <w:szCs w:val="20"/>
        </w:rPr>
        <w:t>eladóját</w:t>
      </w:r>
      <w:r w:rsidRPr="00CC38E1">
        <w:rPr>
          <w:rFonts w:ascii="Garamond" w:hAnsi="Garamond"/>
          <w:sz w:val="20"/>
          <w:szCs w:val="20"/>
        </w:rPr>
        <w:t>,</w:t>
      </w:r>
    </w:p>
    <w:p w14:paraId="71032BD3" w14:textId="77777777" w:rsidR="00842A82" w:rsidRPr="00CC38E1" w:rsidRDefault="00842A82" w:rsidP="007C46B4">
      <w:pPr>
        <w:pStyle w:val="NormlWeb"/>
        <w:numPr>
          <w:ilvl w:val="0"/>
          <w:numId w:val="5"/>
        </w:numPr>
        <w:spacing w:before="0" w:beforeAutospacing="0" w:after="0" w:afterAutospacing="0"/>
        <w:ind w:right="147"/>
        <w:jc w:val="both"/>
        <w:rPr>
          <w:rFonts w:ascii="Garamond" w:hAnsi="Garamond"/>
          <w:sz w:val="20"/>
          <w:szCs w:val="20"/>
        </w:rPr>
      </w:pPr>
      <w:r w:rsidRPr="00CC38E1">
        <w:rPr>
          <w:rFonts w:ascii="Garamond" w:hAnsi="Garamond"/>
          <w:sz w:val="20"/>
          <w:szCs w:val="20"/>
        </w:rPr>
        <w:t xml:space="preserve">építési beruházás esetén az </w:t>
      </w:r>
      <w:r w:rsidR="0037093F" w:rsidRPr="00CC38E1">
        <w:rPr>
          <w:rFonts w:ascii="Garamond" w:hAnsi="Garamond"/>
          <w:sz w:val="20"/>
          <w:szCs w:val="20"/>
        </w:rPr>
        <w:t>építőanyag-</w:t>
      </w:r>
      <w:r w:rsidR="00346E52" w:rsidRPr="00CC38E1">
        <w:rPr>
          <w:rFonts w:ascii="Garamond" w:hAnsi="Garamond"/>
          <w:sz w:val="20"/>
          <w:szCs w:val="20"/>
        </w:rPr>
        <w:t>eladót</w:t>
      </w:r>
      <w:r w:rsidRPr="00CC38E1">
        <w:rPr>
          <w:rFonts w:ascii="Garamond" w:hAnsi="Garamond"/>
          <w:sz w:val="20"/>
          <w:szCs w:val="20"/>
        </w:rPr>
        <w:t>;</w:t>
      </w:r>
    </w:p>
    <w:p w14:paraId="21B5414E" w14:textId="77777777" w:rsidR="00BD7524" w:rsidRPr="00CC38E1" w:rsidRDefault="00BD7524">
      <w:pPr>
        <w:autoSpaceDE w:val="0"/>
        <w:autoSpaceDN w:val="0"/>
        <w:adjustRightInd w:val="0"/>
        <w:jc w:val="both"/>
        <w:rPr>
          <w:rFonts w:ascii="Garamond" w:hAnsi="Garamond"/>
        </w:rPr>
      </w:pPr>
    </w:p>
    <w:p w14:paraId="4197065B" w14:textId="77777777" w:rsidR="007A051C" w:rsidRPr="00CC38E1" w:rsidRDefault="007A051C" w:rsidP="008C7A4A">
      <w:pPr>
        <w:pStyle w:val="NormlWeb"/>
        <w:spacing w:before="0" w:beforeAutospacing="0" w:after="0" w:afterAutospacing="0"/>
        <w:ind w:right="147"/>
        <w:jc w:val="both"/>
        <w:rPr>
          <w:rFonts w:ascii="Garamond" w:hAnsi="Garamond"/>
          <w:sz w:val="20"/>
          <w:szCs w:val="20"/>
        </w:rPr>
      </w:pPr>
      <w:r w:rsidRPr="00CC38E1">
        <w:rPr>
          <w:rFonts w:ascii="Garamond" w:hAnsi="Garamond"/>
          <w:sz w:val="20"/>
          <w:szCs w:val="20"/>
        </w:rPr>
        <w:t>Ajánlattevőnek ajánlatban meg kell jelölni</w:t>
      </w:r>
      <w:r w:rsidR="00590657" w:rsidRPr="00CC38E1">
        <w:rPr>
          <w:rFonts w:ascii="Garamond" w:hAnsi="Garamond"/>
          <w:sz w:val="20"/>
          <w:szCs w:val="20"/>
        </w:rPr>
        <w:t>e</w:t>
      </w:r>
    </w:p>
    <w:p w14:paraId="59DBB3AA" w14:textId="77777777" w:rsidR="008C7A4A" w:rsidRPr="00CC38E1" w:rsidRDefault="007A051C" w:rsidP="007C46B4">
      <w:pPr>
        <w:pStyle w:val="NormlWeb"/>
        <w:numPr>
          <w:ilvl w:val="0"/>
          <w:numId w:val="6"/>
        </w:numPr>
        <w:spacing w:before="0" w:beforeAutospacing="0" w:after="0" w:afterAutospacing="0"/>
        <w:ind w:right="147"/>
        <w:jc w:val="both"/>
        <w:rPr>
          <w:rFonts w:ascii="Garamond" w:hAnsi="Garamond"/>
          <w:sz w:val="20"/>
          <w:szCs w:val="20"/>
        </w:rPr>
      </w:pPr>
      <w:r w:rsidRPr="00CC38E1">
        <w:rPr>
          <w:rFonts w:ascii="Garamond" w:hAnsi="Garamond"/>
          <w:sz w:val="20"/>
          <w:szCs w:val="20"/>
        </w:rPr>
        <w:t xml:space="preserve">a közbeszerzésnek azt a részét (részeit), amelynek teljesítéséhez az ajánlattevő (részvételre jelentkező) </w:t>
      </w:r>
      <w:r w:rsidR="000F0E59" w:rsidRPr="00CC38E1">
        <w:rPr>
          <w:rFonts w:ascii="Garamond" w:hAnsi="Garamond"/>
          <w:sz w:val="20"/>
          <w:szCs w:val="20"/>
        </w:rPr>
        <w:t>alvállalkozó</w:t>
      </w:r>
      <w:r w:rsidRPr="00CC38E1">
        <w:rPr>
          <w:rFonts w:ascii="Garamond" w:hAnsi="Garamond"/>
          <w:sz w:val="20"/>
          <w:szCs w:val="20"/>
        </w:rPr>
        <w:t>t kíván igénybe venni,</w:t>
      </w:r>
    </w:p>
    <w:p w14:paraId="5C885C18" w14:textId="77777777" w:rsidR="007A051C" w:rsidRPr="00CC38E1" w:rsidRDefault="007A051C" w:rsidP="007C46B4">
      <w:pPr>
        <w:pStyle w:val="NormlWeb"/>
        <w:numPr>
          <w:ilvl w:val="0"/>
          <w:numId w:val="6"/>
        </w:numPr>
        <w:spacing w:before="0" w:beforeAutospacing="0" w:after="0" w:afterAutospacing="0"/>
        <w:ind w:right="147"/>
        <w:jc w:val="both"/>
        <w:rPr>
          <w:rFonts w:ascii="Garamond" w:hAnsi="Garamond"/>
          <w:sz w:val="20"/>
          <w:szCs w:val="20"/>
        </w:rPr>
      </w:pPr>
      <w:r w:rsidRPr="00CC38E1">
        <w:rPr>
          <w:rFonts w:ascii="Garamond" w:hAnsi="Garamond"/>
          <w:sz w:val="20"/>
          <w:szCs w:val="20"/>
        </w:rPr>
        <w:t xml:space="preserve">az ezen részek tekintetében </w:t>
      </w:r>
      <w:r w:rsidR="00346E52" w:rsidRPr="00CC38E1">
        <w:rPr>
          <w:rFonts w:ascii="Garamond" w:hAnsi="Garamond"/>
          <w:sz w:val="20"/>
          <w:szCs w:val="20"/>
        </w:rPr>
        <w:t>igénybe venni kívánt és az ajánlat benyújtásakor már ismert alvállalkozókat.</w:t>
      </w:r>
    </w:p>
    <w:p w14:paraId="7641EEAA" w14:textId="77777777" w:rsidR="008B6975" w:rsidRPr="00CC38E1" w:rsidRDefault="008B6975" w:rsidP="000B65BA">
      <w:pPr>
        <w:pStyle w:val="NormlWeb"/>
        <w:spacing w:before="0" w:beforeAutospacing="0" w:after="0" w:afterAutospacing="0"/>
        <w:ind w:right="147"/>
        <w:jc w:val="both"/>
        <w:rPr>
          <w:rFonts w:ascii="Garamond" w:hAnsi="Garamond"/>
          <w:b/>
          <w:sz w:val="20"/>
          <w:szCs w:val="20"/>
        </w:rPr>
      </w:pPr>
    </w:p>
    <w:p w14:paraId="5A6DE9D1" w14:textId="77777777" w:rsidR="00BD7524" w:rsidRPr="00CC38E1" w:rsidRDefault="00BD7524">
      <w:pPr>
        <w:autoSpaceDE w:val="0"/>
        <w:autoSpaceDN w:val="0"/>
        <w:adjustRightInd w:val="0"/>
        <w:jc w:val="both"/>
        <w:rPr>
          <w:rFonts w:ascii="Garamond" w:hAnsi="Garamond"/>
        </w:rPr>
      </w:pPr>
    </w:p>
    <w:p w14:paraId="45AFCCB8" w14:textId="77777777" w:rsidR="00A251CE" w:rsidRPr="00CC38E1" w:rsidRDefault="00A251CE" w:rsidP="00A251CE">
      <w:pPr>
        <w:pStyle w:val="NormlWeb"/>
        <w:spacing w:before="0" w:beforeAutospacing="0" w:after="0" w:afterAutospacing="0"/>
        <w:ind w:right="147"/>
        <w:jc w:val="both"/>
        <w:rPr>
          <w:rFonts w:ascii="Garamond" w:hAnsi="Garamond"/>
          <w:b/>
          <w:sz w:val="20"/>
          <w:szCs w:val="20"/>
        </w:rPr>
      </w:pPr>
      <w:r w:rsidRPr="00CC38E1">
        <w:rPr>
          <w:rFonts w:ascii="Garamond" w:hAnsi="Garamond"/>
          <w:b/>
          <w:sz w:val="20"/>
          <w:szCs w:val="20"/>
        </w:rPr>
        <w:t>Az ajánlatban a fentieknek megfelelően meg kell határozni az egyes, teljesítésben részt vevő személyek/szervezetek eljárásbeli státuszát.</w:t>
      </w:r>
    </w:p>
    <w:p w14:paraId="2D61D4AC" w14:textId="77777777" w:rsidR="0067564C" w:rsidRPr="00CC38E1" w:rsidRDefault="0067564C" w:rsidP="00C32AF2">
      <w:pPr>
        <w:jc w:val="both"/>
        <w:rPr>
          <w:rFonts w:ascii="Garamond" w:hAnsi="Garamond"/>
          <w:b/>
        </w:rPr>
      </w:pPr>
    </w:p>
    <w:p w14:paraId="1D28847B" w14:textId="77777777" w:rsidR="00C32AF2" w:rsidRPr="0067564C" w:rsidRDefault="00C32AF2" w:rsidP="00C32AF2">
      <w:pPr>
        <w:jc w:val="both"/>
        <w:rPr>
          <w:rFonts w:ascii="Garamond" w:hAnsi="Garamond"/>
          <w:b/>
          <w:u w:val="single"/>
        </w:rPr>
      </w:pPr>
      <w:r w:rsidRPr="0067564C">
        <w:rPr>
          <w:rFonts w:ascii="Garamond" w:hAnsi="Garamond"/>
          <w:b/>
          <w:u w:val="single"/>
        </w:rPr>
        <w:t>A tájékoztatást nyújtó szervezetek elérhetőségei</w:t>
      </w:r>
    </w:p>
    <w:p w14:paraId="366F2CCA" w14:textId="77777777" w:rsidR="00C32AF2" w:rsidRPr="00CC38E1" w:rsidRDefault="00C32AF2" w:rsidP="00C32AF2">
      <w:pPr>
        <w:jc w:val="both"/>
        <w:rPr>
          <w:rFonts w:ascii="Garamond" w:hAnsi="Garamond"/>
          <w:b/>
        </w:rPr>
      </w:pPr>
    </w:p>
    <w:p w14:paraId="62160D82" w14:textId="77777777" w:rsidR="00C32AF2" w:rsidRPr="00CC38E1" w:rsidRDefault="00C32AF2" w:rsidP="00C32AF2">
      <w:pPr>
        <w:jc w:val="both"/>
        <w:rPr>
          <w:rFonts w:ascii="Garamond" w:hAnsi="Garamond"/>
          <w:lang w:eastAsia="en-US"/>
        </w:rPr>
      </w:pPr>
      <w:r w:rsidRPr="00CC38E1">
        <w:rPr>
          <w:rFonts w:ascii="Garamond" w:hAnsi="Garamond"/>
          <w:color w:val="000000"/>
          <w:bdr w:val="none" w:sz="0" w:space="0" w:color="auto" w:frame="1"/>
        </w:rPr>
        <w:t xml:space="preserve">I.7. Ajánlatkérő a Kbt. 73. § (5) bekezdése alapján </w:t>
      </w:r>
      <w:r w:rsidRPr="00CC38E1">
        <w:rPr>
          <w:rFonts w:ascii="Garamond" w:hAnsi="Garamond"/>
        </w:rPr>
        <w:t>az alábbiak szerint adja meg azoknak a szervezeteknek (hatóságoknak) a nevét és címét (elérhetőségét), amelyektől az ajánlattevő megfelelő tájékoztatást kaphat.</w:t>
      </w:r>
      <w:r w:rsidRPr="00CC38E1">
        <w:rPr>
          <w:rFonts w:ascii="Garamond" w:hAnsi="Garamond"/>
          <w:lang w:eastAsia="en-US"/>
        </w:rPr>
        <w:t xml:space="preserve"> A tájékoztatáskéréssel kapcsolatos díjakat az ajánlattevőnek kell viselnie.</w:t>
      </w:r>
    </w:p>
    <w:p w14:paraId="0311230D" w14:textId="77777777" w:rsidR="00C32AF2" w:rsidRPr="00CC38E1" w:rsidRDefault="00C32AF2" w:rsidP="00C32AF2">
      <w:pPr>
        <w:jc w:val="both"/>
        <w:rPr>
          <w:rFonts w:ascii="Garamond" w:hAnsi="Garamond"/>
        </w:rPr>
      </w:pPr>
    </w:p>
    <w:p w14:paraId="437A4FA3" w14:textId="77777777" w:rsidR="00C32AF2" w:rsidRPr="00CC38E1" w:rsidRDefault="00C24087" w:rsidP="00C32AF2">
      <w:pPr>
        <w:jc w:val="both"/>
        <w:rPr>
          <w:rFonts w:ascii="Garamond" w:hAnsi="Garamond"/>
          <w:b/>
        </w:rPr>
      </w:pPr>
      <w:r w:rsidRPr="00CC38E1">
        <w:rPr>
          <w:rFonts w:ascii="Garamond" w:hAnsi="Garamond"/>
          <w:b/>
        </w:rPr>
        <w:t>Pénzügym</w:t>
      </w:r>
      <w:r w:rsidR="00C32AF2" w:rsidRPr="00CC38E1">
        <w:rPr>
          <w:rFonts w:ascii="Garamond" w:hAnsi="Garamond"/>
          <w:b/>
        </w:rPr>
        <w:t>inisztérium</w:t>
      </w:r>
    </w:p>
    <w:p w14:paraId="464DF69C" w14:textId="77777777" w:rsidR="00C32AF2" w:rsidRPr="00CC38E1" w:rsidRDefault="00C32AF2" w:rsidP="00C32AF2">
      <w:pPr>
        <w:jc w:val="both"/>
        <w:rPr>
          <w:rFonts w:ascii="Garamond" w:hAnsi="Garamond"/>
        </w:rPr>
      </w:pPr>
      <w:r w:rsidRPr="00CC38E1">
        <w:rPr>
          <w:rFonts w:ascii="Garamond" w:hAnsi="Garamond"/>
        </w:rPr>
        <w:t>Székhely: 1051 Budapest, József nádor tér 4.</w:t>
      </w:r>
    </w:p>
    <w:p w14:paraId="37FA99B6" w14:textId="77777777" w:rsidR="00C32AF2" w:rsidRPr="00CC38E1" w:rsidRDefault="00C32AF2" w:rsidP="00C32AF2">
      <w:pPr>
        <w:jc w:val="both"/>
        <w:rPr>
          <w:rFonts w:ascii="Garamond" w:hAnsi="Garamond"/>
        </w:rPr>
      </w:pPr>
      <w:r w:rsidRPr="00CC38E1">
        <w:rPr>
          <w:rFonts w:ascii="Garamond" w:hAnsi="Garamond"/>
        </w:rPr>
        <w:t>Postafiók címe: 1369 Budapest Pf.: 481.</w:t>
      </w:r>
    </w:p>
    <w:p w14:paraId="23E7A932" w14:textId="77777777" w:rsidR="00C32AF2" w:rsidRPr="00CC38E1" w:rsidRDefault="00C32AF2" w:rsidP="00C32AF2">
      <w:pPr>
        <w:jc w:val="both"/>
        <w:rPr>
          <w:rFonts w:ascii="Garamond" w:hAnsi="Garamond"/>
        </w:rPr>
      </w:pPr>
      <w:r w:rsidRPr="00CC38E1">
        <w:rPr>
          <w:rFonts w:ascii="Garamond" w:hAnsi="Garamond"/>
        </w:rPr>
        <w:t>Telefonszám: 06-1-795-1400</w:t>
      </w:r>
    </w:p>
    <w:p w14:paraId="0952A0FC" w14:textId="77777777" w:rsidR="00C32AF2" w:rsidRPr="00CC38E1" w:rsidRDefault="00C32AF2" w:rsidP="00C32AF2">
      <w:pPr>
        <w:jc w:val="both"/>
        <w:rPr>
          <w:rFonts w:ascii="Garamond" w:hAnsi="Garamond"/>
        </w:rPr>
      </w:pPr>
      <w:r w:rsidRPr="00CC38E1">
        <w:rPr>
          <w:rFonts w:ascii="Garamond" w:hAnsi="Garamond"/>
        </w:rPr>
        <w:t>Telefax: 06-1-795-0716</w:t>
      </w:r>
    </w:p>
    <w:p w14:paraId="41F69167" w14:textId="77777777" w:rsidR="00C32AF2" w:rsidRPr="00CC38E1" w:rsidRDefault="00C32AF2" w:rsidP="00C32AF2">
      <w:pPr>
        <w:jc w:val="both"/>
        <w:rPr>
          <w:rFonts w:ascii="Garamond" w:hAnsi="Garamond"/>
        </w:rPr>
      </w:pPr>
      <w:r w:rsidRPr="00CC38E1">
        <w:rPr>
          <w:rFonts w:ascii="Garamond" w:hAnsi="Garamond"/>
        </w:rPr>
        <w:t>Ügyfélkapcsolati Információs Iroda: 1051 Budapest, József nádor tér 2-4.</w:t>
      </w:r>
    </w:p>
    <w:p w14:paraId="2B34FC8D" w14:textId="77777777" w:rsidR="00C32AF2" w:rsidRPr="00CC38E1" w:rsidRDefault="00C32AF2" w:rsidP="00C32AF2">
      <w:pPr>
        <w:jc w:val="both"/>
        <w:rPr>
          <w:rFonts w:ascii="Garamond" w:hAnsi="Garamond"/>
        </w:rPr>
      </w:pPr>
      <w:r w:rsidRPr="00CC38E1">
        <w:rPr>
          <w:rFonts w:ascii="Garamond" w:hAnsi="Garamond"/>
        </w:rPr>
        <w:t>Ügyfélszolgálat telefonszám: 06-1-795-5010;</w:t>
      </w:r>
    </w:p>
    <w:p w14:paraId="2AC988C9" w14:textId="77777777" w:rsidR="00C32AF2" w:rsidRPr="00CC38E1" w:rsidRDefault="00C32AF2" w:rsidP="00C32AF2">
      <w:pPr>
        <w:jc w:val="both"/>
        <w:rPr>
          <w:rFonts w:ascii="Garamond" w:hAnsi="Garamond"/>
        </w:rPr>
      </w:pPr>
      <w:r w:rsidRPr="00CC38E1">
        <w:rPr>
          <w:rFonts w:ascii="Garamond" w:hAnsi="Garamond"/>
        </w:rPr>
        <w:t xml:space="preserve">Ügyfélszolgálat e-mail: </w:t>
      </w:r>
      <w:hyperlink r:id="rId14" w:history="1">
        <w:r w:rsidR="00701493" w:rsidRPr="00A859C1">
          <w:rPr>
            <w:rStyle w:val="Hiperhivatkozs"/>
            <w:rFonts w:ascii="Garamond" w:hAnsi="Garamond"/>
          </w:rPr>
          <w:t>ugyfelszolgalat@pm.gov.hu</w:t>
        </w:r>
      </w:hyperlink>
    </w:p>
    <w:p w14:paraId="10915F83" w14:textId="77777777" w:rsidR="00C32AF2" w:rsidRPr="00CC38E1" w:rsidRDefault="00C32AF2" w:rsidP="00C32AF2">
      <w:pPr>
        <w:jc w:val="both"/>
        <w:rPr>
          <w:rFonts w:ascii="Garamond" w:hAnsi="Garamond"/>
        </w:rPr>
      </w:pPr>
      <w:hyperlink r:id="rId15" w:history="1">
        <w:r w:rsidRPr="00CC38E1">
          <w:rPr>
            <w:rStyle w:val="Hiperhivatkozs"/>
            <w:rFonts w:ascii="Garamond" w:hAnsi="Garamond"/>
          </w:rPr>
          <w:t>http://www.kormany.hu/hu/nemzetgazdasagi-miniszterium</w:t>
        </w:r>
      </w:hyperlink>
    </w:p>
    <w:p w14:paraId="3409EBEC" w14:textId="77777777" w:rsidR="00C32AF2" w:rsidRPr="00CC38E1" w:rsidRDefault="00C32AF2" w:rsidP="00C32AF2">
      <w:pPr>
        <w:jc w:val="both"/>
        <w:rPr>
          <w:rFonts w:ascii="Garamond" w:hAnsi="Garamond"/>
        </w:rPr>
      </w:pPr>
    </w:p>
    <w:p w14:paraId="7BAC9393" w14:textId="77777777" w:rsidR="00C32AF2" w:rsidRPr="00CC38E1" w:rsidRDefault="00224294" w:rsidP="00C32AF2">
      <w:pPr>
        <w:jc w:val="both"/>
        <w:rPr>
          <w:rFonts w:ascii="Garamond" w:hAnsi="Garamond"/>
          <w:b/>
        </w:rPr>
      </w:pPr>
      <w:r w:rsidRPr="00CC38E1">
        <w:rPr>
          <w:rFonts w:ascii="Garamond" w:hAnsi="Garamond"/>
          <w:b/>
        </w:rPr>
        <w:t>Agrárm</w:t>
      </w:r>
      <w:r w:rsidR="00C32AF2" w:rsidRPr="00CC38E1">
        <w:rPr>
          <w:rFonts w:ascii="Garamond" w:hAnsi="Garamond"/>
          <w:b/>
        </w:rPr>
        <w:t>inisztérium</w:t>
      </w:r>
    </w:p>
    <w:p w14:paraId="26A65C40" w14:textId="77777777" w:rsidR="00C32AF2" w:rsidRPr="00CC38E1" w:rsidRDefault="00C32AF2" w:rsidP="00C32AF2">
      <w:pPr>
        <w:jc w:val="both"/>
        <w:rPr>
          <w:rFonts w:ascii="Garamond" w:hAnsi="Garamond"/>
        </w:rPr>
      </w:pPr>
      <w:r w:rsidRPr="00CC38E1">
        <w:rPr>
          <w:rFonts w:ascii="Garamond" w:hAnsi="Garamond"/>
        </w:rPr>
        <w:t>1055 Budapest, Kossuth Lajos tér 11.</w:t>
      </w:r>
    </w:p>
    <w:p w14:paraId="572DC1D0" w14:textId="77777777" w:rsidR="00C32AF2" w:rsidRPr="00CC38E1" w:rsidRDefault="00C32AF2" w:rsidP="00C32AF2">
      <w:pPr>
        <w:jc w:val="both"/>
        <w:rPr>
          <w:rFonts w:ascii="Garamond" w:hAnsi="Garamond"/>
        </w:rPr>
      </w:pPr>
      <w:r w:rsidRPr="00CC38E1">
        <w:rPr>
          <w:rFonts w:ascii="Garamond" w:hAnsi="Garamond"/>
        </w:rPr>
        <w:t>Postacím: 1860 Budapest</w:t>
      </w:r>
      <w:r w:rsidR="00224294" w:rsidRPr="00CC38E1">
        <w:rPr>
          <w:rFonts w:ascii="Garamond" w:hAnsi="Garamond"/>
        </w:rPr>
        <w:t xml:space="preserve"> Pf. 1.</w:t>
      </w:r>
    </w:p>
    <w:p w14:paraId="11713C1B" w14:textId="77777777" w:rsidR="00224294" w:rsidRPr="00CC38E1" w:rsidRDefault="00C32AF2" w:rsidP="00C32AF2">
      <w:pPr>
        <w:jc w:val="both"/>
        <w:rPr>
          <w:rFonts w:ascii="Garamond" w:hAnsi="Garamond"/>
        </w:rPr>
      </w:pPr>
      <w:r w:rsidRPr="00CC38E1">
        <w:rPr>
          <w:rFonts w:ascii="Garamond" w:hAnsi="Garamond"/>
        </w:rPr>
        <w:t xml:space="preserve">Telefon: 06-1-795-2000 </w:t>
      </w:r>
    </w:p>
    <w:p w14:paraId="401B8EBB" w14:textId="77777777" w:rsidR="00C32AF2" w:rsidRPr="00CC38E1" w:rsidRDefault="00224294" w:rsidP="00C32AF2">
      <w:pPr>
        <w:jc w:val="both"/>
        <w:rPr>
          <w:rFonts w:ascii="Garamond" w:hAnsi="Garamond"/>
        </w:rPr>
      </w:pPr>
      <w:r w:rsidRPr="00CC38E1">
        <w:rPr>
          <w:rFonts w:ascii="Garamond" w:hAnsi="Garamond"/>
        </w:rPr>
        <w:t>Telef</w:t>
      </w:r>
      <w:r w:rsidR="00C32AF2" w:rsidRPr="00CC38E1">
        <w:rPr>
          <w:rFonts w:ascii="Garamond" w:hAnsi="Garamond"/>
        </w:rPr>
        <w:t>ax: 06-1-795-0200</w:t>
      </w:r>
    </w:p>
    <w:p w14:paraId="7C3F7B3D" w14:textId="77777777" w:rsidR="00C32AF2" w:rsidRPr="00CC38E1" w:rsidRDefault="00C32AF2" w:rsidP="00C32AF2">
      <w:pPr>
        <w:jc w:val="both"/>
        <w:rPr>
          <w:rFonts w:ascii="Garamond" w:hAnsi="Garamond"/>
        </w:rPr>
      </w:pPr>
      <w:r w:rsidRPr="00CC38E1">
        <w:rPr>
          <w:rFonts w:ascii="Garamond" w:hAnsi="Garamond"/>
        </w:rPr>
        <w:t>E-mail: info@fm.gov.hu</w:t>
      </w:r>
    </w:p>
    <w:p w14:paraId="2A67D52A" w14:textId="77777777" w:rsidR="00C32AF2" w:rsidRPr="00CC38E1" w:rsidRDefault="00C32AF2" w:rsidP="00C32AF2">
      <w:pPr>
        <w:jc w:val="both"/>
        <w:rPr>
          <w:rFonts w:ascii="Garamond" w:hAnsi="Garamond"/>
        </w:rPr>
      </w:pPr>
      <w:hyperlink r:id="rId16" w:history="1">
        <w:r w:rsidRPr="00CC38E1">
          <w:rPr>
            <w:rStyle w:val="Hiperhivatkozs"/>
            <w:rFonts w:ascii="Garamond" w:hAnsi="Garamond"/>
          </w:rPr>
          <w:t>http://www.kormany.hu/hu/foldmuvelesugyi-miniszterium</w:t>
        </w:r>
      </w:hyperlink>
    </w:p>
    <w:p w14:paraId="6C69656D" w14:textId="77777777" w:rsidR="00C32AF2" w:rsidRPr="00CC38E1" w:rsidRDefault="00C32AF2" w:rsidP="00C32AF2">
      <w:pPr>
        <w:jc w:val="both"/>
        <w:rPr>
          <w:rFonts w:ascii="Garamond" w:hAnsi="Garamond"/>
        </w:rPr>
      </w:pPr>
    </w:p>
    <w:p w14:paraId="2264F724" w14:textId="77777777" w:rsidR="00C32AF2" w:rsidRPr="00CC38E1" w:rsidRDefault="00C32AF2" w:rsidP="00C32AF2">
      <w:pPr>
        <w:jc w:val="both"/>
        <w:rPr>
          <w:rFonts w:ascii="Garamond" w:hAnsi="Garamond"/>
          <w:b/>
        </w:rPr>
      </w:pPr>
      <w:r w:rsidRPr="00CC38E1">
        <w:rPr>
          <w:rFonts w:ascii="Garamond" w:hAnsi="Garamond"/>
          <w:b/>
        </w:rPr>
        <w:t>Emberi Erőforrások Minisztériuma</w:t>
      </w:r>
    </w:p>
    <w:p w14:paraId="1669F354" w14:textId="77777777" w:rsidR="00C32AF2" w:rsidRPr="00CC38E1" w:rsidRDefault="00C32AF2" w:rsidP="00C32AF2">
      <w:pPr>
        <w:jc w:val="both"/>
        <w:rPr>
          <w:rFonts w:ascii="Garamond" w:hAnsi="Garamond"/>
        </w:rPr>
      </w:pPr>
      <w:r w:rsidRPr="00CC38E1">
        <w:rPr>
          <w:rFonts w:ascii="Garamond" w:hAnsi="Garamond"/>
        </w:rPr>
        <w:t>Székhely: 1054 Budapest, Akadémia u. 3.</w:t>
      </w:r>
    </w:p>
    <w:p w14:paraId="79A8896C" w14:textId="77777777" w:rsidR="00C32AF2" w:rsidRPr="00CC38E1" w:rsidRDefault="00C32AF2" w:rsidP="00C32AF2">
      <w:pPr>
        <w:jc w:val="both"/>
        <w:rPr>
          <w:rFonts w:ascii="Garamond" w:hAnsi="Garamond"/>
        </w:rPr>
      </w:pPr>
      <w:r w:rsidRPr="00CC38E1">
        <w:rPr>
          <w:rFonts w:ascii="Garamond" w:hAnsi="Garamond"/>
        </w:rPr>
        <w:t>Telefon: (+36-1) 795-1200</w:t>
      </w:r>
    </w:p>
    <w:p w14:paraId="51ACDF02" w14:textId="77777777" w:rsidR="00C32AF2" w:rsidRPr="00CC38E1" w:rsidRDefault="00C32AF2" w:rsidP="00C32AF2">
      <w:pPr>
        <w:jc w:val="both"/>
        <w:rPr>
          <w:rFonts w:ascii="Garamond" w:hAnsi="Garamond"/>
        </w:rPr>
      </w:pPr>
      <w:hyperlink r:id="rId17" w:history="1">
        <w:r w:rsidRPr="00CC38E1">
          <w:rPr>
            <w:rStyle w:val="Hiperhivatkozs"/>
            <w:rFonts w:ascii="Garamond" w:hAnsi="Garamond"/>
          </w:rPr>
          <w:t>http://www.kormany.hu/hu/emberi-eroforrasok-miniszteriuma</w:t>
        </w:r>
      </w:hyperlink>
    </w:p>
    <w:p w14:paraId="6FF4236B" w14:textId="77777777" w:rsidR="00C32AF2" w:rsidRPr="00CC38E1" w:rsidRDefault="00C32AF2" w:rsidP="00C32AF2">
      <w:pPr>
        <w:jc w:val="both"/>
        <w:rPr>
          <w:rFonts w:ascii="Garamond" w:hAnsi="Garamond"/>
        </w:rPr>
      </w:pPr>
      <w:r w:rsidRPr="00CC38E1">
        <w:rPr>
          <w:rFonts w:ascii="Garamond" w:hAnsi="Garamond"/>
        </w:rPr>
        <w:t>Központi Ügyfélszolgálati Iroda címe: 1055 Budapest, Szalay u. 10-14. (Bejárat: Honvéd és</w:t>
      </w:r>
    </w:p>
    <w:p w14:paraId="03FFBBF5" w14:textId="77777777" w:rsidR="00C32AF2" w:rsidRPr="00CC38E1" w:rsidRDefault="00C32AF2" w:rsidP="00C32AF2">
      <w:pPr>
        <w:jc w:val="both"/>
        <w:rPr>
          <w:rFonts w:ascii="Garamond" w:hAnsi="Garamond"/>
        </w:rPr>
      </w:pPr>
      <w:r w:rsidRPr="00CC38E1">
        <w:rPr>
          <w:rFonts w:ascii="Garamond" w:hAnsi="Garamond"/>
        </w:rPr>
        <w:t>Szalay utca sarok)</w:t>
      </w:r>
    </w:p>
    <w:p w14:paraId="04DA51B1" w14:textId="77777777" w:rsidR="00C32AF2" w:rsidRPr="00CC38E1" w:rsidRDefault="00C32AF2" w:rsidP="00C32AF2">
      <w:pPr>
        <w:jc w:val="both"/>
        <w:rPr>
          <w:rFonts w:ascii="Garamond" w:hAnsi="Garamond"/>
        </w:rPr>
      </w:pPr>
      <w:r w:rsidRPr="00CC38E1">
        <w:rPr>
          <w:rFonts w:ascii="Garamond" w:hAnsi="Garamond"/>
        </w:rPr>
        <w:t xml:space="preserve">E-mail: </w:t>
      </w:r>
      <w:hyperlink r:id="rId18" w:history="1">
        <w:r w:rsidRPr="00CC38E1">
          <w:rPr>
            <w:rStyle w:val="Hiperhivatkozs"/>
            <w:rFonts w:ascii="Garamond" w:hAnsi="Garamond"/>
          </w:rPr>
          <w:t>ugyfelszolgalat@emmi.gov.hu</w:t>
        </w:r>
      </w:hyperlink>
    </w:p>
    <w:p w14:paraId="467CA2CE" w14:textId="77777777" w:rsidR="00C32AF2" w:rsidRPr="00CC38E1" w:rsidRDefault="00C32AF2" w:rsidP="00C32AF2">
      <w:pPr>
        <w:jc w:val="both"/>
        <w:rPr>
          <w:rFonts w:ascii="Garamond" w:hAnsi="Garamond"/>
        </w:rPr>
      </w:pPr>
    </w:p>
    <w:p w14:paraId="367E98D2" w14:textId="77777777" w:rsidR="00C32AF2" w:rsidRPr="00CC38E1" w:rsidRDefault="00C32AF2" w:rsidP="00C32AF2">
      <w:pPr>
        <w:jc w:val="both"/>
        <w:rPr>
          <w:rFonts w:ascii="Garamond" w:hAnsi="Garamond"/>
          <w:b/>
        </w:rPr>
      </w:pPr>
      <w:r w:rsidRPr="00CC38E1">
        <w:rPr>
          <w:rFonts w:ascii="Garamond" w:hAnsi="Garamond"/>
          <w:b/>
        </w:rPr>
        <w:t>Egyenlő Bánásmód Hatóság</w:t>
      </w:r>
    </w:p>
    <w:p w14:paraId="31B97DEA" w14:textId="77777777" w:rsidR="00C32AF2" w:rsidRPr="00CC38E1" w:rsidRDefault="00C32AF2" w:rsidP="00C32AF2">
      <w:pPr>
        <w:jc w:val="both"/>
        <w:rPr>
          <w:rFonts w:ascii="Garamond" w:hAnsi="Garamond"/>
        </w:rPr>
      </w:pPr>
      <w:r w:rsidRPr="00CC38E1">
        <w:rPr>
          <w:rFonts w:ascii="Garamond" w:hAnsi="Garamond"/>
        </w:rPr>
        <w:t>1013 Budapest, Krisztina krt. 39/B.</w:t>
      </w:r>
    </w:p>
    <w:p w14:paraId="34205ABE" w14:textId="77777777" w:rsidR="00C32AF2" w:rsidRPr="00CC38E1" w:rsidRDefault="00C32AF2" w:rsidP="00C32AF2">
      <w:pPr>
        <w:jc w:val="both"/>
        <w:rPr>
          <w:rFonts w:ascii="Garamond" w:hAnsi="Garamond"/>
        </w:rPr>
      </w:pPr>
      <w:r w:rsidRPr="00CC38E1">
        <w:rPr>
          <w:rFonts w:ascii="Garamond" w:hAnsi="Garamond"/>
        </w:rPr>
        <w:t>Telefon: 06-1-795-2975</w:t>
      </w:r>
    </w:p>
    <w:p w14:paraId="5845F19B" w14:textId="77777777" w:rsidR="00C32AF2" w:rsidRPr="00CC38E1" w:rsidRDefault="00C32AF2" w:rsidP="00C32AF2">
      <w:pPr>
        <w:jc w:val="both"/>
        <w:rPr>
          <w:rFonts w:ascii="Garamond" w:hAnsi="Garamond"/>
        </w:rPr>
      </w:pPr>
      <w:r w:rsidRPr="00CC38E1">
        <w:rPr>
          <w:rFonts w:ascii="Garamond" w:hAnsi="Garamond"/>
        </w:rPr>
        <w:t>Zöldszám: 06 80 203 939</w:t>
      </w:r>
    </w:p>
    <w:p w14:paraId="0E52A532" w14:textId="77777777" w:rsidR="00C32AF2" w:rsidRPr="00CC38E1" w:rsidRDefault="00C32AF2" w:rsidP="00C32AF2">
      <w:pPr>
        <w:jc w:val="both"/>
        <w:rPr>
          <w:rFonts w:ascii="Garamond" w:hAnsi="Garamond"/>
        </w:rPr>
      </w:pPr>
      <w:r w:rsidRPr="00CC38E1">
        <w:rPr>
          <w:rFonts w:ascii="Garamond" w:hAnsi="Garamond"/>
        </w:rPr>
        <w:t>Fax: 06-1-795-0760</w:t>
      </w:r>
    </w:p>
    <w:p w14:paraId="1398397F" w14:textId="77777777" w:rsidR="00C32AF2" w:rsidRPr="00CC38E1" w:rsidRDefault="00C32AF2" w:rsidP="00C32AF2">
      <w:pPr>
        <w:jc w:val="both"/>
        <w:rPr>
          <w:rFonts w:ascii="Garamond" w:hAnsi="Garamond"/>
        </w:rPr>
      </w:pPr>
      <w:r w:rsidRPr="00CC38E1">
        <w:rPr>
          <w:rFonts w:ascii="Garamond" w:hAnsi="Garamond"/>
        </w:rPr>
        <w:t>Postafiók: 1539 Budapest, Pf. 672</w:t>
      </w:r>
    </w:p>
    <w:p w14:paraId="51E277CE" w14:textId="77777777" w:rsidR="00C32AF2" w:rsidRPr="00CC38E1" w:rsidRDefault="00C32AF2" w:rsidP="00C32AF2">
      <w:pPr>
        <w:jc w:val="both"/>
        <w:rPr>
          <w:rFonts w:ascii="Garamond" w:hAnsi="Garamond"/>
        </w:rPr>
      </w:pPr>
      <w:r w:rsidRPr="00CC38E1">
        <w:rPr>
          <w:rFonts w:ascii="Garamond" w:hAnsi="Garamond"/>
        </w:rPr>
        <w:t xml:space="preserve">e-mail: </w:t>
      </w:r>
      <w:hyperlink r:id="rId19" w:history="1">
        <w:r w:rsidRPr="00CC38E1">
          <w:rPr>
            <w:rStyle w:val="Hiperhivatkozs"/>
            <w:rFonts w:ascii="Garamond" w:hAnsi="Garamond"/>
          </w:rPr>
          <w:t>ebh@egyenlobanasmod.hu</w:t>
        </w:r>
      </w:hyperlink>
    </w:p>
    <w:p w14:paraId="781AFC4A" w14:textId="77777777" w:rsidR="00C32AF2" w:rsidRPr="00CC38E1" w:rsidRDefault="00C32AF2" w:rsidP="00C32AF2">
      <w:pPr>
        <w:jc w:val="both"/>
        <w:rPr>
          <w:rFonts w:ascii="Garamond" w:hAnsi="Garamond"/>
        </w:rPr>
      </w:pPr>
    </w:p>
    <w:p w14:paraId="3E4D96A6" w14:textId="77777777" w:rsidR="00C32AF2" w:rsidRPr="00CC38E1" w:rsidRDefault="00C32AF2" w:rsidP="00C32AF2">
      <w:pPr>
        <w:jc w:val="both"/>
        <w:rPr>
          <w:rFonts w:ascii="Garamond" w:hAnsi="Garamond"/>
          <w:b/>
        </w:rPr>
      </w:pPr>
      <w:r w:rsidRPr="00CC38E1">
        <w:rPr>
          <w:rFonts w:ascii="Garamond" w:hAnsi="Garamond"/>
          <w:b/>
        </w:rPr>
        <w:t>EBH Hatósági és Jogi Főosztály</w:t>
      </w:r>
    </w:p>
    <w:p w14:paraId="41992A35" w14:textId="77777777" w:rsidR="00C32AF2" w:rsidRPr="00CC38E1" w:rsidRDefault="00C32AF2" w:rsidP="00C32AF2">
      <w:pPr>
        <w:jc w:val="both"/>
        <w:rPr>
          <w:rFonts w:ascii="Garamond" w:hAnsi="Garamond"/>
        </w:rPr>
      </w:pPr>
      <w:r w:rsidRPr="00CC38E1">
        <w:rPr>
          <w:rFonts w:ascii="Garamond" w:hAnsi="Garamond"/>
        </w:rPr>
        <w:t>Előzetes telefonos bejelentkezés: 06-1-795-2975, hétfő 9.00-16.00</w:t>
      </w:r>
    </w:p>
    <w:p w14:paraId="2BF50D2B" w14:textId="77777777" w:rsidR="00C32AF2" w:rsidRPr="00CC38E1" w:rsidRDefault="00C32AF2" w:rsidP="00C32AF2">
      <w:pPr>
        <w:jc w:val="both"/>
        <w:rPr>
          <w:rFonts w:ascii="Garamond" w:hAnsi="Garamond"/>
        </w:rPr>
      </w:pPr>
      <w:r w:rsidRPr="00CC38E1">
        <w:rPr>
          <w:rFonts w:ascii="Garamond" w:hAnsi="Garamond"/>
        </w:rPr>
        <w:t xml:space="preserve">Honlap: </w:t>
      </w:r>
      <w:hyperlink r:id="rId20" w:history="1">
        <w:r w:rsidRPr="00CC38E1">
          <w:rPr>
            <w:rStyle w:val="Hiperhivatkozs"/>
            <w:rFonts w:ascii="Garamond" w:hAnsi="Garamond"/>
          </w:rPr>
          <w:t>http://www.egyenlobanasmod.hu</w:t>
        </w:r>
      </w:hyperlink>
    </w:p>
    <w:p w14:paraId="73070342" w14:textId="77777777" w:rsidR="00C32AF2" w:rsidRPr="00CC38E1" w:rsidRDefault="00C32AF2" w:rsidP="00C32AF2">
      <w:pPr>
        <w:jc w:val="both"/>
        <w:rPr>
          <w:rFonts w:ascii="Garamond" w:hAnsi="Garamond"/>
        </w:rPr>
      </w:pPr>
    </w:p>
    <w:p w14:paraId="6F14F69B" w14:textId="77777777" w:rsidR="00C32AF2" w:rsidRPr="00CC38E1" w:rsidRDefault="00C32AF2" w:rsidP="00C32AF2">
      <w:pPr>
        <w:jc w:val="both"/>
        <w:rPr>
          <w:rFonts w:ascii="Garamond" w:hAnsi="Garamond"/>
          <w:b/>
        </w:rPr>
      </w:pPr>
      <w:r w:rsidRPr="00CC38E1">
        <w:rPr>
          <w:rFonts w:ascii="Garamond" w:hAnsi="Garamond"/>
          <w:b/>
        </w:rPr>
        <w:t>Nemzeti Adó- és Vámhivatal</w:t>
      </w:r>
    </w:p>
    <w:p w14:paraId="12458D6D" w14:textId="77777777" w:rsidR="00C32AF2" w:rsidRPr="00CC38E1" w:rsidRDefault="00C32AF2" w:rsidP="00C32AF2">
      <w:pPr>
        <w:jc w:val="both"/>
        <w:rPr>
          <w:rFonts w:ascii="Garamond" w:hAnsi="Garamond"/>
        </w:rPr>
      </w:pPr>
      <w:r w:rsidRPr="00CC38E1">
        <w:rPr>
          <w:rFonts w:ascii="Garamond" w:hAnsi="Garamond"/>
        </w:rPr>
        <w:t>Székhely: 1054 Budapest, Széchenyi u. 2.</w:t>
      </w:r>
    </w:p>
    <w:p w14:paraId="114F3E7B" w14:textId="77777777" w:rsidR="00C32AF2" w:rsidRPr="00CC38E1" w:rsidRDefault="00C32AF2" w:rsidP="00C32AF2">
      <w:pPr>
        <w:jc w:val="both"/>
        <w:rPr>
          <w:rFonts w:ascii="Garamond" w:hAnsi="Garamond"/>
        </w:rPr>
      </w:pPr>
      <w:r w:rsidRPr="00CC38E1">
        <w:rPr>
          <w:rFonts w:ascii="Garamond" w:hAnsi="Garamond"/>
        </w:rPr>
        <w:t xml:space="preserve">Tel.: </w:t>
      </w:r>
      <w:r w:rsidR="00224294" w:rsidRPr="00CC38E1">
        <w:rPr>
          <w:rFonts w:ascii="Garamond" w:hAnsi="Garamond"/>
        </w:rPr>
        <w:t>1819</w:t>
      </w:r>
    </w:p>
    <w:p w14:paraId="281CAAC9" w14:textId="77777777" w:rsidR="00C32AF2" w:rsidRPr="00CC38E1" w:rsidRDefault="00C32AF2" w:rsidP="00C32AF2">
      <w:pPr>
        <w:jc w:val="both"/>
        <w:rPr>
          <w:rFonts w:ascii="Garamond" w:hAnsi="Garamond"/>
        </w:rPr>
      </w:pPr>
      <w:r w:rsidRPr="00CC38E1">
        <w:rPr>
          <w:rFonts w:ascii="Garamond" w:hAnsi="Garamond"/>
        </w:rPr>
        <w:t>Honlap: www.nav.gov.hu</w:t>
      </w:r>
    </w:p>
    <w:p w14:paraId="6ED09A0A" w14:textId="77777777" w:rsidR="00C32AF2" w:rsidRPr="00CC38E1" w:rsidRDefault="00C32AF2" w:rsidP="00C32AF2">
      <w:pPr>
        <w:jc w:val="both"/>
        <w:rPr>
          <w:rFonts w:ascii="Garamond" w:hAnsi="Garamond"/>
        </w:rPr>
      </w:pPr>
    </w:p>
    <w:p w14:paraId="53B2543D" w14:textId="77777777" w:rsidR="00C32AF2" w:rsidRDefault="00C32AF2" w:rsidP="00C32AF2">
      <w:pPr>
        <w:jc w:val="both"/>
        <w:rPr>
          <w:rFonts w:ascii="Garamond" w:hAnsi="Garamond"/>
        </w:rPr>
      </w:pPr>
      <w:r w:rsidRPr="00CC38E1">
        <w:rPr>
          <w:rFonts w:ascii="Garamond" w:hAnsi="Garamond"/>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7B56837F" w14:textId="77777777" w:rsidR="00701493" w:rsidRPr="00CC38E1" w:rsidRDefault="00701493" w:rsidP="00C32AF2">
      <w:pPr>
        <w:jc w:val="both"/>
        <w:rPr>
          <w:rFonts w:ascii="Garamond" w:hAnsi="Garamond"/>
        </w:rPr>
      </w:pPr>
    </w:p>
    <w:p w14:paraId="40FF8916" w14:textId="77777777" w:rsidR="00F230B3" w:rsidRPr="00CC38E1" w:rsidRDefault="00F230B3" w:rsidP="00D740EE">
      <w:pPr>
        <w:pageBreakBefore/>
        <w:pBdr>
          <w:top w:val="single" w:sz="4" w:space="1" w:color="auto"/>
          <w:left w:val="single" w:sz="4" w:space="4" w:color="auto"/>
          <w:bottom w:val="single" w:sz="4" w:space="1" w:color="auto"/>
          <w:right w:val="single" w:sz="4" w:space="4" w:color="auto"/>
        </w:pBdr>
        <w:shd w:val="clear" w:color="auto" w:fill="F3F3F3"/>
        <w:spacing w:line="360" w:lineRule="auto"/>
        <w:jc w:val="center"/>
        <w:rPr>
          <w:rFonts w:ascii="Garamond" w:hAnsi="Garamond"/>
          <w:b/>
          <w:bCs/>
        </w:rPr>
      </w:pPr>
      <w:r w:rsidRPr="00CC38E1">
        <w:rPr>
          <w:rFonts w:ascii="Garamond" w:hAnsi="Garamond"/>
          <w:b/>
        </w:rPr>
        <w:lastRenderedPageBreak/>
        <w:t>II. fejezet</w:t>
      </w:r>
    </w:p>
    <w:p w14:paraId="263AE4D7" w14:textId="77777777" w:rsidR="00F230B3" w:rsidRPr="00CC38E1" w:rsidRDefault="00F230B3" w:rsidP="00F230B3">
      <w:pPr>
        <w:pBdr>
          <w:top w:val="single" w:sz="4" w:space="1" w:color="auto"/>
          <w:left w:val="single" w:sz="4" w:space="4" w:color="auto"/>
          <w:bottom w:val="single" w:sz="4" w:space="1" w:color="auto"/>
          <w:right w:val="single" w:sz="4" w:space="4" w:color="auto"/>
        </w:pBdr>
        <w:shd w:val="clear" w:color="auto" w:fill="F3F3F3"/>
        <w:jc w:val="center"/>
        <w:rPr>
          <w:rFonts w:ascii="Garamond" w:hAnsi="Garamond"/>
          <w:b/>
          <w:bCs/>
        </w:rPr>
      </w:pPr>
      <w:r w:rsidRPr="00CC38E1">
        <w:rPr>
          <w:rFonts w:ascii="Garamond" w:hAnsi="Garamond"/>
          <w:b/>
          <w:bCs/>
        </w:rPr>
        <w:t>AZ AJÁNLATOK ELBÍRÁLÁSA, SZERZŐDÉSKÖTÉS</w:t>
      </w:r>
      <w:r w:rsidR="00C52C7A" w:rsidRPr="00CC38E1">
        <w:rPr>
          <w:rFonts w:ascii="Garamond" w:hAnsi="Garamond"/>
          <w:b/>
          <w:bCs/>
        </w:rPr>
        <w:t xml:space="preserve"> </w:t>
      </w:r>
    </w:p>
    <w:p w14:paraId="3C69C966" w14:textId="77777777" w:rsidR="008F609D" w:rsidRPr="00CC38E1" w:rsidRDefault="008F609D" w:rsidP="0019570A">
      <w:pPr>
        <w:pStyle w:val="Szvegtrzs2"/>
        <w:rPr>
          <w:rFonts w:ascii="Garamond" w:hAnsi="Garamond"/>
          <w:b w:val="0"/>
          <w:bCs w:val="0"/>
          <w:color w:val="auto"/>
          <w:sz w:val="20"/>
        </w:rPr>
      </w:pPr>
    </w:p>
    <w:p w14:paraId="416017DC" w14:textId="77777777" w:rsidR="00C71CDA" w:rsidRPr="00CC38E1" w:rsidRDefault="00C71CDA" w:rsidP="00AD3E60">
      <w:pPr>
        <w:pStyle w:val="Szvegtrzs2"/>
        <w:jc w:val="both"/>
        <w:rPr>
          <w:rFonts w:ascii="Garamond" w:hAnsi="Garamond"/>
          <w:b w:val="0"/>
          <w:color w:val="auto"/>
          <w:sz w:val="20"/>
        </w:rPr>
      </w:pPr>
    </w:p>
    <w:p w14:paraId="1E80298B" w14:textId="77777777" w:rsidR="00C71CDA" w:rsidRPr="00CC38E1" w:rsidRDefault="00C71CDA" w:rsidP="00C71CDA">
      <w:pPr>
        <w:pStyle w:val="Szvegtrzs2"/>
        <w:jc w:val="both"/>
        <w:rPr>
          <w:rFonts w:ascii="Garamond" w:hAnsi="Garamond"/>
          <w:b w:val="0"/>
          <w:bCs w:val="0"/>
          <w:color w:val="auto"/>
          <w:sz w:val="20"/>
        </w:rPr>
      </w:pPr>
      <w:r w:rsidRPr="00CC38E1">
        <w:rPr>
          <w:rFonts w:ascii="Garamond" w:hAnsi="Garamond"/>
          <w:b w:val="0"/>
          <w:bCs w:val="0"/>
          <w:color w:val="auto"/>
          <w:sz w:val="20"/>
        </w:rPr>
        <w:t>1. A</w:t>
      </w:r>
      <w:r w:rsidR="000D7545" w:rsidRPr="00CC38E1">
        <w:rPr>
          <w:rFonts w:ascii="Garamond" w:hAnsi="Garamond"/>
          <w:b w:val="0"/>
          <w:bCs w:val="0"/>
          <w:color w:val="auto"/>
          <w:sz w:val="20"/>
        </w:rPr>
        <w:t>jánlatkérő köteles az ajánlato</w:t>
      </w:r>
      <w:r w:rsidRPr="00CC38E1">
        <w:rPr>
          <w:rFonts w:ascii="Garamond" w:hAnsi="Garamond"/>
          <w:b w:val="0"/>
          <w:bCs w:val="0"/>
          <w:color w:val="auto"/>
          <w:sz w:val="20"/>
        </w:rPr>
        <w:t xml:space="preserve">t elbírálni, kivéve, ha a közbeszerzés megkezdését követően </w:t>
      </w:r>
      <w:r w:rsidRPr="00CC38E1">
        <w:rPr>
          <w:rFonts w:ascii="Garamond" w:hAnsi="Garamond"/>
          <w:color w:val="auto"/>
          <w:sz w:val="20"/>
        </w:rPr>
        <w:t>–</w:t>
      </w:r>
      <w:r w:rsidRPr="00CC38E1">
        <w:rPr>
          <w:rFonts w:ascii="Garamond" w:hAnsi="Garamond"/>
          <w:b w:val="0"/>
          <w:bCs w:val="0"/>
          <w:color w:val="auto"/>
          <w:sz w:val="20"/>
        </w:rPr>
        <w:t xml:space="preserve"> általa előre nem látható és elháríthatatlan ok következtében </w:t>
      </w:r>
      <w:r w:rsidRPr="00CC38E1">
        <w:rPr>
          <w:rFonts w:ascii="Garamond" w:hAnsi="Garamond"/>
          <w:color w:val="auto"/>
          <w:sz w:val="20"/>
        </w:rPr>
        <w:t>–</w:t>
      </w:r>
      <w:r w:rsidRPr="00CC38E1">
        <w:rPr>
          <w:rFonts w:ascii="Garamond" w:hAnsi="Garamond"/>
          <w:b w:val="0"/>
          <w:bCs w:val="0"/>
          <w:color w:val="auto"/>
          <w:sz w:val="20"/>
        </w:rPr>
        <w:t xml:space="preserve"> beállott lényeges körülmény miatt a szerződés megkötésére, illetőleg a szerződés megkötése esetén a teljesítésre nem lenne képes. Ebben az esetben ajánlatkérőnek az eljárást eredménytelenné kell nyilvánítania.</w:t>
      </w:r>
    </w:p>
    <w:p w14:paraId="35C66C13" w14:textId="77777777" w:rsidR="00C71CDA" w:rsidRPr="00CC38E1" w:rsidRDefault="00C71CDA" w:rsidP="00AD3E60">
      <w:pPr>
        <w:pStyle w:val="Szvegtrzs2"/>
        <w:jc w:val="both"/>
        <w:rPr>
          <w:rFonts w:ascii="Garamond" w:hAnsi="Garamond"/>
          <w:b w:val="0"/>
          <w:color w:val="auto"/>
          <w:sz w:val="20"/>
        </w:rPr>
      </w:pPr>
    </w:p>
    <w:p w14:paraId="182CDFAF" w14:textId="4AFEA455" w:rsidR="00440AC0" w:rsidRPr="00CC38E1" w:rsidRDefault="000D7545" w:rsidP="00440AC0">
      <w:pPr>
        <w:pStyle w:val="NormlWeb"/>
        <w:spacing w:before="0" w:beforeAutospacing="0" w:after="0" w:afterAutospacing="0"/>
        <w:jc w:val="both"/>
        <w:rPr>
          <w:rFonts w:ascii="Garamond" w:hAnsi="Garamond"/>
          <w:color w:val="auto"/>
          <w:sz w:val="20"/>
          <w:szCs w:val="20"/>
        </w:rPr>
      </w:pPr>
      <w:r w:rsidRPr="00CC38E1">
        <w:rPr>
          <w:rFonts w:ascii="Garamond" w:hAnsi="Garamond"/>
          <w:color w:val="auto"/>
          <w:sz w:val="20"/>
          <w:szCs w:val="20"/>
        </w:rPr>
        <w:t>2. Ajánlatkérő az ajánlato</w:t>
      </w:r>
      <w:r w:rsidR="00C71CDA" w:rsidRPr="00CC38E1">
        <w:rPr>
          <w:rFonts w:ascii="Garamond" w:hAnsi="Garamond"/>
          <w:color w:val="auto"/>
          <w:sz w:val="20"/>
          <w:szCs w:val="20"/>
        </w:rPr>
        <w:t xml:space="preserve">t az </w:t>
      </w:r>
      <w:r w:rsidR="00557C0E" w:rsidRPr="00CC38E1">
        <w:rPr>
          <w:rFonts w:ascii="Garamond" w:hAnsi="Garamond"/>
          <w:color w:val="auto"/>
          <w:sz w:val="20"/>
          <w:szCs w:val="20"/>
        </w:rPr>
        <w:t>ajánlat</w:t>
      </w:r>
      <w:r w:rsidR="002B55A3" w:rsidRPr="00CC38E1">
        <w:rPr>
          <w:rFonts w:ascii="Garamond" w:hAnsi="Garamond"/>
          <w:color w:val="auto"/>
          <w:sz w:val="20"/>
          <w:szCs w:val="20"/>
        </w:rPr>
        <w:t>tétel</w:t>
      </w:r>
      <w:r w:rsidR="00557C0E" w:rsidRPr="00CC38E1">
        <w:rPr>
          <w:rFonts w:ascii="Garamond" w:hAnsi="Garamond"/>
          <w:color w:val="auto"/>
          <w:sz w:val="20"/>
          <w:szCs w:val="20"/>
        </w:rPr>
        <w:t>i</w:t>
      </w:r>
      <w:r w:rsidR="00C71CDA" w:rsidRPr="00CC38E1">
        <w:rPr>
          <w:rFonts w:ascii="Garamond" w:hAnsi="Garamond"/>
          <w:color w:val="auto"/>
          <w:sz w:val="20"/>
          <w:szCs w:val="20"/>
        </w:rPr>
        <w:t xml:space="preserve"> felhívás </w:t>
      </w:r>
      <w:r w:rsidR="00312EE5" w:rsidRPr="00CC38E1">
        <w:rPr>
          <w:rFonts w:ascii="Garamond" w:hAnsi="Garamond"/>
          <w:color w:val="auto"/>
          <w:sz w:val="20"/>
          <w:szCs w:val="20"/>
        </w:rPr>
        <w:t>II.2.5)</w:t>
      </w:r>
      <w:r w:rsidR="00C71CDA" w:rsidRPr="00CC38E1">
        <w:rPr>
          <w:rFonts w:ascii="Garamond" w:hAnsi="Garamond"/>
          <w:color w:val="auto"/>
          <w:sz w:val="20"/>
          <w:szCs w:val="20"/>
        </w:rPr>
        <w:t xml:space="preserve"> pontjában meghatározott </w:t>
      </w:r>
      <w:r w:rsidR="002576B0" w:rsidRPr="00CC38E1">
        <w:rPr>
          <w:rFonts w:ascii="Garamond" w:hAnsi="Garamond"/>
          <w:color w:val="auto"/>
          <w:sz w:val="20"/>
          <w:szCs w:val="20"/>
        </w:rPr>
        <w:t xml:space="preserve">értékelési </w:t>
      </w:r>
      <w:r w:rsidR="00C71CDA" w:rsidRPr="00CC38E1">
        <w:rPr>
          <w:rFonts w:ascii="Garamond" w:hAnsi="Garamond"/>
          <w:color w:val="auto"/>
          <w:sz w:val="20"/>
          <w:szCs w:val="20"/>
        </w:rPr>
        <w:t>szempont</w:t>
      </w:r>
      <w:r w:rsidR="00312EE5" w:rsidRPr="00CC38E1">
        <w:rPr>
          <w:rFonts w:ascii="Garamond" w:hAnsi="Garamond"/>
          <w:color w:val="auto"/>
          <w:sz w:val="20"/>
          <w:szCs w:val="20"/>
        </w:rPr>
        <w:t>ok</w:t>
      </w:r>
      <w:r w:rsidR="00C71CDA" w:rsidRPr="00CC38E1">
        <w:rPr>
          <w:rFonts w:ascii="Garamond" w:hAnsi="Garamond"/>
          <w:color w:val="auto"/>
          <w:sz w:val="20"/>
          <w:szCs w:val="20"/>
        </w:rPr>
        <w:t xml:space="preserve"> alapján bírálja el.</w:t>
      </w:r>
      <w:r w:rsidR="00440AC0" w:rsidRPr="00CC38E1">
        <w:rPr>
          <w:rFonts w:ascii="Garamond" w:hAnsi="Garamond"/>
          <w:sz w:val="20"/>
          <w:szCs w:val="20"/>
        </w:rPr>
        <w:t xml:space="preserve"> </w:t>
      </w:r>
      <w:r w:rsidR="00440AC0" w:rsidRPr="00CC38E1">
        <w:rPr>
          <w:rFonts w:ascii="Garamond" w:hAnsi="Garamond"/>
          <w:color w:val="auto"/>
          <w:sz w:val="20"/>
          <w:szCs w:val="20"/>
        </w:rPr>
        <w:t>Az ajánlatok elbírálása során az ajánlatkérő megvizsgálja, hogy az ajánlatok megfelelnek-e az ajánlat</w:t>
      </w:r>
      <w:r w:rsidR="00B2787E" w:rsidRPr="00CC38E1">
        <w:rPr>
          <w:rFonts w:ascii="Garamond" w:hAnsi="Garamond"/>
          <w:color w:val="auto"/>
          <w:sz w:val="20"/>
          <w:szCs w:val="20"/>
        </w:rPr>
        <w:t>tétel</w:t>
      </w:r>
      <w:r w:rsidR="00440AC0" w:rsidRPr="00CC38E1">
        <w:rPr>
          <w:rFonts w:ascii="Garamond" w:hAnsi="Garamond"/>
          <w:color w:val="auto"/>
          <w:sz w:val="20"/>
          <w:szCs w:val="20"/>
        </w:rPr>
        <w:t xml:space="preserve">i felhívásban és jelen dokumentációban, valamint a jogszabályokban meghatározott feltételeknek. Ajánlatkérő </w:t>
      </w:r>
      <w:r w:rsidR="00CA151F">
        <w:rPr>
          <w:rFonts w:ascii="Garamond" w:hAnsi="Garamond"/>
          <w:color w:val="auto"/>
          <w:sz w:val="20"/>
          <w:szCs w:val="20"/>
        </w:rPr>
        <w:t>felhívja a figyelmet, hogy a jelen eljárásban alkalmazza a Kbt. 114/A. §-ában foglaltakat, továbbá a Kbt. 81. § (4)-(5) bekezdését is.</w:t>
      </w:r>
    </w:p>
    <w:p w14:paraId="0C8DFAB1" w14:textId="77777777" w:rsidR="00C02188" w:rsidRPr="00CC38E1" w:rsidRDefault="00C02188" w:rsidP="008F609D">
      <w:pPr>
        <w:pStyle w:val="NormlWeb"/>
        <w:spacing w:before="0" w:beforeAutospacing="0" w:after="0" w:afterAutospacing="0"/>
        <w:jc w:val="both"/>
        <w:rPr>
          <w:rFonts w:ascii="Garamond" w:hAnsi="Garamond"/>
          <w:color w:val="auto"/>
          <w:sz w:val="20"/>
          <w:szCs w:val="20"/>
        </w:rPr>
      </w:pPr>
    </w:p>
    <w:p w14:paraId="3DD72208" w14:textId="77777777" w:rsidR="0019570A" w:rsidRDefault="00C71CDA" w:rsidP="00682131">
      <w:pPr>
        <w:pStyle w:val="NormlWeb"/>
        <w:spacing w:before="0" w:beforeAutospacing="0" w:after="0" w:afterAutospacing="0"/>
        <w:jc w:val="both"/>
        <w:rPr>
          <w:rFonts w:ascii="Garamond" w:hAnsi="Garamond"/>
          <w:color w:val="auto"/>
          <w:sz w:val="20"/>
          <w:szCs w:val="20"/>
        </w:rPr>
      </w:pPr>
      <w:r w:rsidRPr="00CC38E1">
        <w:rPr>
          <w:rFonts w:ascii="Garamond" w:hAnsi="Garamond"/>
          <w:color w:val="auto"/>
          <w:sz w:val="20"/>
          <w:szCs w:val="20"/>
        </w:rPr>
        <w:t xml:space="preserve">3. </w:t>
      </w:r>
      <w:r w:rsidR="00AD3E60" w:rsidRPr="00CC38E1">
        <w:rPr>
          <w:rFonts w:ascii="Garamond" w:hAnsi="Garamond"/>
          <w:color w:val="auto"/>
          <w:sz w:val="20"/>
          <w:szCs w:val="20"/>
        </w:rPr>
        <w:t>Az ajánlatkérő az ajánlato</w:t>
      </w:r>
      <w:r w:rsidR="0019570A" w:rsidRPr="00CC38E1">
        <w:rPr>
          <w:rFonts w:ascii="Garamond" w:hAnsi="Garamond"/>
          <w:color w:val="auto"/>
          <w:sz w:val="20"/>
          <w:szCs w:val="20"/>
        </w:rPr>
        <w:t xml:space="preserve">t kizárólag </w:t>
      </w:r>
      <w:r w:rsidR="00AD3E60" w:rsidRPr="00CC38E1">
        <w:rPr>
          <w:rFonts w:ascii="Garamond" w:hAnsi="Garamond"/>
          <w:color w:val="auto"/>
          <w:sz w:val="20"/>
          <w:szCs w:val="20"/>
        </w:rPr>
        <w:t xml:space="preserve">annak </w:t>
      </w:r>
      <w:r w:rsidR="0019570A" w:rsidRPr="00CC38E1">
        <w:rPr>
          <w:rFonts w:ascii="Garamond" w:hAnsi="Garamond"/>
          <w:color w:val="auto"/>
          <w:sz w:val="20"/>
          <w:szCs w:val="20"/>
        </w:rPr>
        <w:t>elbírálására használja fel.</w:t>
      </w:r>
    </w:p>
    <w:p w14:paraId="01415C8F" w14:textId="77777777" w:rsidR="00682131" w:rsidRDefault="00682131" w:rsidP="00682131">
      <w:pPr>
        <w:pStyle w:val="NormlWeb"/>
        <w:spacing w:before="0" w:beforeAutospacing="0" w:after="0" w:afterAutospacing="0"/>
        <w:jc w:val="both"/>
        <w:rPr>
          <w:rFonts w:ascii="Garamond" w:hAnsi="Garamond"/>
          <w:color w:val="auto"/>
          <w:sz w:val="20"/>
          <w:szCs w:val="20"/>
        </w:rPr>
      </w:pPr>
    </w:p>
    <w:p w14:paraId="438890A6" w14:textId="77777777" w:rsidR="005A3E36" w:rsidRPr="00CC38E1" w:rsidRDefault="005A3E36" w:rsidP="005A3E36">
      <w:pPr>
        <w:pStyle w:val="NormlWeb"/>
        <w:spacing w:before="0" w:beforeAutospacing="0" w:after="0" w:afterAutospacing="0"/>
        <w:jc w:val="both"/>
        <w:rPr>
          <w:rFonts w:ascii="Garamond" w:hAnsi="Garamond"/>
          <w:color w:val="auto"/>
          <w:sz w:val="20"/>
          <w:szCs w:val="20"/>
        </w:rPr>
      </w:pPr>
    </w:p>
    <w:p w14:paraId="6921FAB5" w14:textId="77777777" w:rsidR="0019570A" w:rsidRPr="00CC38E1" w:rsidRDefault="0019570A" w:rsidP="005A3E36">
      <w:pPr>
        <w:rPr>
          <w:rFonts w:ascii="Garamond" w:hAnsi="Garamond"/>
          <w:b/>
          <w:bCs/>
          <w:u w:val="single"/>
        </w:rPr>
      </w:pPr>
      <w:r w:rsidRPr="00CC38E1">
        <w:rPr>
          <w:rFonts w:ascii="Garamond" w:hAnsi="Garamond"/>
          <w:b/>
          <w:bCs/>
          <w:u w:val="single"/>
        </w:rPr>
        <w:t>II. 1. Hiánypótlás, felvilágosítás-kérés</w:t>
      </w:r>
    </w:p>
    <w:p w14:paraId="579BE538" w14:textId="77777777" w:rsidR="00C02188" w:rsidRPr="00CC38E1" w:rsidRDefault="00C02188" w:rsidP="005A3E36">
      <w:pPr>
        <w:rPr>
          <w:rFonts w:ascii="Garamond" w:hAnsi="Garamond"/>
          <w:highlight w:val="yellow"/>
          <w:u w:val="single"/>
        </w:rPr>
      </w:pPr>
    </w:p>
    <w:p w14:paraId="12B56BAA" w14:textId="77777777" w:rsidR="00E4665E" w:rsidRPr="00CC38E1" w:rsidRDefault="00E4665E" w:rsidP="005A3E36">
      <w:pPr>
        <w:autoSpaceDE w:val="0"/>
        <w:autoSpaceDN w:val="0"/>
        <w:adjustRightInd w:val="0"/>
        <w:jc w:val="both"/>
        <w:rPr>
          <w:rFonts w:ascii="Garamond" w:hAnsi="Garamond"/>
        </w:rPr>
      </w:pPr>
      <w:r w:rsidRPr="00CC38E1">
        <w:rPr>
          <w:rFonts w:ascii="Garamond" w:hAnsi="Garamond"/>
        </w:rPr>
        <w:t xml:space="preserve">1. Ajánlatkérő jelen közbeszerzési eljárásban a Kbt. </w:t>
      </w:r>
      <w:r w:rsidR="00750BF7" w:rsidRPr="00CC38E1">
        <w:rPr>
          <w:rFonts w:ascii="Garamond" w:hAnsi="Garamond"/>
        </w:rPr>
        <w:t>71</w:t>
      </w:r>
      <w:r w:rsidRPr="00CC38E1">
        <w:rPr>
          <w:rFonts w:ascii="Garamond" w:hAnsi="Garamond"/>
        </w:rPr>
        <w:t>.§-</w:t>
      </w:r>
      <w:r w:rsidR="00704A2F" w:rsidRPr="00CC38E1">
        <w:rPr>
          <w:rFonts w:ascii="Garamond" w:hAnsi="Garamond"/>
        </w:rPr>
        <w:t xml:space="preserve"> </w:t>
      </w:r>
      <w:r w:rsidRPr="00CC38E1">
        <w:rPr>
          <w:rFonts w:ascii="Garamond" w:hAnsi="Garamond"/>
        </w:rPr>
        <w:t>ában foglaltaknak megfelelően, teljes körben biztosítja a hiánypótlás, valamint az ajánlatokban nem egyértelmű kijelentések, nyilatkozatok, igazolások tartalmának tisztázása érdekében a felvilágosítás-kérés lehetőségét.</w:t>
      </w:r>
    </w:p>
    <w:p w14:paraId="54F015D3" w14:textId="77777777" w:rsidR="00E4665E" w:rsidRPr="00CC38E1" w:rsidRDefault="00E4665E" w:rsidP="00E4665E">
      <w:pPr>
        <w:autoSpaceDE w:val="0"/>
        <w:autoSpaceDN w:val="0"/>
        <w:adjustRightInd w:val="0"/>
        <w:jc w:val="both"/>
        <w:rPr>
          <w:rFonts w:ascii="Garamond" w:hAnsi="Garamond"/>
        </w:rPr>
      </w:pPr>
    </w:p>
    <w:p w14:paraId="19821AEB"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 xml:space="preserve">2. A hiánypótlásra vagy a felvilágosítás nyújtására vonatkozó felszólítást az ajánlatkérő a többi ajánlattevő egyidejű értesítése mellett közvetlenül köteles az ajánlattevők részére megküldeni, megjelölve a határidőt, továbbá a hiánypótlási felhívásban a pótlandó hiányokat. </w:t>
      </w:r>
    </w:p>
    <w:p w14:paraId="2F4F65FD" w14:textId="77777777" w:rsidR="00E4665E" w:rsidRPr="00CC38E1" w:rsidRDefault="00E4665E" w:rsidP="00E4665E">
      <w:pPr>
        <w:autoSpaceDE w:val="0"/>
        <w:autoSpaceDN w:val="0"/>
        <w:adjustRightInd w:val="0"/>
        <w:jc w:val="both"/>
        <w:rPr>
          <w:rFonts w:ascii="Garamond" w:hAnsi="Garamond"/>
        </w:rPr>
      </w:pPr>
    </w:p>
    <w:p w14:paraId="140872BB"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3. A hiányok pótlása - melynek során az ajánlatban szereplő iratokat módosítani és kiegészíteni is lehet - csak arra irányulhat, hogy az ajánlat megfeleljen az ajánlat</w:t>
      </w:r>
      <w:r w:rsidR="00312EE5" w:rsidRPr="00CC38E1">
        <w:rPr>
          <w:rFonts w:ascii="Garamond" w:hAnsi="Garamond"/>
        </w:rPr>
        <w:t>tétel</w:t>
      </w:r>
      <w:r w:rsidRPr="00CC38E1">
        <w:rPr>
          <w:rFonts w:ascii="Garamond" w:hAnsi="Garamond"/>
        </w:rPr>
        <w:t>i felhívás, a dokumentáció vagy a jogszabályok előírásainak. Az ajánlatkérő kizárólag olyan felvilágosítást kérhet, amely az ajánlatok elbírálása érdekében szükséges, a felvilágosítás kérése nem irányulhat az ajánlattevőkkel történő tárgyalásra.</w:t>
      </w:r>
      <w:r w:rsidR="00ED4131">
        <w:rPr>
          <w:rFonts w:ascii="Garamond" w:hAnsi="Garamond"/>
        </w:rPr>
        <w:t xml:space="preserve"> </w:t>
      </w:r>
    </w:p>
    <w:p w14:paraId="23261EEA" w14:textId="77777777" w:rsidR="00E4665E" w:rsidRPr="00CC38E1" w:rsidRDefault="00E4665E" w:rsidP="00E4665E">
      <w:pPr>
        <w:autoSpaceDE w:val="0"/>
        <w:autoSpaceDN w:val="0"/>
        <w:adjustRightInd w:val="0"/>
        <w:jc w:val="both"/>
        <w:rPr>
          <w:rFonts w:ascii="Garamond" w:hAnsi="Garamond"/>
        </w:rPr>
      </w:pPr>
    </w:p>
    <w:p w14:paraId="087CCC94" w14:textId="77777777" w:rsidR="00E4665E" w:rsidRPr="00CC38E1" w:rsidRDefault="00E4665E" w:rsidP="00E4665E">
      <w:pPr>
        <w:autoSpaceDE w:val="0"/>
        <w:autoSpaceDN w:val="0"/>
        <w:adjustRightInd w:val="0"/>
        <w:spacing w:after="120"/>
        <w:jc w:val="both"/>
        <w:rPr>
          <w:rFonts w:ascii="Garamond" w:hAnsi="Garamond"/>
          <w:u w:val="single"/>
        </w:rPr>
      </w:pPr>
      <w:r w:rsidRPr="00CC38E1">
        <w:rPr>
          <w:rFonts w:ascii="Garamond" w:hAnsi="Garamond"/>
          <w:u w:val="single"/>
        </w:rPr>
        <w:t>Ajánlatkérő felhívja ajánlattevők figyelmét, hogy:</w:t>
      </w:r>
    </w:p>
    <w:p w14:paraId="36C10DE0" w14:textId="77777777" w:rsidR="00E4665E" w:rsidRPr="00CC38E1" w:rsidRDefault="00E4665E" w:rsidP="007C46B4">
      <w:pPr>
        <w:pStyle w:val="Listaszerbekezds"/>
        <w:numPr>
          <w:ilvl w:val="0"/>
          <w:numId w:val="7"/>
        </w:numPr>
        <w:autoSpaceDE w:val="0"/>
        <w:autoSpaceDN w:val="0"/>
        <w:adjustRightInd w:val="0"/>
        <w:spacing w:after="120"/>
        <w:ind w:left="714" w:hanging="357"/>
        <w:jc w:val="both"/>
        <w:rPr>
          <w:rFonts w:ascii="Garamond" w:hAnsi="Garamond"/>
          <w:u w:val="single"/>
        </w:rPr>
      </w:pPr>
      <w:r w:rsidRPr="00CC38E1">
        <w:rPr>
          <w:rFonts w:ascii="Garamond" w:hAnsi="Garamond"/>
          <w:u w:val="single"/>
        </w:rPr>
        <w:t>a korábban megjelölt hiányok a későbbi hiánypótlások során már nem pótolhatók;</w:t>
      </w:r>
    </w:p>
    <w:p w14:paraId="273E287D" w14:textId="77777777" w:rsidR="00E4665E" w:rsidRPr="00CC38E1" w:rsidRDefault="00E4665E" w:rsidP="007C46B4">
      <w:pPr>
        <w:pStyle w:val="Listaszerbekezds"/>
        <w:numPr>
          <w:ilvl w:val="0"/>
          <w:numId w:val="7"/>
        </w:numPr>
        <w:autoSpaceDE w:val="0"/>
        <w:autoSpaceDN w:val="0"/>
        <w:adjustRightInd w:val="0"/>
        <w:contextualSpacing/>
        <w:jc w:val="both"/>
        <w:rPr>
          <w:rFonts w:ascii="Garamond" w:hAnsi="Garamond"/>
          <w:u w:val="single"/>
        </w:rPr>
      </w:pPr>
      <w:r w:rsidRPr="00CC38E1">
        <w:rPr>
          <w:rFonts w:ascii="Garamond" w:hAnsi="Garamond"/>
          <w:u w:val="single"/>
        </w:rPr>
        <w:t>a hiánypótlás vagy a felvilágosítás megadása nem járhat:</w:t>
      </w:r>
    </w:p>
    <w:p w14:paraId="16A3FC49" w14:textId="77777777" w:rsidR="00E4665E" w:rsidRPr="00CC38E1" w:rsidRDefault="00E4665E" w:rsidP="00E4665E">
      <w:pPr>
        <w:autoSpaceDE w:val="0"/>
        <w:autoSpaceDN w:val="0"/>
        <w:adjustRightInd w:val="0"/>
        <w:ind w:left="993" w:hanging="284"/>
        <w:jc w:val="both"/>
        <w:rPr>
          <w:rFonts w:ascii="Garamond" w:hAnsi="Garamond"/>
          <w:u w:val="single"/>
        </w:rPr>
      </w:pPr>
      <w:r w:rsidRPr="00CC38E1">
        <w:rPr>
          <w:rFonts w:ascii="Garamond" w:hAnsi="Garamond"/>
          <w:i/>
          <w:iCs/>
          <w:u w:val="single"/>
        </w:rPr>
        <w:t xml:space="preserve">a) </w:t>
      </w:r>
      <w:r w:rsidR="00750BF7" w:rsidRPr="00CC38E1">
        <w:rPr>
          <w:rFonts w:ascii="Garamond" w:hAnsi="Garamond"/>
          <w:u w:val="single"/>
        </w:rPr>
        <w:t>a Kbt. 2. § (1)-(3</w:t>
      </w:r>
      <w:r w:rsidRPr="00CC38E1">
        <w:rPr>
          <w:rFonts w:ascii="Garamond" w:hAnsi="Garamond"/>
          <w:u w:val="single"/>
        </w:rPr>
        <w:t>)</w:t>
      </w:r>
      <w:r w:rsidR="00750BF7" w:rsidRPr="00CC38E1">
        <w:rPr>
          <w:rFonts w:ascii="Garamond" w:hAnsi="Garamond"/>
          <w:u w:val="single"/>
        </w:rPr>
        <w:t xml:space="preserve"> és (5)</w:t>
      </w:r>
      <w:r w:rsidRPr="00CC38E1">
        <w:rPr>
          <w:rFonts w:ascii="Garamond" w:hAnsi="Garamond"/>
          <w:u w:val="single"/>
        </w:rPr>
        <w:t xml:space="preserve"> bekezdésében foglalt alapelvek sérelmével vagy</w:t>
      </w:r>
    </w:p>
    <w:p w14:paraId="2C122AD4" w14:textId="77777777" w:rsidR="00E4665E" w:rsidRPr="00CC38E1" w:rsidRDefault="00E4665E" w:rsidP="00E4665E">
      <w:pPr>
        <w:autoSpaceDE w:val="0"/>
        <w:autoSpaceDN w:val="0"/>
        <w:adjustRightInd w:val="0"/>
        <w:ind w:left="993" w:hanging="284"/>
        <w:jc w:val="both"/>
        <w:rPr>
          <w:rFonts w:ascii="Garamond" w:hAnsi="Garamond"/>
          <w:u w:val="single"/>
        </w:rPr>
      </w:pPr>
      <w:r w:rsidRPr="00CC38E1">
        <w:rPr>
          <w:rFonts w:ascii="Garamond" w:hAnsi="Garamond"/>
          <w:i/>
          <w:iCs/>
          <w:u w:val="single"/>
        </w:rPr>
        <w:t>b</w:t>
      </w:r>
      <w:r w:rsidRPr="00CC38E1">
        <w:rPr>
          <w:rFonts w:ascii="Garamond" w:hAnsi="Garamond"/>
          <w:u w:val="single"/>
        </w:rPr>
        <w:t xml:space="preserve">) </w:t>
      </w:r>
      <w:r w:rsidR="00750BF7" w:rsidRPr="00CC38E1">
        <w:rPr>
          <w:rFonts w:ascii="Garamond" w:hAnsi="Garamond"/>
          <w:u w:val="single"/>
        </w:rPr>
        <w:t>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5001C43B" w14:textId="77777777" w:rsidR="00E4665E" w:rsidRPr="00CC38E1" w:rsidRDefault="00E4665E" w:rsidP="00E4665E">
      <w:pPr>
        <w:autoSpaceDE w:val="0"/>
        <w:autoSpaceDN w:val="0"/>
        <w:adjustRightInd w:val="0"/>
        <w:jc w:val="both"/>
        <w:rPr>
          <w:rFonts w:ascii="Garamond" w:hAnsi="Garamond"/>
        </w:rPr>
      </w:pPr>
    </w:p>
    <w:p w14:paraId="6ED1F4A1"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Ameddig bármely ajánlattevő számára hiánypótlásra vagy felvilágosítás nyújtására határidő van folyamatban, az ajánlattevő pótolhat olyan hiányokat, amelyekre nézve az ajánlatkérő nem hívta fel hiánypótlásra (önkéntes hiánypótlás).</w:t>
      </w:r>
    </w:p>
    <w:p w14:paraId="07A2C598" w14:textId="77777777" w:rsidR="00E4665E" w:rsidRPr="00CC38E1" w:rsidRDefault="00E4665E" w:rsidP="00E4665E">
      <w:pPr>
        <w:autoSpaceDE w:val="0"/>
        <w:autoSpaceDN w:val="0"/>
        <w:adjustRightInd w:val="0"/>
        <w:jc w:val="both"/>
        <w:rPr>
          <w:rFonts w:ascii="Garamond" w:hAnsi="Garamond"/>
        </w:rPr>
      </w:pPr>
    </w:p>
    <w:p w14:paraId="0A830A80"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4. Az ajánlatkérő köteles meggyőződni arról, hogy a hiánypótlás vagy a felvilágosítás megadása a fenti 3. pontban meghatározott feltételeknek megfelel. A 3. pont rendelkezéseinek megsértése esetén, vagy ha a hiánypótlást, felvilágosítás megadását nem, vagy nem az előírt határidőben teljesítették, kizárólag az eredeti ajánlati példányt lehet figyelembe venni az elbírálás során.</w:t>
      </w:r>
    </w:p>
    <w:p w14:paraId="60367F67" w14:textId="77777777" w:rsidR="00E4665E" w:rsidRPr="00CC38E1" w:rsidRDefault="00E4665E" w:rsidP="00E4665E">
      <w:pPr>
        <w:jc w:val="both"/>
        <w:rPr>
          <w:rFonts w:ascii="Garamond" w:hAnsi="Garamond"/>
        </w:rPr>
      </w:pPr>
    </w:p>
    <w:p w14:paraId="25C28762"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 xml:space="preserve">5. Az ajánlatkérő az előzetes vitarendezési kérelem (Kbt. </w:t>
      </w:r>
      <w:r w:rsidR="00750BF7" w:rsidRPr="00CC38E1">
        <w:rPr>
          <w:rFonts w:ascii="Garamond" w:hAnsi="Garamond"/>
        </w:rPr>
        <w:t>80</w:t>
      </w:r>
      <w:r w:rsidRPr="00CC38E1">
        <w:rPr>
          <w:rFonts w:ascii="Garamond" w:hAnsi="Garamond"/>
        </w:rPr>
        <w:t>. §) megérkezésétől számított három munkanapon belül akkor is jogosult egy alkalommal az ajánlattevőket három munkanapos határidővel hiánypótlás és felvilágosítás benyújtására felhívni, amennyiben az eljárás szabályai szerint erre már nem lenne lehetőség, ha az eljárásban történt törvénysértés ezen eljárási cselekmények útján orvosolható. Ebben az esetben az ajánlatkérő az előzetes vitarendezési kérelem benyújtásáról a hiánypótlási felhívás, a felvilágosítás kérésének megküldésével egyidejűleg, míg a kérelemre adott válaszáról a kérelem megérkezésétől számított hét munkanapon belül - faxon vagy elektronikus úton - tájékoztatja a kérelmezőt és az ajánlattevőket.</w:t>
      </w:r>
    </w:p>
    <w:p w14:paraId="32D082D5" w14:textId="77777777" w:rsidR="00E4665E" w:rsidRPr="00CC38E1" w:rsidRDefault="00E4665E" w:rsidP="00E4665E">
      <w:pPr>
        <w:jc w:val="both"/>
        <w:rPr>
          <w:rFonts w:ascii="Garamond" w:hAnsi="Garamond"/>
        </w:rPr>
      </w:pPr>
    </w:p>
    <w:p w14:paraId="0438031E"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lastRenderedPageBreak/>
        <w:t xml:space="preserve">6. Az ajánlatkérő a Kbt. </w:t>
      </w:r>
      <w:r w:rsidR="00707DA3" w:rsidRPr="00CC38E1">
        <w:rPr>
          <w:rFonts w:ascii="Garamond" w:hAnsi="Garamond"/>
        </w:rPr>
        <w:t>69</w:t>
      </w:r>
      <w:r w:rsidRPr="00CC38E1">
        <w:rPr>
          <w:rFonts w:ascii="Garamond" w:hAnsi="Garamond"/>
        </w:rPr>
        <w:t>. § (</w:t>
      </w:r>
      <w:r w:rsidR="00707DA3" w:rsidRPr="00CC38E1">
        <w:rPr>
          <w:rFonts w:ascii="Garamond" w:hAnsi="Garamond"/>
        </w:rPr>
        <w:t>13</w:t>
      </w:r>
      <w:r w:rsidRPr="00CC38E1">
        <w:rPr>
          <w:rFonts w:ascii="Garamond" w:hAnsi="Garamond"/>
        </w:rPr>
        <w:t xml:space="preserve">) bek. alapján jogosult az ajánlatban benyújtott igazolások, nyilatkozatok tartalmának ellenőrzése érdekében más állami szervtől vagy gazdasági szereplőtől információt kérni. A megkeresett szervezet három munkanapon belül köteles az információt megadni. </w:t>
      </w:r>
    </w:p>
    <w:p w14:paraId="664DCA28" w14:textId="77777777" w:rsidR="00682131" w:rsidRPr="00CC38E1" w:rsidRDefault="00682131">
      <w:pPr>
        <w:shd w:val="clear" w:color="auto" w:fill="FFFFFF"/>
        <w:jc w:val="both"/>
        <w:rPr>
          <w:rFonts w:ascii="Garamond" w:eastAsia="Calibri" w:hAnsi="Garamond"/>
          <w:lang w:eastAsia="en-US"/>
        </w:rPr>
      </w:pPr>
    </w:p>
    <w:p w14:paraId="51514250" w14:textId="77777777" w:rsidR="0019570A" w:rsidRPr="00CC38E1" w:rsidRDefault="0019570A" w:rsidP="008F609D">
      <w:pPr>
        <w:rPr>
          <w:rFonts w:ascii="Garamond" w:hAnsi="Garamond"/>
          <w:b/>
          <w:bCs/>
          <w:u w:val="single"/>
        </w:rPr>
      </w:pPr>
      <w:r w:rsidRPr="00CC38E1">
        <w:rPr>
          <w:rFonts w:ascii="Garamond" w:hAnsi="Garamond"/>
          <w:b/>
          <w:u w:val="single"/>
        </w:rPr>
        <w:t xml:space="preserve">II.2. </w:t>
      </w:r>
      <w:r w:rsidRPr="00CC38E1">
        <w:rPr>
          <w:rFonts w:ascii="Garamond" w:hAnsi="Garamond"/>
          <w:b/>
          <w:bCs/>
          <w:u w:val="single"/>
        </w:rPr>
        <w:t>Számítási hiba</w:t>
      </w:r>
    </w:p>
    <w:p w14:paraId="3569D27A" w14:textId="77777777" w:rsidR="005656AD" w:rsidRPr="00CC38E1" w:rsidRDefault="005656AD" w:rsidP="008F609D">
      <w:pPr>
        <w:rPr>
          <w:rFonts w:ascii="Garamond" w:hAnsi="Garamond"/>
          <w:b/>
          <w:u w:val="single"/>
        </w:rPr>
      </w:pPr>
    </w:p>
    <w:p w14:paraId="1A217BE6" w14:textId="45DCBF92" w:rsidR="0019570A" w:rsidRDefault="00F27CD0" w:rsidP="00F27CD0">
      <w:pPr>
        <w:pStyle w:val="Cmsor1"/>
        <w:keepNext w:val="0"/>
        <w:spacing w:line="240" w:lineRule="auto"/>
        <w:ind w:left="0" w:firstLine="0"/>
        <w:rPr>
          <w:rFonts w:ascii="Garamond" w:hAnsi="Garamond"/>
          <w:sz w:val="20"/>
          <w:highlight w:val="yellow"/>
        </w:rPr>
      </w:pPr>
      <w:r w:rsidRPr="00F27CD0">
        <w:rPr>
          <w:rFonts w:ascii="Garamond" w:hAnsi="Garamond"/>
          <w:b w:val="0"/>
          <w:sz w:val="20"/>
        </w:rPr>
        <w:t>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hibásan teljesítették, az ajánlat érvénytelen.</w:t>
      </w:r>
    </w:p>
    <w:p w14:paraId="119AE20D" w14:textId="77777777" w:rsidR="00682131" w:rsidRPr="00682131" w:rsidRDefault="00682131" w:rsidP="00682131">
      <w:pPr>
        <w:rPr>
          <w:highlight w:val="yellow"/>
        </w:rPr>
      </w:pPr>
    </w:p>
    <w:p w14:paraId="7DDEC8BD" w14:textId="77777777" w:rsidR="000D7545" w:rsidRPr="00CC38E1" w:rsidRDefault="005656AD" w:rsidP="000576B5">
      <w:pPr>
        <w:pStyle w:val="Cmsor1"/>
        <w:keepNext w:val="0"/>
        <w:spacing w:line="240" w:lineRule="auto"/>
        <w:ind w:left="0" w:firstLine="0"/>
        <w:rPr>
          <w:rFonts w:ascii="Garamond" w:hAnsi="Garamond"/>
          <w:sz w:val="20"/>
          <w:u w:val="single"/>
        </w:rPr>
      </w:pPr>
      <w:r w:rsidRPr="00CC38E1">
        <w:rPr>
          <w:rFonts w:ascii="Garamond" w:hAnsi="Garamond"/>
          <w:sz w:val="20"/>
          <w:u w:val="single"/>
        </w:rPr>
        <w:t>II.3</w:t>
      </w:r>
      <w:r w:rsidR="000D7545" w:rsidRPr="00CC38E1">
        <w:rPr>
          <w:rFonts w:ascii="Garamond" w:hAnsi="Garamond"/>
          <w:sz w:val="20"/>
          <w:u w:val="single"/>
        </w:rPr>
        <w:t>. Aránytalanul alacsony ár</w:t>
      </w:r>
    </w:p>
    <w:p w14:paraId="66C7E774" w14:textId="77777777" w:rsidR="000D7545" w:rsidRPr="00CC38E1" w:rsidRDefault="000D7545" w:rsidP="000D7545">
      <w:pPr>
        <w:rPr>
          <w:rFonts w:ascii="Garamond" w:hAnsi="Garamond"/>
        </w:rPr>
      </w:pPr>
    </w:p>
    <w:p w14:paraId="1E074374"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 xml:space="preserve">1. Ajánlatkérő a Kbt. </w:t>
      </w:r>
      <w:r w:rsidR="00750BF7" w:rsidRPr="00CC38E1">
        <w:rPr>
          <w:rFonts w:ascii="Garamond" w:hAnsi="Garamond"/>
        </w:rPr>
        <w:t>72</w:t>
      </w:r>
      <w:r w:rsidRPr="00CC38E1">
        <w:rPr>
          <w:rFonts w:ascii="Garamond" w:hAnsi="Garamond"/>
        </w:rPr>
        <w:t>. §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Kbt. 71. § szerint önállóan értékelésre kerül.</w:t>
      </w:r>
    </w:p>
    <w:p w14:paraId="17B38BB7" w14:textId="77777777" w:rsidR="00E4665E" w:rsidRPr="00CC38E1" w:rsidRDefault="00E4665E" w:rsidP="00E4665E">
      <w:pPr>
        <w:rPr>
          <w:rFonts w:ascii="Garamond" w:hAnsi="Garamond"/>
          <w:lang w:eastAsia="en-US"/>
        </w:rPr>
      </w:pPr>
    </w:p>
    <w:p w14:paraId="5E03A566" w14:textId="77777777" w:rsidR="005B536D" w:rsidRPr="00CC38E1" w:rsidRDefault="005B536D" w:rsidP="005B536D">
      <w:pPr>
        <w:autoSpaceDE w:val="0"/>
        <w:autoSpaceDN w:val="0"/>
        <w:adjustRightInd w:val="0"/>
        <w:jc w:val="both"/>
        <w:rPr>
          <w:rFonts w:ascii="Garamond" w:hAnsi="Garamond"/>
        </w:rPr>
      </w:pPr>
      <w:r w:rsidRPr="00CC38E1">
        <w:rPr>
          <w:rFonts w:ascii="Garamond" w:hAnsi="Garamond"/>
        </w:rPr>
        <w:t>Az ajánlatkérő figyelembe veheti az olyan objektív alapú indokolást, amely különösen</w:t>
      </w:r>
    </w:p>
    <w:p w14:paraId="4CED238E" w14:textId="77777777" w:rsidR="005B536D" w:rsidRPr="00CC38E1" w:rsidRDefault="005B536D" w:rsidP="005B536D">
      <w:pPr>
        <w:autoSpaceDE w:val="0"/>
        <w:autoSpaceDN w:val="0"/>
        <w:adjustRightInd w:val="0"/>
        <w:ind w:left="709"/>
        <w:jc w:val="both"/>
        <w:rPr>
          <w:rFonts w:ascii="Garamond" w:hAnsi="Garamond"/>
        </w:rPr>
      </w:pPr>
      <w:r w:rsidRPr="00CC38E1">
        <w:rPr>
          <w:rFonts w:ascii="Garamond" w:hAnsi="Garamond"/>
        </w:rPr>
        <w:t>a) a gyártási folyamat, az építési beruházás vagy a szolgáltatásnyújtás módszerének gazdaságosságára,</w:t>
      </w:r>
    </w:p>
    <w:p w14:paraId="4079CED6" w14:textId="77777777" w:rsidR="005B536D" w:rsidRPr="00CC38E1" w:rsidRDefault="005B536D" w:rsidP="005B536D">
      <w:pPr>
        <w:autoSpaceDE w:val="0"/>
        <w:autoSpaceDN w:val="0"/>
        <w:adjustRightInd w:val="0"/>
        <w:ind w:firstLine="709"/>
        <w:jc w:val="both"/>
        <w:rPr>
          <w:rFonts w:ascii="Garamond" w:hAnsi="Garamond"/>
        </w:rPr>
      </w:pPr>
      <w:r w:rsidRPr="00CC38E1">
        <w:rPr>
          <w:rFonts w:ascii="Garamond" w:hAnsi="Garamond"/>
        </w:rPr>
        <w:t>b) a választott műszaki megoldásra,</w:t>
      </w:r>
    </w:p>
    <w:p w14:paraId="1C00AFD3" w14:textId="77777777" w:rsidR="005B536D" w:rsidRPr="00CC38E1" w:rsidRDefault="005B536D" w:rsidP="005B536D">
      <w:pPr>
        <w:autoSpaceDE w:val="0"/>
        <w:autoSpaceDN w:val="0"/>
        <w:adjustRightInd w:val="0"/>
        <w:ind w:firstLine="709"/>
        <w:jc w:val="both"/>
        <w:rPr>
          <w:rFonts w:ascii="Garamond" w:hAnsi="Garamond"/>
        </w:rPr>
      </w:pPr>
      <w:r w:rsidRPr="00CC38E1">
        <w:rPr>
          <w:rFonts w:ascii="Garamond" w:hAnsi="Garamond"/>
        </w:rPr>
        <w:t>c) a teljesítésnek az ajánlattevő számára kivételesen előnyös körülményeire,</w:t>
      </w:r>
    </w:p>
    <w:p w14:paraId="61660173" w14:textId="77777777" w:rsidR="005B536D" w:rsidRPr="00CC38E1" w:rsidRDefault="005B536D" w:rsidP="005B536D">
      <w:pPr>
        <w:autoSpaceDE w:val="0"/>
        <w:autoSpaceDN w:val="0"/>
        <w:adjustRightInd w:val="0"/>
        <w:ind w:firstLine="709"/>
        <w:jc w:val="both"/>
        <w:rPr>
          <w:rFonts w:ascii="Garamond" w:hAnsi="Garamond"/>
        </w:rPr>
      </w:pPr>
      <w:r w:rsidRPr="00CC38E1">
        <w:rPr>
          <w:rFonts w:ascii="Garamond" w:hAnsi="Garamond"/>
        </w:rPr>
        <w:t>d) az ajánlattevő által ajánlott áru, építési beruházás vagy szolgáltatás eredetiségére,</w:t>
      </w:r>
    </w:p>
    <w:p w14:paraId="215283C7" w14:textId="77777777" w:rsidR="005B536D" w:rsidRPr="00CC38E1" w:rsidRDefault="005B536D" w:rsidP="005B536D">
      <w:pPr>
        <w:autoSpaceDE w:val="0"/>
        <w:autoSpaceDN w:val="0"/>
        <w:adjustRightInd w:val="0"/>
        <w:ind w:left="709"/>
        <w:jc w:val="both"/>
        <w:rPr>
          <w:rFonts w:ascii="Garamond" w:hAnsi="Garamond"/>
        </w:rPr>
      </w:pPr>
      <w:r w:rsidRPr="00CC38E1">
        <w:rPr>
          <w:rFonts w:ascii="Garamond" w:hAnsi="Garamond"/>
        </w:rPr>
        <w:t>e) a 73. § (4) bekezdése szerinti környezetvédelmi, szociális és munkajogi követelményeknek való megfelelésre, vagy</w:t>
      </w:r>
    </w:p>
    <w:p w14:paraId="1D0DE9E5" w14:textId="34E9C130" w:rsidR="005B536D" w:rsidRPr="00CC38E1" w:rsidRDefault="005B536D" w:rsidP="00943A42">
      <w:pPr>
        <w:autoSpaceDE w:val="0"/>
        <w:autoSpaceDN w:val="0"/>
        <w:adjustRightInd w:val="0"/>
        <w:ind w:firstLine="709"/>
        <w:jc w:val="both"/>
        <w:rPr>
          <w:rFonts w:ascii="Garamond" w:hAnsi="Garamond"/>
        </w:rPr>
      </w:pPr>
      <w:r w:rsidRPr="00CC38E1">
        <w:rPr>
          <w:rFonts w:ascii="Garamond" w:hAnsi="Garamond"/>
        </w:rPr>
        <w:t>f) az ajánlattevőnek állami támogatások megszerzésére való lehetőségére</w:t>
      </w:r>
      <w:r w:rsidR="00943A42">
        <w:rPr>
          <w:rFonts w:ascii="Garamond" w:hAnsi="Garamond"/>
        </w:rPr>
        <w:t xml:space="preserve"> </w:t>
      </w:r>
      <w:r w:rsidRPr="00CC38E1">
        <w:rPr>
          <w:rFonts w:ascii="Garamond" w:hAnsi="Garamond"/>
        </w:rPr>
        <w:t>vonatkozik.</w:t>
      </w:r>
    </w:p>
    <w:p w14:paraId="39D2A745" w14:textId="77777777" w:rsidR="00E4665E" w:rsidRPr="00CC38E1" w:rsidRDefault="00E4665E" w:rsidP="00E4665E">
      <w:pPr>
        <w:rPr>
          <w:rFonts w:ascii="Garamond" w:hAnsi="Garamond"/>
        </w:rPr>
      </w:pPr>
    </w:p>
    <w:p w14:paraId="6167DAEE" w14:textId="77777777" w:rsidR="00E4665E" w:rsidRPr="00CC38E1" w:rsidRDefault="00E4665E" w:rsidP="00E4665E">
      <w:pPr>
        <w:autoSpaceDE w:val="0"/>
        <w:autoSpaceDN w:val="0"/>
        <w:adjustRightInd w:val="0"/>
        <w:jc w:val="both"/>
        <w:rPr>
          <w:rFonts w:ascii="Garamond" w:hAnsi="Garamond"/>
        </w:rPr>
      </w:pPr>
      <w:r w:rsidRPr="00CC38E1">
        <w:rPr>
          <w:rFonts w:ascii="Garamond" w:hAnsi="Garamond"/>
        </w:rPr>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14:paraId="6846C6A2" w14:textId="77777777" w:rsidR="00E4665E" w:rsidRPr="00CC38E1" w:rsidRDefault="00E4665E" w:rsidP="00E4665E">
      <w:pPr>
        <w:jc w:val="both"/>
        <w:rPr>
          <w:rFonts w:ascii="Garamond" w:hAnsi="Garamond"/>
        </w:rPr>
      </w:pPr>
    </w:p>
    <w:p w14:paraId="7E3F1D73" w14:textId="77777777" w:rsidR="00E4665E" w:rsidRPr="00CC38E1" w:rsidRDefault="005B536D" w:rsidP="00E4665E">
      <w:pPr>
        <w:autoSpaceDE w:val="0"/>
        <w:autoSpaceDN w:val="0"/>
        <w:adjustRightInd w:val="0"/>
        <w:jc w:val="both"/>
        <w:rPr>
          <w:rFonts w:ascii="Garamond" w:hAnsi="Garamond"/>
        </w:rPr>
      </w:pPr>
      <w:r w:rsidRPr="00CC38E1">
        <w:rPr>
          <w:rFonts w:ascii="Garamond" w:hAnsi="Garamond"/>
        </w:rPr>
        <w:t>2</w:t>
      </w:r>
      <w:r w:rsidR="00E4665E" w:rsidRPr="00CC38E1">
        <w:rPr>
          <w:rFonts w:ascii="Garamond" w:hAnsi="Garamond"/>
        </w:rPr>
        <w:t>. Az ajánlatkérő az előzetes vitarendezési kérelem megérkezésétől számított három munkanapon belül akkor is jogosult egy alkalommal az ajánlattevőket indokolás benyújtására felhívni az 1. pontban foglaltak vonatkozásában, amennyiben az eljárás szabályai szerint erre már nem lenne lehetőség, ha az eljárásban történt törvénysértés ezen eljárási cselekmények útján orvosolható. Ebben az esetben az ajánlatkérő az előzetes vitarendezési kérelem benyújtásáról az indokolás kérésének megküldésével egyidejűleg, míg a kérelemre adott válaszáról a kérelem megérkezésétől számított hét munkanapon belül - faxon vagy elektronikus úton - tájékoztatja a kérelmezőt és az ajánlattevőket.</w:t>
      </w:r>
    </w:p>
    <w:p w14:paraId="5659B47F" w14:textId="77777777" w:rsidR="000D7545" w:rsidRDefault="000D7545" w:rsidP="000D7545">
      <w:pPr>
        <w:rPr>
          <w:rFonts w:ascii="Garamond" w:hAnsi="Garamond"/>
        </w:rPr>
      </w:pPr>
    </w:p>
    <w:p w14:paraId="4A6E3F62" w14:textId="77777777" w:rsidR="00682131" w:rsidRPr="00CC38E1" w:rsidRDefault="00682131" w:rsidP="000D7545">
      <w:pPr>
        <w:rPr>
          <w:rFonts w:ascii="Garamond" w:hAnsi="Garamond"/>
        </w:rPr>
      </w:pPr>
    </w:p>
    <w:p w14:paraId="028264E0" w14:textId="77777777" w:rsidR="000576B5" w:rsidRPr="00CC38E1" w:rsidRDefault="000D7545" w:rsidP="000576B5">
      <w:pPr>
        <w:pStyle w:val="Cmsor1"/>
        <w:keepNext w:val="0"/>
        <w:spacing w:line="240" w:lineRule="auto"/>
        <w:ind w:left="0" w:firstLine="0"/>
        <w:rPr>
          <w:rFonts w:ascii="Garamond" w:eastAsia="Calibri" w:hAnsi="Garamond"/>
          <w:sz w:val="20"/>
          <w:u w:val="single"/>
          <w:lang w:eastAsia="en-US"/>
        </w:rPr>
      </w:pPr>
      <w:r w:rsidRPr="00CC38E1">
        <w:rPr>
          <w:rFonts w:ascii="Garamond" w:hAnsi="Garamond"/>
          <w:sz w:val="20"/>
          <w:u w:val="single"/>
        </w:rPr>
        <w:t xml:space="preserve">II.4. </w:t>
      </w:r>
      <w:r w:rsidR="00885B48" w:rsidRPr="00CC38E1">
        <w:rPr>
          <w:rFonts w:ascii="Garamond" w:eastAsia="Calibri" w:hAnsi="Garamond"/>
          <w:sz w:val="20"/>
          <w:u w:val="single"/>
          <w:lang w:eastAsia="en-US"/>
        </w:rPr>
        <w:t>Lehetetlen</w:t>
      </w:r>
      <w:r w:rsidR="009B5B1B" w:rsidRPr="00CC38E1">
        <w:rPr>
          <w:rFonts w:ascii="Garamond" w:eastAsia="Calibri" w:hAnsi="Garamond"/>
          <w:sz w:val="20"/>
          <w:u w:val="single"/>
          <w:lang w:eastAsia="en-US"/>
        </w:rPr>
        <w:t>nek</w:t>
      </w:r>
      <w:r w:rsidR="00885B48" w:rsidRPr="00CC38E1">
        <w:rPr>
          <w:rFonts w:ascii="Garamond" w:eastAsia="Calibri" w:hAnsi="Garamond"/>
          <w:sz w:val="20"/>
          <w:u w:val="single"/>
          <w:lang w:eastAsia="en-US"/>
        </w:rPr>
        <w:t>, túlzottan magas</w:t>
      </w:r>
      <w:r w:rsidR="009B5B1B" w:rsidRPr="00CC38E1">
        <w:rPr>
          <w:rFonts w:ascii="Garamond" w:eastAsia="Calibri" w:hAnsi="Garamond"/>
          <w:sz w:val="20"/>
          <w:u w:val="single"/>
          <w:lang w:eastAsia="en-US"/>
        </w:rPr>
        <w:t xml:space="preserve"> vagy alacsony mértékűnek, illetőleg kirívóan aránytalannak értékelt kötelezettségvállalás</w:t>
      </w:r>
      <w:r w:rsidR="00F6732A" w:rsidRPr="00CC38E1">
        <w:rPr>
          <w:rFonts w:ascii="Garamond" w:eastAsia="Calibri" w:hAnsi="Garamond"/>
          <w:sz w:val="20"/>
          <w:u w:val="single"/>
          <w:lang w:eastAsia="en-US"/>
        </w:rPr>
        <w:t xml:space="preserve"> </w:t>
      </w:r>
    </w:p>
    <w:p w14:paraId="5F64A9C8" w14:textId="77777777" w:rsidR="000576B5" w:rsidRPr="00CC38E1" w:rsidRDefault="000576B5" w:rsidP="000576B5">
      <w:pPr>
        <w:rPr>
          <w:rFonts w:ascii="Garamond" w:hAnsi="Garamond"/>
          <w:lang w:eastAsia="en-US"/>
        </w:rPr>
      </w:pPr>
    </w:p>
    <w:p w14:paraId="33D257A5" w14:textId="77777777" w:rsidR="00885B48" w:rsidRPr="00CC38E1" w:rsidRDefault="005B536D" w:rsidP="005B536D">
      <w:pPr>
        <w:pStyle w:val="Cmsor1"/>
        <w:keepNext w:val="0"/>
        <w:spacing w:line="240" w:lineRule="auto"/>
        <w:ind w:left="0" w:firstLine="0"/>
        <w:rPr>
          <w:rFonts w:ascii="Garamond" w:hAnsi="Garamond"/>
          <w:b w:val="0"/>
          <w:sz w:val="20"/>
        </w:rPr>
      </w:pPr>
      <w:r w:rsidRPr="00CC38E1">
        <w:rPr>
          <w:rFonts w:ascii="Garamond" w:hAnsi="Garamond"/>
          <w:b w:val="0"/>
          <w:sz w:val="20"/>
        </w:rPr>
        <w:t>A Kbt. 72. § (1)-(6) bekezdésben foglalt eljárásrendet megfelelően alkalmazni kell arra az esetre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14:paraId="27791455" w14:textId="77777777" w:rsidR="005B536D" w:rsidRDefault="005B536D" w:rsidP="008F609D">
      <w:pPr>
        <w:pStyle w:val="Cmsor1"/>
        <w:keepNext w:val="0"/>
        <w:spacing w:line="240" w:lineRule="auto"/>
        <w:rPr>
          <w:rFonts w:ascii="Garamond" w:hAnsi="Garamond"/>
          <w:sz w:val="20"/>
          <w:u w:val="single"/>
        </w:rPr>
      </w:pPr>
    </w:p>
    <w:p w14:paraId="6B0DCDFA" w14:textId="77777777" w:rsidR="00682131" w:rsidRPr="00682131" w:rsidRDefault="00682131" w:rsidP="00682131"/>
    <w:p w14:paraId="0BA3EC81" w14:textId="77777777" w:rsidR="0019570A" w:rsidRPr="00CC38E1" w:rsidRDefault="0019570A" w:rsidP="008F609D">
      <w:pPr>
        <w:pStyle w:val="Cmsor1"/>
        <w:keepNext w:val="0"/>
        <w:spacing w:line="240" w:lineRule="auto"/>
        <w:rPr>
          <w:rFonts w:ascii="Garamond" w:hAnsi="Garamond"/>
          <w:bCs/>
          <w:sz w:val="20"/>
          <w:u w:val="single"/>
        </w:rPr>
      </w:pPr>
      <w:r w:rsidRPr="00CC38E1">
        <w:rPr>
          <w:rFonts w:ascii="Garamond" w:hAnsi="Garamond"/>
          <w:sz w:val="20"/>
          <w:u w:val="single"/>
        </w:rPr>
        <w:t>II.</w:t>
      </w:r>
      <w:r w:rsidR="00A12068" w:rsidRPr="00CC38E1">
        <w:rPr>
          <w:rFonts w:ascii="Garamond" w:hAnsi="Garamond"/>
          <w:sz w:val="20"/>
          <w:u w:val="single"/>
        </w:rPr>
        <w:t>5</w:t>
      </w:r>
      <w:r w:rsidRPr="00CC38E1">
        <w:rPr>
          <w:rFonts w:ascii="Garamond" w:hAnsi="Garamond"/>
          <w:sz w:val="20"/>
          <w:u w:val="single"/>
        </w:rPr>
        <w:t xml:space="preserve">. </w:t>
      </w:r>
      <w:r w:rsidRPr="00CC38E1">
        <w:rPr>
          <w:rFonts w:ascii="Garamond" w:hAnsi="Garamond"/>
          <w:bCs/>
          <w:sz w:val="20"/>
          <w:u w:val="single"/>
        </w:rPr>
        <w:t>Az ajánlat érvénytelensége</w:t>
      </w:r>
    </w:p>
    <w:p w14:paraId="2AB4CDEE" w14:textId="77777777" w:rsidR="003315B7" w:rsidRPr="00CC38E1" w:rsidRDefault="003315B7" w:rsidP="003315B7">
      <w:pPr>
        <w:rPr>
          <w:rFonts w:ascii="Garamond" w:hAnsi="Garamond"/>
        </w:rPr>
      </w:pPr>
    </w:p>
    <w:p w14:paraId="754CFEB8" w14:textId="77777777" w:rsidR="0019570A" w:rsidRPr="00CC38E1" w:rsidRDefault="007F6E85" w:rsidP="007F6E85">
      <w:pPr>
        <w:pStyle w:val="NormlWeb"/>
        <w:spacing w:before="0" w:beforeAutospacing="0" w:after="120" w:afterAutospacing="0"/>
        <w:jc w:val="both"/>
        <w:rPr>
          <w:rFonts w:ascii="Garamond" w:hAnsi="Garamond"/>
          <w:color w:val="auto"/>
          <w:sz w:val="20"/>
          <w:szCs w:val="20"/>
        </w:rPr>
      </w:pPr>
      <w:r w:rsidRPr="00CC38E1">
        <w:rPr>
          <w:rFonts w:ascii="Garamond" w:hAnsi="Garamond"/>
          <w:color w:val="auto"/>
          <w:sz w:val="20"/>
          <w:szCs w:val="20"/>
        </w:rPr>
        <w:t xml:space="preserve">1. </w:t>
      </w:r>
      <w:r w:rsidR="0019570A" w:rsidRPr="00CC38E1">
        <w:rPr>
          <w:rFonts w:ascii="Garamond" w:hAnsi="Garamond"/>
          <w:color w:val="auto"/>
          <w:sz w:val="20"/>
          <w:szCs w:val="20"/>
        </w:rPr>
        <w:t>Az ajánlat érvénytelen, ha</w:t>
      </w:r>
    </w:p>
    <w:p w14:paraId="25D4E230" w14:textId="77777777" w:rsidR="00BD7524" w:rsidRPr="00CC38E1" w:rsidRDefault="0019570A">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t xml:space="preserve">azt az </w:t>
      </w:r>
      <w:r w:rsidR="00557C0E" w:rsidRPr="00CC38E1">
        <w:rPr>
          <w:rFonts w:ascii="Garamond" w:hAnsi="Garamond"/>
          <w:b w:val="0"/>
          <w:sz w:val="20"/>
        </w:rPr>
        <w:t>ajánlat</w:t>
      </w:r>
      <w:r w:rsidR="00B2787E" w:rsidRPr="00CC38E1">
        <w:rPr>
          <w:rFonts w:ascii="Garamond" w:hAnsi="Garamond"/>
          <w:b w:val="0"/>
          <w:sz w:val="20"/>
        </w:rPr>
        <w:t>tétel</w:t>
      </w:r>
      <w:r w:rsidR="00557C0E" w:rsidRPr="00CC38E1">
        <w:rPr>
          <w:rFonts w:ascii="Garamond" w:hAnsi="Garamond"/>
          <w:b w:val="0"/>
          <w:sz w:val="20"/>
        </w:rPr>
        <w:t>i</w:t>
      </w:r>
      <w:r w:rsidRPr="00CC38E1">
        <w:rPr>
          <w:rFonts w:ascii="Garamond" w:hAnsi="Garamond"/>
          <w:b w:val="0"/>
          <w:sz w:val="20"/>
        </w:rPr>
        <w:t xml:space="preserve"> felhívásban meghatározott </w:t>
      </w:r>
      <w:r w:rsidR="00557C0E" w:rsidRPr="00CC38E1">
        <w:rPr>
          <w:rFonts w:ascii="Garamond" w:hAnsi="Garamond"/>
          <w:b w:val="0"/>
          <w:sz w:val="20"/>
        </w:rPr>
        <w:t>ajánlat</w:t>
      </w:r>
      <w:r w:rsidR="00B2787E" w:rsidRPr="00CC38E1">
        <w:rPr>
          <w:rFonts w:ascii="Garamond" w:hAnsi="Garamond"/>
          <w:b w:val="0"/>
          <w:sz w:val="20"/>
        </w:rPr>
        <w:t>tétel</w:t>
      </w:r>
      <w:r w:rsidR="00557C0E" w:rsidRPr="00CC38E1">
        <w:rPr>
          <w:rFonts w:ascii="Garamond" w:hAnsi="Garamond"/>
          <w:b w:val="0"/>
          <w:sz w:val="20"/>
        </w:rPr>
        <w:t>i</w:t>
      </w:r>
      <w:r w:rsidRPr="00CC38E1">
        <w:rPr>
          <w:rFonts w:ascii="Garamond" w:hAnsi="Garamond"/>
          <w:b w:val="0"/>
          <w:sz w:val="20"/>
        </w:rPr>
        <w:t xml:space="preserve"> határidő lejárta után nyújtották be;</w:t>
      </w:r>
    </w:p>
    <w:p w14:paraId="72F62353" w14:textId="77777777" w:rsidR="00C718C1" w:rsidRPr="00CC38E1" w:rsidRDefault="0019570A" w:rsidP="00C718C1">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t>az ajánlattevőt az eljárásból kizárták;</w:t>
      </w:r>
    </w:p>
    <w:p w14:paraId="67B629D3" w14:textId="77777777" w:rsidR="005B536D" w:rsidRPr="00CC38E1" w:rsidRDefault="005B536D" w:rsidP="005B536D">
      <w:pPr>
        <w:pStyle w:val="Listaszerbekezds"/>
        <w:numPr>
          <w:ilvl w:val="0"/>
          <w:numId w:val="2"/>
        </w:numPr>
        <w:jc w:val="both"/>
        <w:rPr>
          <w:rFonts w:ascii="Garamond" w:hAnsi="Garamond"/>
        </w:rPr>
      </w:pPr>
      <w:r w:rsidRPr="00CC38E1">
        <w:rPr>
          <w:rFonts w:ascii="Garamond" w:hAnsi="Garamond"/>
        </w:rPr>
        <w:t>ha az ajánlattevő alvállalkozója, vagy az alkalmasság igazolásában részt vevő szervezet a 62. § (1) bekezdés i) pontja, vagy az adott eljárásban felmerült magatartása alapján j) pontja szerinti kizáró ok miatt kizárásra került;</w:t>
      </w:r>
    </w:p>
    <w:p w14:paraId="526F7B76" w14:textId="77777777" w:rsidR="00BD7524" w:rsidRPr="00CC38E1" w:rsidRDefault="00F115AD" w:rsidP="00C718C1">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lastRenderedPageBreak/>
        <w:t xml:space="preserve">az ajánlattevő </w:t>
      </w:r>
      <w:r w:rsidR="0019570A" w:rsidRPr="00CC38E1">
        <w:rPr>
          <w:rFonts w:ascii="Garamond" w:hAnsi="Garamond"/>
          <w:b w:val="0"/>
          <w:sz w:val="20"/>
        </w:rPr>
        <w:t>nem felel meg a szerződés teljesítéséhez szükséges alkalmassági követelményeknek</w:t>
      </w:r>
      <w:r w:rsidR="005B536D" w:rsidRPr="00CC38E1">
        <w:rPr>
          <w:rFonts w:ascii="Garamond" w:hAnsi="Garamond"/>
          <w:b w:val="0"/>
          <w:sz w:val="20"/>
        </w:rPr>
        <w:t>, vagy nem igazolta megfelelően a követelményeknek való megfelelést</w:t>
      </w:r>
      <w:r w:rsidR="0019570A" w:rsidRPr="00CC38E1">
        <w:rPr>
          <w:rFonts w:ascii="Garamond" w:hAnsi="Garamond"/>
          <w:b w:val="0"/>
          <w:sz w:val="20"/>
        </w:rPr>
        <w:t>;</w:t>
      </w:r>
    </w:p>
    <w:p w14:paraId="19E048B8" w14:textId="77777777" w:rsidR="005B536D" w:rsidRPr="00CC38E1" w:rsidRDefault="0019570A" w:rsidP="005B536D">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t xml:space="preserve">egyéb módon nem felel meg az </w:t>
      </w:r>
      <w:r w:rsidR="00557C0E" w:rsidRPr="00CC38E1">
        <w:rPr>
          <w:rFonts w:ascii="Garamond" w:hAnsi="Garamond"/>
          <w:b w:val="0"/>
          <w:sz w:val="20"/>
        </w:rPr>
        <w:t>ajánlat</w:t>
      </w:r>
      <w:r w:rsidR="00B2787E" w:rsidRPr="00CC38E1">
        <w:rPr>
          <w:rFonts w:ascii="Garamond" w:hAnsi="Garamond"/>
          <w:b w:val="0"/>
          <w:sz w:val="20"/>
        </w:rPr>
        <w:t>tétel</w:t>
      </w:r>
      <w:r w:rsidR="00557C0E" w:rsidRPr="00CC38E1">
        <w:rPr>
          <w:rFonts w:ascii="Garamond" w:hAnsi="Garamond"/>
          <w:b w:val="0"/>
          <w:sz w:val="20"/>
        </w:rPr>
        <w:t>i</w:t>
      </w:r>
      <w:r w:rsidRPr="00CC38E1">
        <w:rPr>
          <w:rFonts w:ascii="Garamond" w:hAnsi="Garamond"/>
          <w:b w:val="0"/>
          <w:sz w:val="20"/>
        </w:rPr>
        <w:t xml:space="preserve"> felhívásban és a dokumentációban, valamint a jogszabályokban meghatározott feltételek</w:t>
      </w:r>
      <w:r w:rsidR="00F115AD" w:rsidRPr="00CC38E1">
        <w:rPr>
          <w:rFonts w:ascii="Garamond" w:hAnsi="Garamond"/>
          <w:b w:val="0"/>
          <w:sz w:val="20"/>
        </w:rPr>
        <w:t>nek, kivéve az ajánlatok ajánlatkérő által előírt formai követelményeit</w:t>
      </w:r>
      <w:r w:rsidRPr="00CC38E1">
        <w:rPr>
          <w:rFonts w:ascii="Garamond" w:hAnsi="Garamond"/>
          <w:b w:val="0"/>
          <w:sz w:val="20"/>
        </w:rPr>
        <w:t>;</w:t>
      </w:r>
    </w:p>
    <w:p w14:paraId="4C526F11" w14:textId="77777777" w:rsidR="005B536D" w:rsidRPr="00CC38E1" w:rsidRDefault="005B536D" w:rsidP="005B536D">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t>az ajánlattevő valamely adatot a 44. § (2)-(3) bekezdésébe ütköző módon minősít üzleti titoknak és ezt az ajánlatkérő hiánypótlási felhívását követően sem javítja; vagy a 44. § (1) bekezdése szerinti indokolás a hiánypótlást követően sem megfelelő</w:t>
      </w:r>
    </w:p>
    <w:p w14:paraId="117BD02C" w14:textId="77777777" w:rsidR="00BD7524" w:rsidRPr="00CC38E1" w:rsidRDefault="00F115AD">
      <w:pPr>
        <w:pStyle w:val="Cmsor1"/>
        <w:keepNext w:val="0"/>
        <w:numPr>
          <w:ilvl w:val="0"/>
          <w:numId w:val="2"/>
        </w:numPr>
        <w:autoSpaceDE w:val="0"/>
        <w:autoSpaceDN w:val="0"/>
        <w:adjustRightInd w:val="0"/>
        <w:spacing w:after="60" w:line="240" w:lineRule="auto"/>
        <w:rPr>
          <w:rFonts w:ascii="Garamond" w:hAnsi="Garamond"/>
          <w:b w:val="0"/>
          <w:sz w:val="20"/>
        </w:rPr>
      </w:pPr>
      <w:r w:rsidRPr="00CC38E1">
        <w:rPr>
          <w:rFonts w:ascii="Garamond" w:hAnsi="Garamond"/>
          <w:b w:val="0"/>
          <w:sz w:val="20"/>
        </w:rPr>
        <w:t>aránytalanul</w:t>
      </w:r>
      <w:r w:rsidR="0019570A" w:rsidRPr="00CC38E1">
        <w:rPr>
          <w:rFonts w:ascii="Garamond" w:hAnsi="Garamond"/>
          <w:b w:val="0"/>
          <w:sz w:val="20"/>
        </w:rPr>
        <w:t xml:space="preserve"> alacsony ellenszolgáltatást tartalmaz</w:t>
      </w:r>
      <w:r w:rsidR="00000FBD" w:rsidRPr="00CC38E1">
        <w:rPr>
          <w:rFonts w:ascii="Garamond" w:hAnsi="Garamond"/>
          <w:b w:val="0"/>
          <w:sz w:val="20"/>
        </w:rPr>
        <w:t>;</w:t>
      </w:r>
    </w:p>
    <w:p w14:paraId="55EDD82A" w14:textId="169EFB26" w:rsidR="00BD7524" w:rsidRPr="00CC38E1" w:rsidRDefault="0019570A">
      <w:pPr>
        <w:numPr>
          <w:ilvl w:val="0"/>
          <w:numId w:val="2"/>
        </w:numPr>
        <w:spacing w:after="60"/>
        <w:ind w:left="714" w:hanging="357"/>
        <w:rPr>
          <w:rFonts w:ascii="Garamond" w:hAnsi="Garamond"/>
        </w:rPr>
      </w:pPr>
      <w:r w:rsidRPr="00CC38E1">
        <w:rPr>
          <w:rFonts w:ascii="Garamond" w:hAnsi="Garamond"/>
        </w:rPr>
        <w:t>lehetetlen, illetőleg kirívóan aránytalan kötelezettségvállalást tartalmaz</w:t>
      </w:r>
      <w:r w:rsidR="00000FBD" w:rsidRPr="00CC38E1">
        <w:rPr>
          <w:rFonts w:ascii="Garamond" w:hAnsi="Garamond"/>
        </w:rPr>
        <w:t>;</w:t>
      </w:r>
    </w:p>
    <w:p w14:paraId="208A953B" w14:textId="77777777" w:rsidR="005B536D" w:rsidRPr="00CC38E1" w:rsidRDefault="005B536D">
      <w:pPr>
        <w:numPr>
          <w:ilvl w:val="0"/>
          <w:numId w:val="2"/>
        </w:numPr>
        <w:spacing w:after="60"/>
        <w:ind w:left="714" w:hanging="357"/>
        <w:rPr>
          <w:rFonts w:ascii="Garamond" w:hAnsi="Garamond"/>
        </w:rPr>
      </w:pPr>
      <w:r w:rsidRPr="00CC38E1">
        <w:rPr>
          <w:rFonts w:ascii="Garamond" w:hAnsi="Garamond"/>
        </w:rPr>
        <w:t>ha az ajánlattevő az ajánlatát az ajánlati kötöttség fennállása ellenére visszavonta</w:t>
      </w:r>
      <w:r w:rsidR="000D5199" w:rsidRPr="00CC38E1">
        <w:rPr>
          <w:rFonts w:ascii="Garamond" w:hAnsi="Garamond"/>
        </w:rPr>
        <w:t>;</w:t>
      </w:r>
    </w:p>
    <w:p w14:paraId="7F8BC754" w14:textId="77777777" w:rsidR="00BD7524" w:rsidRPr="00CC38E1" w:rsidRDefault="00F115AD" w:rsidP="00F27CD0">
      <w:pPr>
        <w:numPr>
          <w:ilvl w:val="0"/>
          <w:numId w:val="2"/>
        </w:numPr>
        <w:rPr>
          <w:rFonts w:ascii="Garamond" w:hAnsi="Garamond"/>
        </w:rPr>
      </w:pPr>
      <w:r w:rsidRPr="00CC38E1">
        <w:rPr>
          <w:rFonts w:ascii="Garamond" w:hAnsi="Garamond"/>
        </w:rPr>
        <w:t>ajánlattevő az ajánlati biztosítékot az ajánlatkérő által előírt határidőre nem, vagy az előírt mértéknél kisebb összegben bocsátotta rendelkezésére.</w:t>
      </w:r>
    </w:p>
    <w:p w14:paraId="306AEBFC" w14:textId="77777777" w:rsidR="0019570A" w:rsidRPr="00CC38E1" w:rsidRDefault="0019570A" w:rsidP="00F27CD0">
      <w:pPr>
        <w:jc w:val="both"/>
        <w:rPr>
          <w:rFonts w:ascii="Garamond" w:hAnsi="Garamond"/>
          <w:bCs/>
          <w:highlight w:val="yellow"/>
        </w:rPr>
      </w:pPr>
    </w:p>
    <w:p w14:paraId="6B053D1F" w14:textId="77777777" w:rsidR="00F27CD0" w:rsidRDefault="00F27CD0" w:rsidP="00F27CD0">
      <w:pPr>
        <w:jc w:val="both"/>
        <w:rPr>
          <w:rFonts w:ascii="Garamond" w:hAnsi="Garamond"/>
          <w:b/>
          <w:bCs/>
          <w:u w:val="single"/>
        </w:rPr>
      </w:pPr>
    </w:p>
    <w:p w14:paraId="10EBEFCD" w14:textId="77777777" w:rsidR="00625875" w:rsidRPr="00CC38E1" w:rsidRDefault="00A12068" w:rsidP="00F27CD0">
      <w:pPr>
        <w:jc w:val="both"/>
        <w:rPr>
          <w:rFonts w:ascii="Garamond" w:hAnsi="Garamond"/>
          <w:b/>
          <w:bCs/>
          <w:u w:val="single"/>
        </w:rPr>
      </w:pPr>
      <w:r w:rsidRPr="00CC38E1">
        <w:rPr>
          <w:rFonts w:ascii="Garamond" w:hAnsi="Garamond"/>
          <w:b/>
          <w:bCs/>
          <w:u w:val="single"/>
        </w:rPr>
        <w:t>II.6</w:t>
      </w:r>
      <w:r w:rsidR="00625875" w:rsidRPr="00CC38E1">
        <w:rPr>
          <w:rFonts w:ascii="Garamond" w:hAnsi="Garamond"/>
          <w:b/>
          <w:bCs/>
          <w:u w:val="single"/>
        </w:rPr>
        <w:t xml:space="preserve">. Az ajánlatok </w:t>
      </w:r>
      <w:r w:rsidR="002576B0" w:rsidRPr="00CC38E1">
        <w:rPr>
          <w:rFonts w:ascii="Garamond" w:hAnsi="Garamond"/>
          <w:b/>
          <w:bCs/>
          <w:u w:val="single"/>
        </w:rPr>
        <w:t>értékelése</w:t>
      </w:r>
      <w:r w:rsidR="00C52C7A" w:rsidRPr="00CC38E1">
        <w:rPr>
          <w:rFonts w:ascii="Garamond" w:hAnsi="Garamond"/>
          <w:b/>
          <w:bCs/>
          <w:u w:val="single"/>
        </w:rPr>
        <w:t xml:space="preserve"> </w:t>
      </w:r>
    </w:p>
    <w:p w14:paraId="465B495D" w14:textId="77777777" w:rsidR="004151D5" w:rsidRPr="00CC38E1" w:rsidRDefault="004151D5" w:rsidP="00625875">
      <w:pPr>
        <w:jc w:val="both"/>
        <w:rPr>
          <w:rFonts w:ascii="Garamond" w:hAnsi="Garamond"/>
          <w:b/>
          <w:bCs/>
          <w:highlight w:val="yellow"/>
          <w:u w:val="single"/>
        </w:rPr>
      </w:pPr>
    </w:p>
    <w:p w14:paraId="371A4FF9" w14:textId="77777777" w:rsidR="002B55A3" w:rsidRPr="00CC38E1" w:rsidRDefault="002B55A3" w:rsidP="00F05443">
      <w:pPr>
        <w:widowControl w:val="0"/>
        <w:spacing w:line="276" w:lineRule="auto"/>
        <w:jc w:val="both"/>
        <w:rPr>
          <w:rFonts w:ascii="Garamond" w:hAnsi="Garamond"/>
        </w:rPr>
      </w:pPr>
      <w:r w:rsidRPr="00CC38E1">
        <w:rPr>
          <w:rFonts w:ascii="Garamond" w:hAnsi="Garamond"/>
        </w:rPr>
        <w:t>Ajánlatkérő az ajánlatokat a „</w:t>
      </w:r>
      <w:r w:rsidRPr="00CC38E1">
        <w:rPr>
          <w:rFonts w:ascii="Garamond" w:hAnsi="Garamond"/>
          <w:i/>
        </w:rPr>
        <w:t>legjobb ár-érték arány</w:t>
      </w:r>
      <w:r w:rsidRPr="00CC38E1">
        <w:rPr>
          <w:rFonts w:ascii="Garamond" w:hAnsi="Garamond"/>
        </w:rPr>
        <w:t>” szempontja szerint értékeli a Kbt. 76. § (1) bekezdés c) pontja szerint.</w:t>
      </w:r>
    </w:p>
    <w:p w14:paraId="0F9E9711" w14:textId="77777777" w:rsidR="00D21C6B" w:rsidRDefault="00D21C6B" w:rsidP="00C60671">
      <w:pPr>
        <w:widowControl w:val="0"/>
        <w:spacing w:line="276" w:lineRule="auto"/>
        <w:jc w:val="both"/>
        <w:rPr>
          <w:rFonts w:ascii="Garamond" w:hAnsi="Garamond"/>
          <w:b/>
        </w:rPr>
      </w:pPr>
    </w:p>
    <w:p w14:paraId="49D47DF9" w14:textId="2546B573" w:rsidR="0010098C" w:rsidRPr="0010098C" w:rsidRDefault="0010098C" w:rsidP="00C60671">
      <w:pPr>
        <w:widowControl w:val="0"/>
        <w:spacing w:line="276" w:lineRule="auto"/>
        <w:jc w:val="both"/>
        <w:rPr>
          <w:rFonts w:ascii="Garamond" w:hAnsi="Garamond"/>
          <w:b/>
          <w:u w:val="single"/>
        </w:rPr>
      </w:pPr>
      <w:r w:rsidRPr="0010098C">
        <w:rPr>
          <w:rFonts w:ascii="Garamond" w:hAnsi="Garamond"/>
          <w:b/>
          <w:u w:val="single"/>
        </w:rPr>
        <w:t>1-2. rész</w:t>
      </w:r>
    </w:p>
    <w:p w14:paraId="6B27ED2D" w14:textId="77777777" w:rsidR="0010098C" w:rsidRPr="00C60671" w:rsidRDefault="0010098C" w:rsidP="00C60671">
      <w:pPr>
        <w:widowControl w:val="0"/>
        <w:spacing w:line="276" w:lineRule="auto"/>
        <w:jc w:val="both"/>
        <w:rPr>
          <w:rFonts w:ascii="Garamond" w:hAnsi="Garamond"/>
          <w:b/>
        </w:rPr>
      </w:pPr>
    </w:p>
    <w:tbl>
      <w:tblPr>
        <w:tblW w:w="89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5812"/>
        <w:gridCol w:w="1835"/>
        <w:gridCol w:w="1284"/>
      </w:tblGrid>
      <w:tr w:rsidR="00D740EE" w:rsidRPr="00CC38E1" w14:paraId="5A64F372" w14:textId="77777777" w:rsidTr="00D740EE">
        <w:trPr>
          <w:tblHeader/>
          <w:tblCellSpacing w:w="20" w:type="dxa"/>
          <w:jc w:val="center"/>
        </w:trPr>
        <w:tc>
          <w:tcPr>
            <w:tcW w:w="5752" w:type="dxa"/>
            <w:shd w:val="clear" w:color="auto" w:fill="D9D9D9"/>
            <w:vAlign w:val="center"/>
          </w:tcPr>
          <w:p w14:paraId="0FDBDA89" w14:textId="77777777" w:rsidR="002B55A3" w:rsidRPr="00031438" w:rsidRDefault="002B55A3" w:rsidP="002B55A3">
            <w:pPr>
              <w:snapToGrid w:val="0"/>
              <w:spacing w:line="276" w:lineRule="auto"/>
              <w:jc w:val="center"/>
              <w:rPr>
                <w:rFonts w:ascii="Garamond" w:hAnsi="Garamond"/>
                <w:b/>
                <w:bCs/>
                <w:iCs/>
                <w:color w:val="000000"/>
              </w:rPr>
            </w:pPr>
          </w:p>
        </w:tc>
        <w:tc>
          <w:tcPr>
            <w:tcW w:w="1795" w:type="dxa"/>
            <w:shd w:val="clear" w:color="auto" w:fill="D9D9D9"/>
            <w:vAlign w:val="center"/>
          </w:tcPr>
          <w:p w14:paraId="005B6861" w14:textId="77777777" w:rsidR="002B55A3" w:rsidRPr="00031438" w:rsidRDefault="002B55A3" w:rsidP="002B55A3">
            <w:pPr>
              <w:snapToGrid w:val="0"/>
              <w:spacing w:line="276" w:lineRule="auto"/>
              <w:jc w:val="center"/>
              <w:rPr>
                <w:rFonts w:ascii="Garamond" w:hAnsi="Garamond"/>
                <w:b/>
                <w:color w:val="000000"/>
              </w:rPr>
            </w:pPr>
            <w:r w:rsidRPr="00031438">
              <w:rPr>
                <w:rFonts w:ascii="Garamond" w:hAnsi="Garamond"/>
                <w:b/>
                <w:color w:val="000000"/>
              </w:rPr>
              <w:t>Adható pontszám alsó és felső határa</w:t>
            </w:r>
          </w:p>
        </w:tc>
        <w:tc>
          <w:tcPr>
            <w:tcW w:w="1224" w:type="dxa"/>
            <w:shd w:val="clear" w:color="auto" w:fill="D9D9D9"/>
            <w:vAlign w:val="center"/>
          </w:tcPr>
          <w:p w14:paraId="4DC003F7" w14:textId="77777777" w:rsidR="002B55A3" w:rsidRPr="00031438" w:rsidRDefault="002B55A3" w:rsidP="002B55A3">
            <w:pPr>
              <w:snapToGrid w:val="0"/>
              <w:spacing w:line="276" w:lineRule="auto"/>
              <w:jc w:val="center"/>
              <w:rPr>
                <w:rFonts w:ascii="Garamond" w:hAnsi="Garamond"/>
                <w:b/>
                <w:color w:val="000000"/>
              </w:rPr>
            </w:pPr>
            <w:r w:rsidRPr="00031438">
              <w:rPr>
                <w:rFonts w:ascii="Garamond" w:hAnsi="Garamond"/>
                <w:b/>
                <w:color w:val="000000"/>
              </w:rPr>
              <w:t>Súlyszám</w:t>
            </w:r>
          </w:p>
        </w:tc>
      </w:tr>
      <w:tr w:rsidR="002B55A3" w:rsidRPr="00EB2365" w14:paraId="2C3C0008" w14:textId="77777777" w:rsidTr="00D740EE">
        <w:trPr>
          <w:trHeight w:val="306"/>
          <w:tblHeader/>
          <w:tblCellSpacing w:w="20" w:type="dxa"/>
          <w:jc w:val="center"/>
        </w:trPr>
        <w:tc>
          <w:tcPr>
            <w:tcW w:w="5752" w:type="dxa"/>
            <w:vAlign w:val="center"/>
          </w:tcPr>
          <w:p w14:paraId="6DDC4709" w14:textId="3A29AC01" w:rsidR="002B55A3" w:rsidRPr="00031438" w:rsidRDefault="00192E78" w:rsidP="00956166">
            <w:pPr>
              <w:pStyle w:val="Listaszerbekezds"/>
              <w:numPr>
                <w:ilvl w:val="0"/>
                <w:numId w:val="31"/>
              </w:numPr>
              <w:spacing w:line="276" w:lineRule="auto"/>
              <w:ind w:left="10" w:hanging="10"/>
              <w:contextualSpacing/>
              <w:jc w:val="both"/>
              <w:rPr>
                <w:rFonts w:ascii="Garamond" w:hAnsi="Garamond"/>
              </w:rPr>
            </w:pPr>
            <w:r w:rsidRPr="00031438">
              <w:rPr>
                <w:rFonts w:ascii="Garamond" w:hAnsi="Garamond"/>
                <w:lang w:eastAsia="ar-SA"/>
              </w:rPr>
              <w:t>Teljes nettó vállalkozói díj</w:t>
            </w:r>
            <w:r w:rsidR="00961065">
              <w:rPr>
                <w:rFonts w:ascii="Garamond" w:hAnsi="Garamond"/>
                <w:lang w:eastAsia="ar-SA"/>
              </w:rPr>
              <w:t xml:space="preserve"> </w:t>
            </w:r>
            <w:r w:rsidR="00961065" w:rsidRPr="00961065">
              <w:rPr>
                <w:rFonts w:ascii="Garamond" w:hAnsi="Garamond"/>
                <w:lang w:eastAsia="ar-SA"/>
              </w:rPr>
              <w:t>(a teljes építési beruházásra vonatkozó, - általános forgalmi adó nélkül számított - vállalkozói díj HUF-ban kifejezve)</w:t>
            </w:r>
          </w:p>
        </w:tc>
        <w:tc>
          <w:tcPr>
            <w:tcW w:w="1795" w:type="dxa"/>
            <w:vAlign w:val="center"/>
          </w:tcPr>
          <w:p w14:paraId="369E1051" w14:textId="77777777" w:rsidR="002B55A3" w:rsidRPr="00031438" w:rsidRDefault="00B77A81" w:rsidP="002B55A3">
            <w:pPr>
              <w:snapToGrid w:val="0"/>
              <w:spacing w:line="276" w:lineRule="auto"/>
              <w:jc w:val="center"/>
              <w:rPr>
                <w:rFonts w:ascii="Garamond" w:hAnsi="Garamond"/>
                <w:color w:val="000000"/>
              </w:rPr>
            </w:pPr>
            <w:r w:rsidRPr="00031438">
              <w:rPr>
                <w:rFonts w:ascii="Garamond" w:hAnsi="Garamond"/>
                <w:color w:val="000000"/>
              </w:rPr>
              <w:t>0</w:t>
            </w:r>
            <w:r w:rsidR="002B55A3" w:rsidRPr="00031438">
              <w:rPr>
                <w:rFonts w:ascii="Garamond" w:hAnsi="Garamond"/>
                <w:color w:val="000000"/>
              </w:rPr>
              <w:t xml:space="preserve"> – 10</w:t>
            </w:r>
            <w:r w:rsidR="00713E82" w:rsidRPr="00031438">
              <w:rPr>
                <w:rFonts w:ascii="Garamond" w:hAnsi="Garamond"/>
                <w:color w:val="000000"/>
              </w:rPr>
              <w:t>0</w:t>
            </w:r>
            <w:r w:rsidR="002B55A3" w:rsidRPr="00031438">
              <w:rPr>
                <w:rFonts w:ascii="Garamond" w:hAnsi="Garamond"/>
                <w:color w:val="000000"/>
              </w:rPr>
              <w:t>,00</w:t>
            </w:r>
          </w:p>
        </w:tc>
        <w:tc>
          <w:tcPr>
            <w:tcW w:w="1224" w:type="dxa"/>
            <w:vAlign w:val="center"/>
          </w:tcPr>
          <w:p w14:paraId="68E4CA91" w14:textId="77777777" w:rsidR="002B55A3" w:rsidRPr="00031438" w:rsidRDefault="00713E82" w:rsidP="002B55A3">
            <w:pPr>
              <w:snapToGrid w:val="0"/>
              <w:spacing w:line="276" w:lineRule="auto"/>
              <w:jc w:val="center"/>
              <w:rPr>
                <w:rFonts w:ascii="Garamond" w:hAnsi="Garamond"/>
                <w:color w:val="000000"/>
              </w:rPr>
            </w:pPr>
            <w:r w:rsidRPr="00031438">
              <w:rPr>
                <w:rFonts w:ascii="Garamond" w:hAnsi="Garamond"/>
              </w:rPr>
              <w:t>7</w:t>
            </w:r>
            <w:r w:rsidR="002B55A3" w:rsidRPr="00031438">
              <w:rPr>
                <w:rFonts w:ascii="Garamond" w:hAnsi="Garamond"/>
              </w:rPr>
              <w:t>0</w:t>
            </w:r>
          </w:p>
        </w:tc>
      </w:tr>
      <w:tr w:rsidR="002B55A3" w:rsidRPr="00EB2365" w14:paraId="19C28454" w14:textId="77777777" w:rsidTr="00D740EE">
        <w:trPr>
          <w:tblHeader/>
          <w:tblCellSpacing w:w="20" w:type="dxa"/>
          <w:jc w:val="center"/>
        </w:trPr>
        <w:tc>
          <w:tcPr>
            <w:tcW w:w="5752" w:type="dxa"/>
            <w:vAlign w:val="center"/>
          </w:tcPr>
          <w:p w14:paraId="14DA0734" w14:textId="7CFE5F21" w:rsidR="002B55A3" w:rsidRPr="00436053" w:rsidRDefault="00A510C6" w:rsidP="00A510C6">
            <w:pPr>
              <w:pStyle w:val="Listaszerbekezds"/>
              <w:spacing w:line="276" w:lineRule="auto"/>
              <w:ind w:left="10"/>
              <w:contextualSpacing/>
              <w:jc w:val="both"/>
              <w:rPr>
                <w:rFonts w:ascii="Garamond" w:hAnsi="Garamond"/>
                <w:lang w:eastAsia="ar-SA"/>
              </w:rPr>
            </w:pPr>
            <w:r w:rsidRPr="00306840">
              <w:rPr>
                <w:rFonts w:ascii="Garamond" w:hAnsi="Garamond"/>
                <w:lang w:eastAsia="ar-SA"/>
              </w:rPr>
              <w:t>2.1. Az M/1/1. alk. köv. bemutatott szakember építési szakterületen szerzett többlet szakmai gyakorlata (hónapokban, min. 0 - max. 36 hónap)</w:t>
            </w:r>
          </w:p>
        </w:tc>
        <w:tc>
          <w:tcPr>
            <w:tcW w:w="1795" w:type="dxa"/>
            <w:vAlign w:val="center"/>
          </w:tcPr>
          <w:p w14:paraId="0B5316A2" w14:textId="77777777" w:rsidR="002B55A3" w:rsidRPr="00031438" w:rsidRDefault="003F607B" w:rsidP="003F607B">
            <w:pPr>
              <w:snapToGrid w:val="0"/>
              <w:spacing w:line="276" w:lineRule="auto"/>
              <w:jc w:val="center"/>
              <w:rPr>
                <w:rFonts w:ascii="Garamond" w:hAnsi="Garamond"/>
                <w:color w:val="000000"/>
              </w:rPr>
            </w:pPr>
            <w:r w:rsidRPr="00031438">
              <w:rPr>
                <w:rFonts w:ascii="Garamond" w:hAnsi="Garamond"/>
                <w:color w:val="000000"/>
              </w:rPr>
              <w:t>0 – 100,00</w:t>
            </w:r>
          </w:p>
        </w:tc>
        <w:tc>
          <w:tcPr>
            <w:tcW w:w="1224" w:type="dxa"/>
            <w:vAlign w:val="center"/>
          </w:tcPr>
          <w:p w14:paraId="0D97F5EF" w14:textId="3F0CDB96" w:rsidR="002B55A3" w:rsidRPr="00031438" w:rsidRDefault="000D21B6" w:rsidP="002B55A3">
            <w:pPr>
              <w:snapToGrid w:val="0"/>
              <w:spacing w:line="276" w:lineRule="auto"/>
              <w:jc w:val="center"/>
              <w:rPr>
                <w:rFonts w:ascii="Garamond" w:hAnsi="Garamond"/>
              </w:rPr>
            </w:pPr>
            <w:r>
              <w:rPr>
                <w:rFonts w:ascii="Garamond" w:hAnsi="Garamond"/>
              </w:rPr>
              <w:t>1</w:t>
            </w:r>
            <w:r w:rsidR="00A510C6">
              <w:rPr>
                <w:rFonts w:ascii="Garamond" w:hAnsi="Garamond"/>
              </w:rPr>
              <w:t>0</w:t>
            </w:r>
          </w:p>
        </w:tc>
      </w:tr>
      <w:tr w:rsidR="00A510C6" w:rsidRPr="00EB2365" w14:paraId="4F99F209" w14:textId="77777777" w:rsidTr="00D740EE">
        <w:trPr>
          <w:tblHeader/>
          <w:tblCellSpacing w:w="20" w:type="dxa"/>
          <w:jc w:val="center"/>
        </w:trPr>
        <w:tc>
          <w:tcPr>
            <w:tcW w:w="5752" w:type="dxa"/>
            <w:vAlign w:val="center"/>
          </w:tcPr>
          <w:p w14:paraId="7195A365" w14:textId="73929C3C" w:rsidR="00A510C6" w:rsidRPr="00306840" w:rsidRDefault="00295130" w:rsidP="00A510C6">
            <w:pPr>
              <w:pStyle w:val="Listaszerbekezds"/>
              <w:spacing w:line="276" w:lineRule="auto"/>
              <w:ind w:left="10"/>
              <w:contextualSpacing/>
              <w:jc w:val="both"/>
              <w:rPr>
                <w:rFonts w:ascii="Garamond" w:hAnsi="Garamond"/>
                <w:lang w:eastAsia="ar-SA"/>
              </w:rPr>
            </w:pPr>
            <w:r w:rsidRPr="00306840">
              <w:rPr>
                <w:rFonts w:ascii="Garamond" w:hAnsi="Garamond"/>
                <w:lang w:eastAsia="ar-SA"/>
              </w:rPr>
              <w:t>2.2. Az M/1/2. alk. köv. bemutatott szakember építményvillamossági szakterületen szerzett többlet szakmai gyakorlata (hónapokban, min. 0 - max. 36 hónap)</w:t>
            </w:r>
          </w:p>
        </w:tc>
        <w:tc>
          <w:tcPr>
            <w:tcW w:w="1795" w:type="dxa"/>
            <w:vAlign w:val="center"/>
          </w:tcPr>
          <w:p w14:paraId="14AA4451" w14:textId="5574333D" w:rsidR="00A510C6" w:rsidRPr="00031438" w:rsidRDefault="00295130" w:rsidP="003F607B">
            <w:pPr>
              <w:snapToGrid w:val="0"/>
              <w:spacing w:line="276" w:lineRule="auto"/>
              <w:jc w:val="center"/>
              <w:rPr>
                <w:rFonts w:ascii="Garamond" w:hAnsi="Garamond"/>
                <w:color w:val="000000"/>
              </w:rPr>
            </w:pPr>
            <w:r w:rsidRPr="00031438">
              <w:rPr>
                <w:rFonts w:ascii="Garamond" w:hAnsi="Garamond"/>
                <w:color w:val="000000"/>
              </w:rPr>
              <w:t>0 – 100,00</w:t>
            </w:r>
          </w:p>
        </w:tc>
        <w:tc>
          <w:tcPr>
            <w:tcW w:w="1224" w:type="dxa"/>
            <w:vAlign w:val="center"/>
          </w:tcPr>
          <w:p w14:paraId="630B9D2F" w14:textId="79BABA53" w:rsidR="00A510C6" w:rsidRDefault="00295130" w:rsidP="002B55A3">
            <w:pPr>
              <w:snapToGrid w:val="0"/>
              <w:spacing w:line="276" w:lineRule="auto"/>
              <w:jc w:val="center"/>
              <w:rPr>
                <w:rFonts w:ascii="Garamond" w:hAnsi="Garamond"/>
              </w:rPr>
            </w:pPr>
            <w:r>
              <w:rPr>
                <w:rFonts w:ascii="Garamond" w:hAnsi="Garamond"/>
              </w:rPr>
              <w:t>10</w:t>
            </w:r>
          </w:p>
        </w:tc>
      </w:tr>
      <w:tr w:rsidR="00F64F46" w:rsidRPr="00CC38E1" w14:paraId="3159DBBE" w14:textId="77777777" w:rsidTr="00F64F46">
        <w:trPr>
          <w:tblHeader/>
          <w:tblCellSpacing w:w="20" w:type="dxa"/>
          <w:jc w:val="center"/>
        </w:trPr>
        <w:tc>
          <w:tcPr>
            <w:tcW w:w="5752" w:type="dxa"/>
            <w:tcBorders>
              <w:top w:val="inset" w:sz="6" w:space="0" w:color="auto"/>
              <w:left w:val="inset" w:sz="6" w:space="0" w:color="auto"/>
              <w:bottom w:val="inset" w:sz="6" w:space="0" w:color="auto"/>
              <w:right w:val="inset" w:sz="6" w:space="0" w:color="auto"/>
            </w:tcBorders>
            <w:vAlign w:val="center"/>
          </w:tcPr>
          <w:p w14:paraId="6BBD7CE8" w14:textId="2134C684" w:rsidR="00F64F46" w:rsidRPr="00306840" w:rsidRDefault="00D54170" w:rsidP="00306840">
            <w:pPr>
              <w:jc w:val="both"/>
              <w:rPr>
                <w:rFonts w:ascii="Garamond" w:hAnsi="Garamond"/>
                <w:lang w:eastAsia="ar-SA"/>
              </w:rPr>
            </w:pPr>
            <w:r>
              <w:rPr>
                <w:rFonts w:ascii="Garamond" w:hAnsi="Garamond"/>
                <w:lang w:eastAsia="ar-SA"/>
              </w:rPr>
              <w:t>3.</w:t>
            </w:r>
            <w:r w:rsidR="00A54BCC" w:rsidRPr="00436053">
              <w:rPr>
                <w:rFonts w:ascii="Garamond" w:hAnsi="Garamond"/>
                <w:lang w:eastAsia="ar-SA"/>
              </w:rPr>
              <w:t xml:space="preserve">   </w:t>
            </w:r>
            <w:r w:rsidR="00306840" w:rsidRPr="00306840">
              <w:rPr>
                <w:rFonts w:ascii="Garamond" w:hAnsi="Garamond"/>
                <w:lang w:eastAsia="ar-SA"/>
              </w:rPr>
              <w:t xml:space="preserve">Kivitelezés során alkalmazott gépek és járművek CO2 kibocsátása (összesen g/kivitelezés időtartama) </w:t>
            </w:r>
          </w:p>
        </w:tc>
        <w:tc>
          <w:tcPr>
            <w:tcW w:w="1795" w:type="dxa"/>
            <w:tcBorders>
              <w:top w:val="inset" w:sz="6" w:space="0" w:color="auto"/>
              <w:left w:val="inset" w:sz="6" w:space="0" w:color="auto"/>
              <w:bottom w:val="inset" w:sz="6" w:space="0" w:color="auto"/>
              <w:right w:val="inset" w:sz="6" w:space="0" w:color="auto"/>
            </w:tcBorders>
            <w:vAlign w:val="center"/>
          </w:tcPr>
          <w:p w14:paraId="5F6DC05F" w14:textId="77777777" w:rsidR="00F64F46" w:rsidRPr="00031438" w:rsidRDefault="00F64F46" w:rsidP="0088242A">
            <w:pPr>
              <w:snapToGrid w:val="0"/>
              <w:spacing w:line="276" w:lineRule="auto"/>
              <w:jc w:val="center"/>
              <w:rPr>
                <w:rFonts w:ascii="Garamond" w:hAnsi="Garamond"/>
                <w:color w:val="000000"/>
              </w:rPr>
            </w:pPr>
            <w:r>
              <w:rPr>
                <w:rFonts w:ascii="Garamond" w:hAnsi="Garamond"/>
                <w:color w:val="000000"/>
              </w:rPr>
              <w:t>0 – 100,00</w:t>
            </w:r>
          </w:p>
        </w:tc>
        <w:tc>
          <w:tcPr>
            <w:tcW w:w="1224" w:type="dxa"/>
            <w:tcBorders>
              <w:top w:val="inset" w:sz="6" w:space="0" w:color="auto"/>
              <w:left w:val="inset" w:sz="6" w:space="0" w:color="auto"/>
              <w:bottom w:val="inset" w:sz="6" w:space="0" w:color="auto"/>
              <w:right w:val="inset" w:sz="6" w:space="0" w:color="auto"/>
            </w:tcBorders>
            <w:vAlign w:val="center"/>
          </w:tcPr>
          <w:p w14:paraId="1079F287" w14:textId="60AFA2B1" w:rsidR="00F64F46" w:rsidRDefault="00D54170" w:rsidP="0088242A">
            <w:pPr>
              <w:snapToGrid w:val="0"/>
              <w:spacing w:line="276" w:lineRule="auto"/>
              <w:jc w:val="center"/>
              <w:rPr>
                <w:rFonts w:ascii="Garamond" w:hAnsi="Garamond"/>
              </w:rPr>
            </w:pPr>
            <w:r>
              <w:rPr>
                <w:rFonts w:ascii="Garamond" w:hAnsi="Garamond"/>
              </w:rPr>
              <w:t>1</w:t>
            </w:r>
            <w:r w:rsidR="00306840">
              <w:rPr>
                <w:rFonts w:ascii="Garamond" w:hAnsi="Garamond"/>
              </w:rPr>
              <w:t>0</w:t>
            </w:r>
          </w:p>
        </w:tc>
      </w:tr>
    </w:tbl>
    <w:p w14:paraId="1AD0828F" w14:textId="77777777" w:rsidR="00A97C8F" w:rsidRDefault="00A97C8F" w:rsidP="00A97C8F">
      <w:pPr>
        <w:autoSpaceDE w:val="0"/>
        <w:autoSpaceDN w:val="0"/>
        <w:adjustRightInd w:val="0"/>
        <w:spacing w:line="276" w:lineRule="auto"/>
        <w:jc w:val="both"/>
        <w:rPr>
          <w:rFonts w:ascii="Garamond" w:hAnsi="Garamond"/>
          <w:b/>
          <w:bCs/>
          <w:iCs/>
          <w:color w:val="000000"/>
        </w:rPr>
      </w:pPr>
    </w:p>
    <w:p w14:paraId="53696E2E" w14:textId="77777777" w:rsidR="00C60671" w:rsidRDefault="00C60671" w:rsidP="00A97C8F">
      <w:pPr>
        <w:autoSpaceDE w:val="0"/>
        <w:autoSpaceDN w:val="0"/>
        <w:adjustRightInd w:val="0"/>
        <w:spacing w:line="276" w:lineRule="auto"/>
        <w:jc w:val="both"/>
        <w:rPr>
          <w:rFonts w:ascii="Garamond" w:hAnsi="Garamond"/>
          <w:b/>
          <w:bCs/>
          <w:iCs/>
          <w:color w:val="000000"/>
        </w:rPr>
      </w:pPr>
    </w:p>
    <w:p w14:paraId="129FC64B" w14:textId="264A7C42" w:rsidR="00CA5398" w:rsidRPr="0010098C" w:rsidRDefault="00CA5398" w:rsidP="00CA5398">
      <w:pPr>
        <w:widowControl w:val="0"/>
        <w:spacing w:line="276" w:lineRule="auto"/>
        <w:jc w:val="both"/>
        <w:rPr>
          <w:rFonts w:ascii="Garamond" w:hAnsi="Garamond"/>
          <w:b/>
          <w:u w:val="single"/>
        </w:rPr>
      </w:pPr>
      <w:r>
        <w:rPr>
          <w:rFonts w:ascii="Garamond" w:hAnsi="Garamond"/>
          <w:b/>
          <w:u w:val="single"/>
        </w:rPr>
        <w:t>3</w:t>
      </w:r>
      <w:r w:rsidRPr="0010098C">
        <w:rPr>
          <w:rFonts w:ascii="Garamond" w:hAnsi="Garamond"/>
          <w:b/>
          <w:u w:val="single"/>
        </w:rPr>
        <w:t>. rész</w:t>
      </w:r>
    </w:p>
    <w:p w14:paraId="1686F0EF" w14:textId="77777777" w:rsidR="00CA5398" w:rsidRPr="00C60671" w:rsidRDefault="00CA5398" w:rsidP="00CA5398">
      <w:pPr>
        <w:widowControl w:val="0"/>
        <w:spacing w:line="276" w:lineRule="auto"/>
        <w:jc w:val="both"/>
        <w:rPr>
          <w:rFonts w:ascii="Garamond" w:hAnsi="Garamond"/>
          <w:b/>
        </w:rPr>
      </w:pPr>
    </w:p>
    <w:tbl>
      <w:tblPr>
        <w:tblW w:w="893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5812"/>
        <w:gridCol w:w="1835"/>
        <w:gridCol w:w="1284"/>
      </w:tblGrid>
      <w:tr w:rsidR="00CA5398" w:rsidRPr="00CC38E1" w14:paraId="1E590167" w14:textId="77777777" w:rsidTr="00940FD5">
        <w:trPr>
          <w:tblHeader/>
          <w:tblCellSpacing w:w="20" w:type="dxa"/>
          <w:jc w:val="center"/>
        </w:trPr>
        <w:tc>
          <w:tcPr>
            <w:tcW w:w="5752" w:type="dxa"/>
            <w:shd w:val="clear" w:color="auto" w:fill="D9D9D9"/>
            <w:vAlign w:val="center"/>
          </w:tcPr>
          <w:p w14:paraId="51D5B174" w14:textId="77777777" w:rsidR="00CA5398" w:rsidRPr="00031438" w:rsidRDefault="00CA5398" w:rsidP="00940FD5">
            <w:pPr>
              <w:snapToGrid w:val="0"/>
              <w:spacing w:line="276" w:lineRule="auto"/>
              <w:jc w:val="center"/>
              <w:rPr>
                <w:rFonts w:ascii="Garamond" w:hAnsi="Garamond"/>
                <w:b/>
                <w:bCs/>
                <w:iCs/>
                <w:color w:val="000000"/>
              </w:rPr>
            </w:pPr>
          </w:p>
        </w:tc>
        <w:tc>
          <w:tcPr>
            <w:tcW w:w="1795" w:type="dxa"/>
            <w:shd w:val="clear" w:color="auto" w:fill="D9D9D9"/>
            <w:vAlign w:val="center"/>
          </w:tcPr>
          <w:p w14:paraId="0E058490" w14:textId="77777777" w:rsidR="00CA5398" w:rsidRPr="00031438" w:rsidRDefault="00CA5398" w:rsidP="00940FD5">
            <w:pPr>
              <w:snapToGrid w:val="0"/>
              <w:spacing w:line="276" w:lineRule="auto"/>
              <w:jc w:val="center"/>
              <w:rPr>
                <w:rFonts w:ascii="Garamond" w:hAnsi="Garamond"/>
                <w:b/>
                <w:color w:val="000000"/>
              </w:rPr>
            </w:pPr>
            <w:r w:rsidRPr="00031438">
              <w:rPr>
                <w:rFonts w:ascii="Garamond" w:hAnsi="Garamond"/>
                <w:b/>
                <w:color w:val="000000"/>
              </w:rPr>
              <w:t>Adható pontszám alsó és felső határa</w:t>
            </w:r>
          </w:p>
        </w:tc>
        <w:tc>
          <w:tcPr>
            <w:tcW w:w="1224" w:type="dxa"/>
            <w:shd w:val="clear" w:color="auto" w:fill="D9D9D9"/>
            <w:vAlign w:val="center"/>
          </w:tcPr>
          <w:p w14:paraId="04BB3E7D" w14:textId="77777777" w:rsidR="00CA5398" w:rsidRPr="00031438" w:rsidRDefault="00CA5398" w:rsidP="00940FD5">
            <w:pPr>
              <w:snapToGrid w:val="0"/>
              <w:spacing w:line="276" w:lineRule="auto"/>
              <w:jc w:val="center"/>
              <w:rPr>
                <w:rFonts w:ascii="Garamond" w:hAnsi="Garamond"/>
                <w:b/>
                <w:color w:val="000000"/>
              </w:rPr>
            </w:pPr>
            <w:r w:rsidRPr="00031438">
              <w:rPr>
                <w:rFonts w:ascii="Garamond" w:hAnsi="Garamond"/>
                <w:b/>
                <w:color w:val="000000"/>
              </w:rPr>
              <w:t>Súlyszám</w:t>
            </w:r>
          </w:p>
        </w:tc>
      </w:tr>
      <w:tr w:rsidR="00CA5398" w:rsidRPr="00EB2365" w14:paraId="5A480FB8" w14:textId="77777777" w:rsidTr="00940FD5">
        <w:trPr>
          <w:trHeight w:val="306"/>
          <w:tblHeader/>
          <w:tblCellSpacing w:w="20" w:type="dxa"/>
          <w:jc w:val="center"/>
        </w:trPr>
        <w:tc>
          <w:tcPr>
            <w:tcW w:w="5752" w:type="dxa"/>
            <w:vAlign w:val="center"/>
          </w:tcPr>
          <w:p w14:paraId="5797848A" w14:textId="77777777" w:rsidR="00CA5398" w:rsidRPr="00031438" w:rsidRDefault="00CA5398" w:rsidP="00AA29B1">
            <w:pPr>
              <w:pStyle w:val="Listaszerbekezds"/>
              <w:numPr>
                <w:ilvl w:val="0"/>
                <w:numId w:val="59"/>
              </w:numPr>
              <w:spacing w:line="276" w:lineRule="auto"/>
              <w:contextualSpacing/>
              <w:jc w:val="both"/>
              <w:rPr>
                <w:rFonts w:ascii="Garamond" w:hAnsi="Garamond"/>
              </w:rPr>
            </w:pPr>
            <w:r w:rsidRPr="00031438">
              <w:rPr>
                <w:rFonts w:ascii="Garamond" w:hAnsi="Garamond"/>
                <w:lang w:eastAsia="ar-SA"/>
              </w:rPr>
              <w:t>Teljes nettó vállalkozói díj</w:t>
            </w:r>
            <w:r>
              <w:rPr>
                <w:rFonts w:ascii="Garamond" w:hAnsi="Garamond"/>
                <w:lang w:eastAsia="ar-SA"/>
              </w:rPr>
              <w:t xml:space="preserve"> </w:t>
            </w:r>
            <w:r w:rsidRPr="00961065">
              <w:rPr>
                <w:rFonts w:ascii="Garamond" w:hAnsi="Garamond"/>
                <w:lang w:eastAsia="ar-SA"/>
              </w:rPr>
              <w:t>(a teljes építési beruházásra vonatkozó, - általános forgalmi adó nélkül számított - vállalkozói díj HUF-ban kifejezve)</w:t>
            </w:r>
          </w:p>
        </w:tc>
        <w:tc>
          <w:tcPr>
            <w:tcW w:w="1795" w:type="dxa"/>
            <w:vAlign w:val="center"/>
          </w:tcPr>
          <w:p w14:paraId="6AC47DD8" w14:textId="77777777" w:rsidR="00CA5398" w:rsidRPr="00031438" w:rsidRDefault="00CA5398" w:rsidP="00940FD5">
            <w:pPr>
              <w:snapToGrid w:val="0"/>
              <w:spacing w:line="276" w:lineRule="auto"/>
              <w:jc w:val="center"/>
              <w:rPr>
                <w:rFonts w:ascii="Garamond" w:hAnsi="Garamond"/>
                <w:color w:val="000000"/>
              </w:rPr>
            </w:pPr>
            <w:r w:rsidRPr="00031438">
              <w:rPr>
                <w:rFonts w:ascii="Garamond" w:hAnsi="Garamond"/>
                <w:color w:val="000000"/>
              </w:rPr>
              <w:t>0 – 100,00</w:t>
            </w:r>
          </w:p>
        </w:tc>
        <w:tc>
          <w:tcPr>
            <w:tcW w:w="1224" w:type="dxa"/>
            <w:vAlign w:val="center"/>
          </w:tcPr>
          <w:p w14:paraId="0F1CADE6" w14:textId="77777777" w:rsidR="00CA5398" w:rsidRPr="00031438" w:rsidRDefault="00CA5398" w:rsidP="00940FD5">
            <w:pPr>
              <w:snapToGrid w:val="0"/>
              <w:spacing w:line="276" w:lineRule="auto"/>
              <w:jc w:val="center"/>
              <w:rPr>
                <w:rFonts w:ascii="Garamond" w:hAnsi="Garamond"/>
                <w:color w:val="000000"/>
              </w:rPr>
            </w:pPr>
            <w:r w:rsidRPr="00031438">
              <w:rPr>
                <w:rFonts w:ascii="Garamond" w:hAnsi="Garamond"/>
              </w:rPr>
              <w:t>70</w:t>
            </w:r>
          </w:p>
        </w:tc>
      </w:tr>
      <w:tr w:rsidR="00CA5398" w:rsidRPr="000E74FE" w14:paraId="1DC20ECB" w14:textId="77777777" w:rsidTr="00940FD5">
        <w:trPr>
          <w:tblHeader/>
          <w:tblCellSpacing w:w="20" w:type="dxa"/>
          <w:jc w:val="center"/>
        </w:trPr>
        <w:tc>
          <w:tcPr>
            <w:tcW w:w="5752" w:type="dxa"/>
            <w:vAlign w:val="center"/>
          </w:tcPr>
          <w:p w14:paraId="198FE468" w14:textId="383C7938" w:rsidR="00CA5398" w:rsidRPr="00436053" w:rsidRDefault="00C358C7" w:rsidP="00940FD5">
            <w:pPr>
              <w:pStyle w:val="Listaszerbekezds"/>
              <w:spacing w:line="276" w:lineRule="auto"/>
              <w:ind w:left="10"/>
              <w:contextualSpacing/>
              <w:jc w:val="both"/>
              <w:rPr>
                <w:rFonts w:ascii="Garamond" w:hAnsi="Garamond"/>
                <w:lang w:eastAsia="ar-SA"/>
              </w:rPr>
            </w:pPr>
            <w:r w:rsidRPr="000E74FE">
              <w:rPr>
                <w:rFonts w:ascii="Garamond" w:hAnsi="Garamond"/>
                <w:lang w:eastAsia="ar-SA"/>
              </w:rPr>
              <w:t>2. Többlet jótállási idő (a vállalt többlet jótállási idő hónapokban kifejezve, 36 hónap + min 0, max. 24 hónap)</w:t>
            </w:r>
          </w:p>
        </w:tc>
        <w:tc>
          <w:tcPr>
            <w:tcW w:w="1795" w:type="dxa"/>
            <w:vAlign w:val="center"/>
          </w:tcPr>
          <w:p w14:paraId="403A2619" w14:textId="77777777" w:rsidR="00CA5398" w:rsidRPr="000E74FE" w:rsidRDefault="00CA5398" w:rsidP="00940FD5">
            <w:pPr>
              <w:snapToGrid w:val="0"/>
              <w:spacing w:line="276" w:lineRule="auto"/>
              <w:jc w:val="center"/>
              <w:rPr>
                <w:rFonts w:ascii="Garamond" w:hAnsi="Garamond"/>
                <w:lang w:eastAsia="ar-SA"/>
              </w:rPr>
            </w:pPr>
            <w:r w:rsidRPr="000E74FE">
              <w:rPr>
                <w:rFonts w:ascii="Garamond" w:hAnsi="Garamond"/>
                <w:lang w:eastAsia="ar-SA"/>
              </w:rPr>
              <w:t>0 – 100,00</w:t>
            </w:r>
          </w:p>
        </w:tc>
        <w:tc>
          <w:tcPr>
            <w:tcW w:w="1224" w:type="dxa"/>
            <w:vAlign w:val="center"/>
          </w:tcPr>
          <w:p w14:paraId="11D46F64" w14:textId="77777777" w:rsidR="00CA5398" w:rsidRPr="00031438" w:rsidRDefault="00CA5398" w:rsidP="00940FD5">
            <w:pPr>
              <w:snapToGrid w:val="0"/>
              <w:spacing w:line="276" w:lineRule="auto"/>
              <w:jc w:val="center"/>
              <w:rPr>
                <w:rFonts w:ascii="Garamond" w:hAnsi="Garamond"/>
                <w:lang w:eastAsia="ar-SA"/>
              </w:rPr>
            </w:pPr>
            <w:r>
              <w:rPr>
                <w:rFonts w:ascii="Garamond" w:hAnsi="Garamond"/>
                <w:lang w:eastAsia="ar-SA"/>
              </w:rPr>
              <w:t>10</w:t>
            </w:r>
          </w:p>
        </w:tc>
      </w:tr>
      <w:tr w:rsidR="00CA5398" w:rsidRPr="00EB2365" w14:paraId="302015EB" w14:textId="77777777" w:rsidTr="00940FD5">
        <w:trPr>
          <w:tblHeader/>
          <w:tblCellSpacing w:w="20" w:type="dxa"/>
          <w:jc w:val="center"/>
        </w:trPr>
        <w:tc>
          <w:tcPr>
            <w:tcW w:w="5752" w:type="dxa"/>
            <w:vAlign w:val="center"/>
          </w:tcPr>
          <w:p w14:paraId="38BE55D1" w14:textId="012FEA55" w:rsidR="00CA5398" w:rsidRPr="00306840" w:rsidRDefault="000E74FE" w:rsidP="00940FD5">
            <w:pPr>
              <w:pStyle w:val="Listaszerbekezds"/>
              <w:spacing w:line="276" w:lineRule="auto"/>
              <w:ind w:left="10"/>
              <w:contextualSpacing/>
              <w:jc w:val="both"/>
              <w:rPr>
                <w:rFonts w:ascii="Garamond" w:hAnsi="Garamond"/>
                <w:lang w:eastAsia="ar-SA"/>
              </w:rPr>
            </w:pPr>
            <w:r>
              <w:rPr>
                <w:rFonts w:ascii="Garamond" w:hAnsi="Garamond"/>
                <w:lang w:eastAsia="ar-SA"/>
              </w:rPr>
              <w:t>3</w:t>
            </w:r>
            <w:r w:rsidR="00CA5398" w:rsidRPr="00306840">
              <w:rPr>
                <w:rFonts w:ascii="Garamond" w:hAnsi="Garamond"/>
                <w:lang w:eastAsia="ar-SA"/>
              </w:rPr>
              <w:t>. Az M/1/</w:t>
            </w:r>
            <w:r>
              <w:rPr>
                <w:rFonts w:ascii="Garamond" w:hAnsi="Garamond"/>
                <w:lang w:eastAsia="ar-SA"/>
              </w:rPr>
              <w:t>1</w:t>
            </w:r>
            <w:r w:rsidR="00CA5398" w:rsidRPr="00306840">
              <w:rPr>
                <w:rFonts w:ascii="Garamond" w:hAnsi="Garamond"/>
                <w:lang w:eastAsia="ar-SA"/>
              </w:rPr>
              <w:t>. alk. köv. bemutatott szakember építményvillamossági szakterületen szerzett többlet szakmai gyakorlata (hónapokban, min. 0 - max. 36 hónap)</w:t>
            </w:r>
          </w:p>
        </w:tc>
        <w:tc>
          <w:tcPr>
            <w:tcW w:w="1795" w:type="dxa"/>
            <w:vAlign w:val="center"/>
          </w:tcPr>
          <w:p w14:paraId="78EF051E" w14:textId="77777777" w:rsidR="00CA5398" w:rsidRPr="00031438" w:rsidRDefault="00CA5398" w:rsidP="00940FD5">
            <w:pPr>
              <w:snapToGrid w:val="0"/>
              <w:spacing w:line="276" w:lineRule="auto"/>
              <w:jc w:val="center"/>
              <w:rPr>
                <w:rFonts w:ascii="Garamond" w:hAnsi="Garamond"/>
                <w:color w:val="000000"/>
              </w:rPr>
            </w:pPr>
            <w:r w:rsidRPr="00031438">
              <w:rPr>
                <w:rFonts w:ascii="Garamond" w:hAnsi="Garamond"/>
                <w:color w:val="000000"/>
              </w:rPr>
              <w:t>0 – 100,00</w:t>
            </w:r>
          </w:p>
        </w:tc>
        <w:tc>
          <w:tcPr>
            <w:tcW w:w="1224" w:type="dxa"/>
            <w:vAlign w:val="center"/>
          </w:tcPr>
          <w:p w14:paraId="04A45A12" w14:textId="1D30CC0E" w:rsidR="00CA5398" w:rsidRDefault="000E74FE" w:rsidP="00940FD5">
            <w:pPr>
              <w:snapToGrid w:val="0"/>
              <w:spacing w:line="276" w:lineRule="auto"/>
              <w:jc w:val="center"/>
              <w:rPr>
                <w:rFonts w:ascii="Garamond" w:hAnsi="Garamond"/>
              </w:rPr>
            </w:pPr>
            <w:r>
              <w:rPr>
                <w:rFonts w:ascii="Garamond" w:hAnsi="Garamond"/>
              </w:rPr>
              <w:t>2</w:t>
            </w:r>
            <w:r w:rsidR="00CA5398">
              <w:rPr>
                <w:rFonts w:ascii="Garamond" w:hAnsi="Garamond"/>
              </w:rPr>
              <w:t>0</w:t>
            </w:r>
          </w:p>
        </w:tc>
      </w:tr>
    </w:tbl>
    <w:p w14:paraId="3979D9A8" w14:textId="77777777" w:rsidR="00CA5398" w:rsidRDefault="00CA5398" w:rsidP="00A97C8F">
      <w:pPr>
        <w:autoSpaceDE w:val="0"/>
        <w:autoSpaceDN w:val="0"/>
        <w:adjustRightInd w:val="0"/>
        <w:spacing w:line="276" w:lineRule="auto"/>
        <w:jc w:val="both"/>
        <w:rPr>
          <w:rFonts w:ascii="Garamond" w:hAnsi="Garamond"/>
          <w:b/>
          <w:bCs/>
          <w:iCs/>
          <w:color w:val="000000"/>
        </w:rPr>
      </w:pPr>
    </w:p>
    <w:p w14:paraId="4570C933" w14:textId="77777777" w:rsidR="000E74FE" w:rsidRDefault="000E74FE" w:rsidP="00A97C8F">
      <w:pPr>
        <w:autoSpaceDE w:val="0"/>
        <w:autoSpaceDN w:val="0"/>
        <w:adjustRightInd w:val="0"/>
        <w:spacing w:line="276" w:lineRule="auto"/>
        <w:jc w:val="both"/>
        <w:rPr>
          <w:rFonts w:ascii="Garamond" w:hAnsi="Garamond"/>
          <w:b/>
          <w:bCs/>
          <w:iCs/>
          <w:color w:val="000000"/>
        </w:rPr>
      </w:pPr>
    </w:p>
    <w:p w14:paraId="3D365EB1" w14:textId="77777777" w:rsidR="000E74FE" w:rsidRPr="008A7D0A" w:rsidRDefault="000E74FE" w:rsidP="00A97C8F">
      <w:pPr>
        <w:autoSpaceDE w:val="0"/>
        <w:autoSpaceDN w:val="0"/>
        <w:adjustRightInd w:val="0"/>
        <w:spacing w:line="276" w:lineRule="auto"/>
        <w:jc w:val="both"/>
        <w:rPr>
          <w:rFonts w:ascii="Garamond" w:hAnsi="Garamond"/>
          <w:b/>
          <w:bCs/>
          <w:iCs/>
          <w:color w:val="000000"/>
        </w:rPr>
      </w:pPr>
    </w:p>
    <w:p w14:paraId="45108957" w14:textId="77777777" w:rsidR="00713E82" w:rsidRPr="00CC38E1" w:rsidRDefault="00713E82" w:rsidP="00713E82">
      <w:pPr>
        <w:jc w:val="both"/>
        <w:outlineLvl w:val="0"/>
        <w:rPr>
          <w:rFonts w:ascii="Garamond" w:hAnsi="Garamond"/>
          <w:u w:val="single"/>
          <w:lang w:eastAsia="ar-SA"/>
        </w:rPr>
      </w:pPr>
      <w:r w:rsidRPr="00CC38E1">
        <w:rPr>
          <w:rFonts w:ascii="Garamond" w:hAnsi="Garamond"/>
          <w:u w:val="single"/>
          <w:lang w:eastAsia="ar-SA"/>
        </w:rPr>
        <w:lastRenderedPageBreak/>
        <w:t>Az ajánlatok értékelési szempontok szerinti tartalmi elemeinek értékelése során adható pontszám alsó és felső határa</w:t>
      </w:r>
      <w:r w:rsidR="00A2259E" w:rsidRPr="00CC38E1">
        <w:rPr>
          <w:rFonts w:ascii="Garamond" w:hAnsi="Garamond"/>
          <w:u w:val="single"/>
          <w:lang w:eastAsia="ar-SA"/>
        </w:rPr>
        <w:t>:</w:t>
      </w:r>
    </w:p>
    <w:p w14:paraId="26719D5B" w14:textId="77777777" w:rsidR="00713E82" w:rsidRPr="00CC38E1" w:rsidRDefault="00713E82" w:rsidP="00713E82">
      <w:pPr>
        <w:jc w:val="both"/>
        <w:outlineLvl w:val="0"/>
        <w:rPr>
          <w:rFonts w:ascii="Garamond" w:hAnsi="Garamond"/>
          <w:lang w:eastAsia="ar-SA"/>
        </w:rPr>
      </w:pPr>
    </w:p>
    <w:p w14:paraId="6FAE8239" w14:textId="77777777" w:rsidR="00713E82" w:rsidRPr="00CC38E1" w:rsidRDefault="00713E82" w:rsidP="00713E82">
      <w:pPr>
        <w:jc w:val="both"/>
        <w:outlineLvl w:val="0"/>
        <w:rPr>
          <w:rFonts w:ascii="Garamond" w:hAnsi="Garamond"/>
          <w:lang w:eastAsia="ar-SA"/>
        </w:rPr>
      </w:pPr>
      <w:r w:rsidRPr="00CC38E1">
        <w:rPr>
          <w:rFonts w:ascii="Garamond" w:hAnsi="Garamond"/>
          <w:lang w:eastAsia="ar-SA"/>
        </w:rPr>
        <w:t>0-100</w:t>
      </w:r>
    </w:p>
    <w:p w14:paraId="14C6C091" w14:textId="77777777" w:rsidR="00713E82" w:rsidRDefault="00713E82" w:rsidP="00713E82">
      <w:pPr>
        <w:jc w:val="both"/>
        <w:outlineLvl w:val="0"/>
        <w:rPr>
          <w:rFonts w:ascii="Garamond" w:hAnsi="Garamond"/>
          <w:lang w:eastAsia="ar-SA"/>
        </w:rPr>
      </w:pPr>
    </w:p>
    <w:p w14:paraId="7F5F113F" w14:textId="77777777" w:rsidR="00C60671" w:rsidRPr="00CC38E1" w:rsidRDefault="00C60671" w:rsidP="00713E82">
      <w:pPr>
        <w:jc w:val="both"/>
        <w:outlineLvl w:val="0"/>
        <w:rPr>
          <w:rFonts w:ascii="Garamond" w:hAnsi="Garamond"/>
          <w:lang w:eastAsia="ar-SA"/>
        </w:rPr>
      </w:pPr>
    </w:p>
    <w:p w14:paraId="27D637E5" w14:textId="77777777" w:rsidR="00713E82" w:rsidRPr="00CC38E1" w:rsidRDefault="00713E82" w:rsidP="00713E82">
      <w:pPr>
        <w:jc w:val="both"/>
        <w:outlineLvl w:val="0"/>
        <w:rPr>
          <w:rFonts w:ascii="Garamond" w:hAnsi="Garamond"/>
          <w:u w:val="single"/>
          <w:lang w:eastAsia="ar-SA"/>
        </w:rPr>
      </w:pPr>
      <w:r w:rsidRPr="00CC38E1">
        <w:rPr>
          <w:rFonts w:ascii="Garamond" w:hAnsi="Garamond"/>
          <w:u w:val="single"/>
          <w:lang w:eastAsia="ar-SA"/>
        </w:rPr>
        <w:t>A módszer mely alapján ajánlatkérő megadja a ponthatárok közötti pontszámot</w:t>
      </w:r>
      <w:r w:rsidR="00A2259E" w:rsidRPr="00CC38E1">
        <w:rPr>
          <w:rFonts w:ascii="Garamond" w:hAnsi="Garamond"/>
          <w:u w:val="single"/>
          <w:lang w:eastAsia="ar-SA"/>
        </w:rPr>
        <w:t>:</w:t>
      </w:r>
    </w:p>
    <w:p w14:paraId="1FBDB2E3" w14:textId="77777777" w:rsidR="0061262E" w:rsidRDefault="0061262E" w:rsidP="00713E82">
      <w:pPr>
        <w:jc w:val="both"/>
        <w:outlineLvl w:val="0"/>
        <w:rPr>
          <w:rFonts w:ascii="Garamond" w:hAnsi="Garamond" w:cs="Arial"/>
          <w:lang w:eastAsia="ar-SA"/>
        </w:rPr>
      </w:pPr>
    </w:p>
    <w:p w14:paraId="3020E94A" w14:textId="3EE151F1" w:rsidR="00B05F7C" w:rsidRPr="00B05F7C" w:rsidRDefault="00B05F7C" w:rsidP="00B05F7C">
      <w:pPr>
        <w:widowControl w:val="0"/>
        <w:spacing w:line="276" w:lineRule="auto"/>
        <w:jc w:val="both"/>
        <w:rPr>
          <w:rFonts w:ascii="Garamond" w:hAnsi="Garamond"/>
          <w:b/>
          <w:u w:val="single"/>
        </w:rPr>
      </w:pPr>
      <w:r w:rsidRPr="0010098C">
        <w:rPr>
          <w:rFonts w:ascii="Garamond" w:hAnsi="Garamond"/>
          <w:b/>
          <w:u w:val="single"/>
        </w:rPr>
        <w:t>1-2. rész</w:t>
      </w:r>
    </w:p>
    <w:p w14:paraId="12C5B23A" w14:textId="77777777" w:rsidR="0061262E" w:rsidRPr="00CC38E1" w:rsidRDefault="0061262E" w:rsidP="00713E82">
      <w:pPr>
        <w:jc w:val="both"/>
        <w:outlineLvl w:val="0"/>
        <w:rPr>
          <w:rFonts w:ascii="Garamond" w:hAnsi="Garamond" w:cs="Arial"/>
          <w:lang w:eastAsia="ar-SA"/>
        </w:rPr>
      </w:pPr>
    </w:p>
    <w:p w14:paraId="6EEC5A47" w14:textId="0CB9D559" w:rsidR="0014004D" w:rsidRDefault="0014004D" w:rsidP="0014004D">
      <w:pPr>
        <w:jc w:val="both"/>
        <w:outlineLvl w:val="0"/>
        <w:rPr>
          <w:rFonts w:ascii="Garamond" w:hAnsi="Garamond"/>
          <w:lang w:eastAsia="ar-SA"/>
        </w:rPr>
      </w:pPr>
      <w:r>
        <w:rPr>
          <w:rFonts w:ascii="Garamond" w:hAnsi="Garamond"/>
          <w:b/>
          <w:lang w:eastAsia="ar-SA"/>
        </w:rPr>
        <w:t xml:space="preserve">1. </w:t>
      </w:r>
      <w:r w:rsidR="00713E82" w:rsidRPr="0014004D">
        <w:rPr>
          <w:rFonts w:ascii="Garamond" w:hAnsi="Garamond"/>
          <w:b/>
          <w:lang w:eastAsia="ar-SA"/>
        </w:rPr>
        <w:t>„Teljes nettó vállalkozói díj”:</w:t>
      </w:r>
      <w:r w:rsidR="00713E82" w:rsidRPr="0014004D">
        <w:rPr>
          <w:rFonts w:ascii="Garamond" w:hAnsi="Garamond"/>
          <w:lang w:eastAsia="ar-SA"/>
        </w:rPr>
        <w:t xml:space="preserve"> A legkedvezőbb ajánlat az adható maximális 100 pontot kapja. Az összes további ajánlat pontszáma a legkedvezőbb ajánlathoz viszonyítva arányosítással kerül kiszámításra, </w:t>
      </w:r>
      <w:r w:rsidRPr="0014004D">
        <w:rPr>
          <w:rFonts w:ascii="Garamond" w:hAnsi="Garamond"/>
          <w:lang w:eastAsia="ar-SA"/>
        </w:rPr>
        <w:t>a fordított arányosítás</w:t>
      </w:r>
      <w:r>
        <w:rPr>
          <w:rFonts w:ascii="Garamond" w:hAnsi="Garamond"/>
          <w:lang w:eastAsia="ar-SA"/>
        </w:rPr>
        <w:t xml:space="preserve"> módszerével, </w:t>
      </w:r>
      <w:r w:rsidRPr="0014004D">
        <w:rPr>
          <w:rFonts w:ascii="Garamond" w:hAnsi="Garamond"/>
          <w:lang w:eastAsia="ar-SA"/>
        </w:rPr>
        <w:t>a pontszámokat az ajánlatkérő a</w:t>
      </w:r>
      <w:r w:rsidR="008F3CF3" w:rsidRPr="008F3CF3">
        <w:rPr>
          <w:rFonts w:ascii="Garamond" w:hAnsi="Garamond"/>
          <w:lang w:eastAsia="ar-SA"/>
        </w:rPr>
        <w:t xml:space="preserve"> Közbeszerzési Hatóság a nyertes ajánlattevő kiválasztására szolgáló értékelési szempontrendszer alkalmazásáról</w:t>
      </w:r>
      <w:r w:rsidR="008F3CF3">
        <w:rPr>
          <w:rFonts w:ascii="Garamond" w:hAnsi="Garamond"/>
          <w:lang w:eastAsia="ar-SA"/>
        </w:rPr>
        <w:t xml:space="preserve"> </w:t>
      </w:r>
      <w:r w:rsidRPr="0014004D">
        <w:rPr>
          <w:rFonts w:ascii="Garamond" w:hAnsi="Garamond"/>
          <w:lang w:eastAsia="ar-SA"/>
        </w:rPr>
        <w:t>szóló útmutatója (</w:t>
      </w:r>
      <w:r w:rsidR="00F27CD0" w:rsidRPr="00F27CD0">
        <w:rPr>
          <w:rFonts w:ascii="Garamond" w:hAnsi="Garamond"/>
          <w:lang w:eastAsia="ar-SA"/>
        </w:rPr>
        <w:t>KÉ 2020. évi 60. szám; 2020. március 25.</w:t>
      </w:r>
      <w:r w:rsidRPr="0014004D">
        <w:rPr>
          <w:rFonts w:ascii="Garamond" w:hAnsi="Garamond"/>
          <w:lang w:eastAsia="ar-SA"/>
        </w:rPr>
        <w:t>) alapján. Amennyiben a részpontszámok értékelésekor törtszám keletkezik, úgy 2 tizedes jegyig történik a kerekítés.</w:t>
      </w:r>
    </w:p>
    <w:p w14:paraId="7C5054B8" w14:textId="77777777" w:rsidR="0014004D" w:rsidRPr="0014004D" w:rsidRDefault="0014004D" w:rsidP="0014004D">
      <w:pPr>
        <w:jc w:val="both"/>
        <w:outlineLvl w:val="0"/>
        <w:rPr>
          <w:rFonts w:ascii="Garamond" w:hAnsi="Garamond"/>
          <w:lang w:eastAsia="ar-SA"/>
        </w:rPr>
      </w:pPr>
    </w:p>
    <w:p w14:paraId="30CF0BA9" w14:textId="77777777" w:rsidR="0014004D" w:rsidRDefault="0014004D" w:rsidP="0014004D">
      <w:pPr>
        <w:jc w:val="both"/>
        <w:outlineLvl w:val="0"/>
        <w:rPr>
          <w:rFonts w:ascii="Garamond" w:hAnsi="Garamond"/>
          <w:lang w:eastAsia="ar-SA"/>
        </w:rPr>
      </w:pPr>
      <w:r w:rsidRPr="0014004D">
        <w:rPr>
          <w:rFonts w:ascii="Garamond" w:hAnsi="Garamond"/>
          <w:lang w:eastAsia="ar-SA"/>
        </w:rPr>
        <w:t>Az értékelés képlete (fordított arányosítás):</w:t>
      </w:r>
    </w:p>
    <w:p w14:paraId="11FF0CC4" w14:textId="77777777" w:rsidR="0014004D" w:rsidRPr="0014004D" w:rsidRDefault="0014004D" w:rsidP="0014004D">
      <w:pPr>
        <w:jc w:val="both"/>
        <w:outlineLvl w:val="0"/>
        <w:rPr>
          <w:rFonts w:ascii="Garamond" w:hAnsi="Garamond"/>
          <w:lang w:eastAsia="ar-SA"/>
        </w:rPr>
      </w:pPr>
    </w:p>
    <w:p w14:paraId="009981CA" w14:textId="77777777" w:rsidR="0014004D" w:rsidRDefault="0014004D" w:rsidP="0014004D">
      <w:pPr>
        <w:jc w:val="both"/>
        <w:outlineLvl w:val="0"/>
        <w:rPr>
          <w:rFonts w:ascii="Garamond" w:hAnsi="Garamond"/>
          <w:lang w:eastAsia="ar-SA"/>
        </w:rPr>
      </w:pPr>
      <w:r w:rsidRPr="0014004D">
        <w:rPr>
          <w:rFonts w:ascii="Garamond" w:hAnsi="Garamond"/>
          <w:lang w:eastAsia="ar-SA"/>
        </w:rPr>
        <w:t>P= (A legjobb / A vizsgált) x (Pmax – Pmin) + Pmin</w:t>
      </w:r>
    </w:p>
    <w:p w14:paraId="1C14D9E8" w14:textId="77777777" w:rsidR="0014004D" w:rsidRPr="0014004D" w:rsidRDefault="0014004D" w:rsidP="0014004D">
      <w:pPr>
        <w:jc w:val="both"/>
        <w:outlineLvl w:val="0"/>
        <w:rPr>
          <w:rFonts w:ascii="Garamond" w:hAnsi="Garamond"/>
          <w:lang w:eastAsia="ar-SA"/>
        </w:rPr>
      </w:pPr>
    </w:p>
    <w:p w14:paraId="66F8639C" w14:textId="77777777" w:rsidR="0014004D" w:rsidRPr="0014004D" w:rsidRDefault="0014004D" w:rsidP="0014004D">
      <w:pPr>
        <w:jc w:val="both"/>
        <w:outlineLvl w:val="0"/>
        <w:rPr>
          <w:rFonts w:ascii="Garamond" w:hAnsi="Garamond"/>
          <w:lang w:eastAsia="ar-SA"/>
        </w:rPr>
      </w:pPr>
      <w:r w:rsidRPr="0014004D">
        <w:rPr>
          <w:rFonts w:ascii="Garamond" w:hAnsi="Garamond"/>
          <w:lang w:eastAsia="ar-SA"/>
        </w:rPr>
        <w:t>P: a vizsgált ajánlati elem adott szempontra vonatkozó pontszáma</w:t>
      </w:r>
    </w:p>
    <w:p w14:paraId="62124434" w14:textId="77777777" w:rsidR="0014004D" w:rsidRPr="0014004D" w:rsidRDefault="0014004D" w:rsidP="0014004D">
      <w:pPr>
        <w:jc w:val="both"/>
        <w:outlineLvl w:val="0"/>
        <w:rPr>
          <w:rFonts w:ascii="Garamond" w:hAnsi="Garamond"/>
          <w:lang w:eastAsia="ar-SA"/>
        </w:rPr>
      </w:pPr>
      <w:r w:rsidRPr="0014004D">
        <w:rPr>
          <w:rFonts w:ascii="Garamond" w:hAnsi="Garamond"/>
          <w:lang w:eastAsia="ar-SA"/>
        </w:rPr>
        <w:t>Pm</w:t>
      </w:r>
      <w:r>
        <w:rPr>
          <w:rFonts w:ascii="Garamond" w:hAnsi="Garamond"/>
          <w:lang w:eastAsia="ar-SA"/>
        </w:rPr>
        <w:t>ax: a pontskála felső határa 100</w:t>
      </w:r>
    </w:p>
    <w:p w14:paraId="71CF7008" w14:textId="77777777" w:rsidR="0014004D" w:rsidRPr="0014004D" w:rsidRDefault="0014004D" w:rsidP="0014004D">
      <w:pPr>
        <w:jc w:val="both"/>
        <w:outlineLvl w:val="0"/>
        <w:rPr>
          <w:rFonts w:ascii="Garamond" w:hAnsi="Garamond"/>
          <w:lang w:eastAsia="ar-SA"/>
        </w:rPr>
      </w:pPr>
      <w:r w:rsidRPr="0014004D">
        <w:rPr>
          <w:rFonts w:ascii="Garamond" w:hAnsi="Garamond"/>
          <w:lang w:eastAsia="ar-SA"/>
        </w:rPr>
        <w:t>Pmin: a pontskála alsó határa 0</w:t>
      </w:r>
    </w:p>
    <w:p w14:paraId="3E09C763" w14:textId="77777777" w:rsidR="0014004D" w:rsidRPr="0014004D" w:rsidRDefault="0014004D" w:rsidP="0014004D">
      <w:pPr>
        <w:jc w:val="both"/>
        <w:outlineLvl w:val="0"/>
        <w:rPr>
          <w:rFonts w:ascii="Garamond" w:hAnsi="Garamond"/>
          <w:lang w:eastAsia="ar-SA"/>
        </w:rPr>
      </w:pPr>
      <w:r w:rsidRPr="0014004D">
        <w:rPr>
          <w:rFonts w:ascii="Garamond" w:hAnsi="Garamond"/>
          <w:lang w:eastAsia="ar-SA"/>
        </w:rPr>
        <w:t>A legjobb: a legelőnyösebb ajánlat tartalmi eleme (legalacsonyabb érték)</w:t>
      </w:r>
    </w:p>
    <w:p w14:paraId="1832EAC6" w14:textId="24DA29BF" w:rsidR="0014004D" w:rsidRDefault="0014004D" w:rsidP="0014004D">
      <w:pPr>
        <w:jc w:val="both"/>
        <w:outlineLvl w:val="0"/>
        <w:rPr>
          <w:rFonts w:ascii="Garamond" w:hAnsi="Garamond"/>
          <w:lang w:eastAsia="ar-SA"/>
        </w:rPr>
      </w:pPr>
      <w:r w:rsidRPr="0014004D">
        <w:rPr>
          <w:rFonts w:ascii="Garamond" w:hAnsi="Garamond"/>
          <w:lang w:eastAsia="ar-SA"/>
        </w:rPr>
        <w:t>A vizsgált: a vizsgált ajánlat tartalmi eleme</w:t>
      </w:r>
    </w:p>
    <w:p w14:paraId="4671CBB6" w14:textId="77777777" w:rsidR="00B05F7C" w:rsidRDefault="00B05F7C" w:rsidP="00713E82">
      <w:pPr>
        <w:jc w:val="both"/>
        <w:outlineLvl w:val="0"/>
        <w:rPr>
          <w:rFonts w:ascii="Garamond" w:hAnsi="Garamond"/>
          <w:lang w:eastAsia="ar-SA"/>
        </w:rPr>
      </w:pPr>
    </w:p>
    <w:p w14:paraId="3B535182" w14:textId="77777777" w:rsidR="00B05F7C" w:rsidRPr="006A2E6A" w:rsidRDefault="00B05F7C" w:rsidP="00B05F7C">
      <w:pPr>
        <w:pStyle w:val="Listaszerbekezds"/>
        <w:numPr>
          <w:ilvl w:val="0"/>
          <w:numId w:val="59"/>
        </w:numPr>
        <w:jc w:val="both"/>
        <w:outlineLvl w:val="0"/>
        <w:rPr>
          <w:rFonts w:ascii="Garamond" w:hAnsi="Garamond"/>
          <w:b/>
          <w:lang w:eastAsia="ar-SA"/>
        </w:rPr>
      </w:pPr>
      <w:r w:rsidRPr="006A2E6A">
        <w:rPr>
          <w:rFonts w:ascii="Garamond" w:hAnsi="Garamond"/>
          <w:b/>
          <w:lang w:eastAsia="ar-SA"/>
        </w:rPr>
        <w:t>értékelési szempont: Szakemberek többlet szakmai tapasztalata</w:t>
      </w:r>
    </w:p>
    <w:p w14:paraId="066AAED1" w14:textId="77777777" w:rsidR="00B05F7C" w:rsidRDefault="00B05F7C" w:rsidP="00B05F7C">
      <w:pPr>
        <w:jc w:val="both"/>
        <w:outlineLvl w:val="0"/>
        <w:rPr>
          <w:rFonts w:ascii="Garamond" w:hAnsi="Garamond"/>
          <w:b/>
          <w:lang w:eastAsia="ar-SA"/>
        </w:rPr>
      </w:pPr>
    </w:p>
    <w:p w14:paraId="45C13016" w14:textId="1A735672" w:rsidR="00B05F7C" w:rsidRDefault="00B05F7C" w:rsidP="00B05F7C">
      <w:pPr>
        <w:jc w:val="both"/>
        <w:outlineLvl w:val="0"/>
        <w:rPr>
          <w:rFonts w:ascii="Garamond" w:hAnsi="Garamond"/>
          <w:lang w:eastAsia="ar-SA"/>
        </w:rPr>
      </w:pPr>
      <w:r w:rsidRPr="008A7D0A">
        <w:rPr>
          <w:rFonts w:ascii="Garamond" w:hAnsi="Garamond"/>
          <w:lang w:eastAsia="ar-SA"/>
        </w:rPr>
        <w:t>Az M/1.</w:t>
      </w:r>
      <w:r w:rsidR="0026458E">
        <w:rPr>
          <w:rFonts w:ascii="Garamond" w:hAnsi="Garamond"/>
          <w:lang w:eastAsia="ar-SA"/>
        </w:rPr>
        <w:t>1</w:t>
      </w:r>
      <w:r w:rsidRPr="008A7D0A">
        <w:rPr>
          <w:rFonts w:ascii="Garamond" w:hAnsi="Garamond"/>
          <w:lang w:eastAsia="ar-SA"/>
        </w:rPr>
        <w:t xml:space="preserve"> alkalmassági körben megjelölt MV-É (Építési szakterület) jogosultsággal, vagy azzal egyenértékű jogosultsággal, vagy a jogosultság megszerzéséhez szükséges végzettséggel/képzettséggel vagy ezzel egyenértékű végzettséggel/képzettséggel és szakmai gyakorlattal rendelkező szakember építési szakterületen szerzett többlet szakmai gyakorlata hónapokban kifejezve. Ajánlatkérő maximum 36 hónapot vesz figyelembe, annál kedvezőbb megajánlás esetében is, amelyre 100 pontot ad (36 hónap és azt meghaladó hónapszám esetében is).</w:t>
      </w:r>
      <w:r w:rsidRPr="00802BD8">
        <w:t xml:space="preserve"> </w:t>
      </w:r>
      <w:r w:rsidRPr="008A7D0A">
        <w:rPr>
          <w:rFonts w:ascii="Garamond" w:hAnsi="Garamond"/>
          <w:lang w:eastAsia="ar-SA"/>
        </w:rPr>
        <w:t xml:space="preserve">0 hónap megajánlása esetén 0 pontot kap az ajánlattevő. Az ajánlatban kizárólag egész szám megajánlása lehetséges, tört szám megadása esetén az ajánlat érvénytelen. </w:t>
      </w:r>
    </w:p>
    <w:p w14:paraId="7644446B" w14:textId="77777777" w:rsidR="0026458E" w:rsidRDefault="0026458E" w:rsidP="00B05F7C">
      <w:pPr>
        <w:jc w:val="both"/>
        <w:outlineLvl w:val="0"/>
        <w:rPr>
          <w:rFonts w:ascii="Garamond" w:hAnsi="Garamond"/>
          <w:lang w:eastAsia="ar-SA"/>
        </w:rPr>
      </w:pPr>
    </w:p>
    <w:p w14:paraId="41663795" w14:textId="6ECA7B30" w:rsidR="0026458E" w:rsidRDefault="0026458E" w:rsidP="00B05F7C">
      <w:pPr>
        <w:jc w:val="both"/>
        <w:outlineLvl w:val="0"/>
        <w:rPr>
          <w:rFonts w:ascii="Garamond" w:hAnsi="Garamond"/>
          <w:lang w:eastAsia="ar-SA"/>
        </w:rPr>
      </w:pPr>
      <w:r w:rsidRPr="00F97FF5">
        <w:rPr>
          <w:rFonts w:ascii="Garamond" w:hAnsi="Garamond"/>
          <w:lang w:eastAsia="ar-SA"/>
        </w:rPr>
        <w:t>Az M/1/</w:t>
      </w:r>
      <w:r>
        <w:rPr>
          <w:rFonts w:ascii="Garamond" w:hAnsi="Garamond"/>
          <w:lang w:eastAsia="ar-SA"/>
        </w:rPr>
        <w:t>2</w:t>
      </w:r>
      <w:r w:rsidRPr="00F97FF5">
        <w:rPr>
          <w:rFonts w:ascii="Garamond" w:hAnsi="Garamond"/>
          <w:lang w:eastAsia="ar-SA"/>
        </w:rPr>
        <w:t>. alk. köv. bemutatott MV-É</w:t>
      </w:r>
      <w:r>
        <w:rPr>
          <w:rFonts w:ascii="Garamond" w:hAnsi="Garamond"/>
          <w:lang w:eastAsia="ar-SA"/>
        </w:rPr>
        <w:t>V</w:t>
      </w:r>
      <w:r w:rsidRPr="00F97FF5">
        <w:rPr>
          <w:rFonts w:ascii="Garamond" w:hAnsi="Garamond"/>
          <w:lang w:eastAsia="ar-SA"/>
        </w:rPr>
        <w:t xml:space="preserve"> (</w:t>
      </w:r>
      <w:r w:rsidRPr="00B74BE1">
        <w:rPr>
          <w:rFonts w:ascii="Garamond" w:hAnsi="Garamond"/>
          <w:lang w:eastAsia="ar-SA"/>
        </w:rPr>
        <w:t>Építmény</w:t>
      </w:r>
      <w:r>
        <w:rPr>
          <w:rFonts w:ascii="Garamond" w:hAnsi="Garamond"/>
          <w:lang w:eastAsia="ar-SA"/>
        </w:rPr>
        <w:t xml:space="preserve"> villamossági</w:t>
      </w:r>
      <w:r w:rsidRPr="00B74BE1">
        <w:rPr>
          <w:rFonts w:ascii="Garamond" w:hAnsi="Garamond"/>
          <w:lang w:eastAsia="ar-SA"/>
        </w:rPr>
        <w:t xml:space="preserve"> szakterület</w:t>
      </w:r>
      <w:r w:rsidRPr="00F97FF5">
        <w:rPr>
          <w:rFonts w:ascii="Garamond" w:hAnsi="Garamond"/>
          <w:lang w:eastAsia="ar-SA"/>
        </w:rPr>
        <w:t xml:space="preserve">) jogosultsággal, vagy azzal egyenértékű jogosultsággal, vagy a jogosultság megszerzéséhez szükséges végzettséggel/képzettséggel vagy ezzel egyenértékű végzettséggel/képzettséggel és szakmai gyakorlattal rendelkező szakember </w:t>
      </w:r>
      <w:r>
        <w:rPr>
          <w:rFonts w:ascii="Garamond" w:hAnsi="Garamond"/>
          <w:lang w:eastAsia="ar-SA"/>
        </w:rPr>
        <w:t>építmény villamossági</w:t>
      </w:r>
      <w:r w:rsidRPr="00F97FF5">
        <w:rPr>
          <w:rFonts w:ascii="Garamond" w:hAnsi="Garamond"/>
          <w:lang w:eastAsia="ar-SA"/>
        </w:rPr>
        <w:t xml:space="preserve"> </w:t>
      </w:r>
      <w:r>
        <w:rPr>
          <w:rFonts w:ascii="Garamond" w:hAnsi="Garamond"/>
          <w:lang w:eastAsia="ar-SA"/>
        </w:rPr>
        <w:t>szakterületen</w:t>
      </w:r>
      <w:r w:rsidRPr="00F97FF5">
        <w:rPr>
          <w:rFonts w:ascii="Garamond" w:hAnsi="Garamond"/>
          <w:lang w:eastAsia="ar-SA"/>
        </w:rPr>
        <w:t xml:space="preserve"> szerzett többletszakmai gyakorlata (hónapokban, min. 0 - max. 36 hónap)</w:t>
      </w:r>
    </w:p>
    <w:p w14:paraId="1F5EA39F" w14:textId="77777777" w:rsidR="00B05F7C" w:rsidRDefault="00B05F7C" w:rsidP="00B05F7C">
      <w:pPr>
        <w:jc w:val="both"/>
        <w:rPr>
          <w:lang w:eastAsia="ar-SA"/>
        </w:rPr>
      </w:pPr>
    </w:p>
    <w:p w14:paraId="0CB7C642" w14:textId="77777777" w:rsidR="00B05F7C" w:rsidRPr="00B56E81" w:rsidRDefault="00B05F7C" w:rsidP="00B05F7C">
      <w:pPr>
        <w:jc w:val="both"/>
        <w:rPr>
          <w:rFonts w:ascii="Garamond" w:hAnsi="Garamond"/>
          <w:lang w:eastAsia="ar-SA"/>
        </w:rPr>
      </w:pPr>
      <w:r w:rsidRPr="00B56E81">
        <w:rPr>
          <w:rFonts w:ascii="Garamond" w:hAnsi="Garamond"/>
          <w:lang w:eastAsia="ar-SA"/>
        </w:rPr>
        <w:t xml:space="preserve">Az összes további ajánlat pontszáma a legkedvezőbb ajánlathoz viszonyítva egyenes arányosítással kerül kiszámításra, </w:t>
      </w:r>
      <w:r w:rsidRPr="0014004D">
        <w:rPr>
          <w:rFonts w:ascii="Garamond" w:hAnsi="Garamond"/>
          <w:lang w:eastAsia="ar-SA"/>
        </w:rPr>
        <w:t>a</w:t>
      </w:r>
      <w:r w:rsidRPr="008F3CF3">
        <w:rPr>
          <w:rFonts w:ascii="Garamond" w:hAnsi="Garamond"/>
          <w:lang w:eastAsia="ar-SA"/>
        </w:rPr>
        <w:t xml:space="preserve"> Közbeszerzési Hatóság a nyertes ajánlattevő kiválasztására szolgáló értékelési szempontrendszer alkalmazásáról</w:t>
      </w:r>
      <w:r>
        <w:rPr>
          <w:rFonts w:ascii="Garamond" w:hAnsi="Garamond"/>
          <w:lang w:eastAsia="ar-SA"/>
        </w:rPr>
        <w:t xml:space="preserve"> </w:t>
      </w:r>
      <w:r w:rsidRPr="0014004D">
        <w:rPr>
          <w:rFonts w:ascii="Garamond" w:hAnsi="Garamond"/>
          <w:lang w:eastAsia="ar-SA"/>
        </w:rPr>
        <w:t>szóló útmutatója (</w:t>
      </w:r>
      <w:r w:rsidRPr="00F27CD0">
        <w:rPr>
          <w:rFonts w:ascii="Garamond" w:hAnsi="Garamond"/>
          <w:lang w:eastAsia="ar-SA"/>
        </w:rPr>
        <w:t>KÉ 2020. évi 60. szám; 2020. március 25.</w:t>
      </w:r>
      <w:r w:rsidRPr="0014004D">
        <w:rPr>
          <w:rFonts w:ascii="Garamond" w:hAnsi="Garamond"/>
          <w:lang w:eastAsia="ar-SA"/>
        </w:rPr>
        <w:t xml:space="preserve">) </w:t>
      </w:r>
      <w:r w:rsidRPr="00B56E81">
        <w:rPr>
          <w:rFonts w:ascii="Garamond" w:hAnsi="Garamond"/>
          <w:lang w:eastAsia="ar-SA"/>
        </w:rPr>
        <w:t>alapján.</w:t>
      </w:r>
    </w:p>
    <w:p w14:paraId="013D8E00" w14:textId="77777777" w:rsidR="00B05F7C" w:rsidRPr="00B56E81" w:rsidRDefault="00B05F7C" w:rsidP="00B05F7C">
      <w:pPr>
        <w:jc w:val="both"/>
        <w:rPr>
          <w:rFonts w:ascii="Garamond" w:hAnsi="Garamond"/>
          <w:lang w:eastAsia="ar-SA"/>
        </w:rPr>
      </w:pPr>
    </w:p>
    <w:p w14:paraId="317D3612" w14:textId="77777777" w:rsidR="00B05F7C" w:rsidRPr="00B56E81" w:rsidRDefault="00B05F7C" w:rsidP="00B05F7C">
      <w:pPr>
        <w:jc w:val="both"/>
        <w:rPr>
          <w:rFonts w:ascii="Garamond" w:hAnsi="Garamond"/>
          <w:lang w:eastAsia="ar-SA"/>
        </w:rPr>
      </w:pPr>
      <w:r w:rsidRPr="00B56E81">
        <w:rPr>
          <w:rFonts w:ascii="Garamond" w:hAnsi="Garamond"/>
          <w:lang w:eastAsia="ar-SA"/>
        </w:rPr>
        <w:t>Az értékelés képlete (egyenes arányosítás):</w:t>
      </w:r>
    </w:p>
    <w:p w14:paraId="2B90207E" w14:textId="77777777" w:rsidR="00B05F7C" w:rsidRPr="00B56E81" w:rsidRDefault="00B05F7C" w:rsidP="00B05F7C">
      <w:pPr>
        <w:jc w:val="both"/>
        <w:rPr>
          <w:rFonts w:ascii="Garamond" w:hAnsi="Garamond"/>
          <w:lang w:eastAsia="ar-SA"/>
        </w:rPr>
      </w:pPr>
    </w:p>
    <w:p w14:paraId="533B397B" w14:textId="77777777" w:rsidR="00B05F7C" w:rsidRPr="00B56E81" w:rsidRDefault="00B05F7C" w:rsidP="00B05F7C">
      <w:pPr>
        <w:jc w:val="both"/>
        <w:rPr>
          <w:rFonts w:ascii="Garamond" w:hAnsi="Garamond"/>
          <w:lang w:eastAsia="ar-SA"/>
        </w:rPr>
      </w:pPr>
      <w:r w:rsidRPr="00B56E81">
        <w:rPr>
          <w:rFonts w:ascii="Garamond" w:hAnsi="Garamond"/>
          <w:lang w:eastAsia="ar-SA"/>
        </w:rPr>
        <w:t>P= (A vizsgált / A legjobb) x (Pmax – Pmin) + Pmin</w:t>
      </w:r>
    </w:p>
    <w:p w14:paraId="2219129E" w14:textId="77777777" w:rsidR="00B05F7C" w:rsidRPr="00B56E81" w:rsidRDefault="00B05F7C" w:rsidP="00B05F7C">
      <w:pPr>
        <w:jc w:val="both"/>
        <w:rPr>
          <w:rFonts w:ascii="Garamond" w:hAnsi="Garamond"/>
          <w:lang w:eastAsia="ar-SA"/>
        </w:rPr>
      </w:pPr>
    </w:p>
    <w:p w14:paraId="36EBFAFC" w14:textId="77777777" w:rsidR="00B05F7C" w:rsidRPr="00031438" w:rsidRDefault="00B05F7C" w:rsidP="00B05F7C">
      <w:pPr>
        <w:jc w:val="both"/>
        <w:rPr>
          <w:rFonts w:ascii="Garamond" w:hAnsi="Garamond"/>
          <w:lang w:eastAsia="ar-SA"/>
        </w:rPr>
      </w:pPr>
      <w:r w:rsidRPr="00B56E81">
        <w:rPr>
          <w:rFonts w:ascii="Garamond" w:hAnsi="Garamond"/>
          <w:lang w:eastAsia="ar-SA"/>
        </w:rPr>
        <w:t xml:space="preserve">P: a vizsgált ajánlati elem </w:t>
      </w:r>
      <w:r w:rsidRPr="00031438">
        <w:rPr>
          <w:rFonts w:ascii="Garamond" w:hAnsi="Garamond"/>
          <w:lang w:eastAsia="ar-SA"/>
        </w:rPr>
        <w:t>adott szempontra vonatkozó pontszáma</w:t>
      </w:r>
    </w:p>
    <w:p w14:paraId="1608693F" w14:textId="77777777" w:rsidR="00B05F7C" w:rsidRPr="00031438" w:rsidRDefault="00B05F7C" w:rsidP="00B05F7C">
      <w:pPr>
        <w:jc w:val="both"/>
        <w:rPr>
          <w:rFonts w:ascii="Garamond" w:hAnsi="Garamond"/>
          <w:lang w:eastAsia="ar-SA"/>
        </w:rPr>
      </w:pPr>
      <w:r w:rsidRPr="00031438">
        <w:rPr>
          <w:rFonts w:ascii="Garamond" w:hAnsi="Garamond"/>
          <w:lang w:eastAsia="ar-SA"/>
        </w:rPr>
        <w:t>Pmax: a pontskála felső határa 100</w:t>
      </w:r>
    </w:p>
    <w:p w14:paraId="5BBA453D" w14:textId="77777777" w:rsidR="00B05F7C" w:rsidRPr="00031438" w:rsidRDefault="00B05F7C" w:rsidP="00B05F7C">
      <w:pPr>
        <w:jc w:val="both"/>
        <w:rPr>
          <w:rFonts w:ascii="Garamond" w:hAnsi="Garamond"/>
          <w:lang w:eastAsia="ar-SA"/>
        </w:rPr>
      </w:pPr>
      <w:r w:rsidRPr="00031438">
        <w:rPr>
          <w:rFonts w:ascii="Garamond" w:hAnsi="Garamond"/>
          <w:lang w:eastAsia="ar-SA"/>
        </w:rPr>
        <w:t>Pmin: a pontskála alsó határa 0</w:t>
      </w:r>
    </w:p>
    <w:p w14:paraId="13FF2D93" w14:textId="77777777" w:rsidR="00B05F7C" w:rsidRPr="00031438" w:rsidRDefault="00B05F7C" w:rsidP="00B05F7C">
      <w:pPr>
        <w:jc w:val="both"/>
        <w:rPr>
          <w:rFonts w:ascii="Garamond" w:hAnsi="Garamond"/>
          <w:lang w:eastAsia="ar-SA"/>
        </w:rPr>
      </w:pPr>
      <w:r w:rsidRPr="00031438">
        <w:rPr>
          <w:rFonts w:ascii="Garamond" w:hAnsi="Garamond"/>
          <w:lang w:eastAsia="ar-SA"/>
        </w:rPr>
        <w:t>A legjobb: a legelőnyösebb ajánlat tartalmi eleme (legmagasabb érték, de maximum 36 hónap)</w:t>
      </w:r>
    </w:p>
    <w:p w14:paraId="3F840FE8" w14:textId="77777777" w:rsidR="00B05F7C" w:rsidRPr="00031438" w:rsidRDefault="00B05F7C" w:rsidP="00B05F7C">
      <w:pPr>
        <w:jc w:val="both"/>
        <w:rPr>
          <w:rFonts w:ascii="Garamond" w:hAnsi="Garamond"/>
          <w:lang w:eastAsia="ar-SA"/>
        </w:rPr>
      </w:pPr>
      <w:r w:rsidRPr="00031438">
        <w:rPr>
          <w:rFonts w:ascii="Garamond" w:hAnsi="Garamond"/>
          <w:lang w:eastAsia="ar-SA"/>
        </w:rPr>
        <w:t>A vizsgált: a vizsgált ajánlat tartalmi eleme</w:t>
      </w:r>
    </w:p>
    <w:p w14:paraId="48631744" w14:textId="77777777" w:rsidR="00B05F7C" w:rsidRPr="00BE43D1" w:rsidRDefault="00B05F7C" w:rsidP="00B05F7C">
      <w:pPr>
        <w:rPr>
          <w:rFonts w:ascii="Garamond" w:hAnsi="Garamond"/>
          <w:lang w:eastAsia="ar-SA"/>
        </w:rPr>
      </w:pPr>
    </w:p>
    <w:p w14:paraId="1C805955" w14:textId="77777777" w:rsidR="00B05F7C" w:rsidRDefault="00B05F7C" w:rsidP="00B05F7C">
      <w:pPr>
        <w:jc w:val="both"/>
        <w:outlineLvl w:val="0"/>
        <w:rPr>
          <w:rFonts w:ascii="Garamond" w:hAnsi="Garamond"/>
          <w:lang w:eastAsia="ar-SA"/>
        </w:rPr>
      </w:pPr>
      <w:r w:rsidRPr="00031438">
        <w:rPr>
          <w:rFonts w:ascii="Garamond" w:hAnsi="Garamond"/>
          <w:lang w:eastAsia="ar-SA"/>
        </w:rPr>
        <w:t>Amennyiben Ajánlattevő egynél több szakembert mutat be az ajánlatban, Ajánlattevőnek ajánlatában nyilatkoznia kell, melyik szakembert vegye figyelembe.</w:t>
      </w:r>
    </w:p>
    <w:p w14:paraId="02EFCC41" w14:textId="77777777" w:rsidR="00B05F7C" w:rsidRDefault="00B05F7C" w:rsidP="00B05F7C">
      <w:pPr>
        <w:jc w:val="both"/>
        <w:outlineLvl w:val="0"/>
        <w:rPr>
          <w:rFonts w:ascii="Garamond" w:hAnsi="Garamond"/>
          <w:b/>
          <w:bCs/>
          <w:i/>
          <w:iCs/>
          <w:lang w:eastAsia="ar-SA"/>
        </w:rPr>
      </w:pPr>
    </w:p>
    <w:p w14:paraId="447B79D5" w14:textId="77777777" w:rsidR="00B05F7C" w:rsidRDefault="00B05F7C" w:rsidP="00B05F7C">
      <w:pPr>
        <w:jc w:val="both"/>
        <w:outlineLvl w:val="0"/>
        <w:rPr>
          <w:rFonts w:ascii="Garamond" w:hAnsi="Garamond"/>
          <w:b/>
          <w:bCs/>
          <w:i/>
          <w:iCs/>
          <w:lang w:eastAsia="ar-SA"/>
        </w:rPr>
      </w:pPr>
      <w:r w:rsidRPr="005B50EA">
        <w:rPr>
          <w:rFonts w:ascii="Garamond" w:hAnsi="Garamond"/>
          <w:b/>
          <w:bCs/>
          <w:i/>
          <w:iCs/>
          <w:lang w:eastAsia="ar-SA"/>
        </w:rPr>
        <w:t xml:space="preserve">Felhívjuk a figyelmet, hogy az ajánlatnak egyértelműen tartalmaznia szükséges </w:t>
      </w:r>
      <w:r>
        <w:rPr>
          <w:rFonts w:ascii="Garamond" w:hAnsi="Garamond"/>
          <w:b/>
          <w:bCs/>
          <w:i/>
          <w:iCs/>
          <w:lang w:eastAsia="ar-SA"/>
        </w:rPr>
        <w:t>az</w:t>
      </w:r>
      <w:r w:rsidRPr="005B50EA">
        <w:rPr>
          <w:rFonts w:ascii="Garamond" w:hAnsi="Garamond"/>
          <w:b/>
          <w:bCs/>
          <w:i/>
          <w:iCs/>
          <w:lang w:eastAsia="ar-SA"/>
        </w:rPr>
        <w:t xml:space="preserve"> értékelési részszempontra</w:t>
      </w:r>
      <w:r>
        <w:rPr>
          <w:rFonts w:ascii="Garamond" w:hAnsi="Garamond"/>
          <w:b/>
          <w:bCs/>
          <w:i/>
          <w:iCs/>
          <w:lang w:eastAsia="ar-SA"/>
        </w:rPr>
        <w:t xml:space="preserve">, </w:t>
      </w:r>
      <w:r w:rsidRPr="005B50EA">
        <w:rPr>
          <w:rFonts w:ascii="Garamond" w:hAnsi="Garamond"/>
          <w:b/>
          <w:bCs/>
          <w:i/>
          <w:iCs/>
          <w:lang w:eastAsia="ar-SA"/>
        </w:rPr>
        <w:t>megajánlott szakember</w:t>
      </w:r>
      <w:r>
        <w:rPr>
          <w:rFonts w:ascii="Garamond" w:hAnsi="Garamond"/>
          <w:b/>
          <w:bCs/>
          <w:i/>
          <w:iCs/>
          <w:lang w:eastAsia="ar-SA"/>
        </w:rPr>
        <w:t xml:space="preserve">ek </w:t>
      </w:r>
      <w:r w:rsidRPr="005B50EA">
        <w:rPr>
          <w:rFonts w:ascii="Garamond" w:hAnsi="Garamond"/>
          <w:b/>
          <w:bCs/>
          <w:i/>
          <w:iCs/>
          <w:lang w:eastAsia="ar-SA"/>
        </w:rPr>
        <w:t>nevét,</w:t>
      </w:r>
      <w:r w:rsidRPr="005B50EA">
        <w:rPr>
          <w:rFonts w:ascii="Garamond" w:hAnsi="Garamond"/>
          <w:b/>
          <w:bCs/>
          <w:u w:val="single"/>
          <w:lang w:eastAsia="ar-SA"/>
        </w:rPr>
        <w:t xml:space="preserve"> </w:t>
      </w:r>
      <w:r w:rsidRPr="005B50EA">
        <w:rPr>
          <w:rFonts w:ascii="Garamond" w:hAnsi="Garamond"/>
          <w:b/>
          <w:bCs/>
          <w:i/>
          <w:iCs/>
          <w:u w:val="single"/>
          <w:lang w:eastAsia="ar-SA"/>
        </w:rPr>
        <w:t>annak hiánypótlására nincs lehetőség</w:t>
      </w:r>
      <w:r w:rsidRPr="005B50EA">
        <w:rPr>
          <w:rFonts w:ascii="Garamond" w:hAnsi="Garamond"/>
          <w:b/>
          <w:bCs/>
          <w:i/>
          <w:iCs/>
          <w:lang w:eastAsia="ar-SA"/>
        </w:rPr>
        <w:t>!</w:t>
      </w:r>
    </w:p>
    <w:p w14:paraId="4FFDBE44" w14:textId="77777777" w:rsidR="00B05F7C" w:rsidRDefault="00B05F7C" w:rsidP="00B05F7C">
      <w:pPr>
        <w:jc w:val="both"/>
        <w:outlineLvl w:val="0"/>
        <w:rPr>
          <w:rFonts w:ascii="Garamond" w:hAnsi="Garamond"/>
          <w:b/>
          <w:bCs/>
          <w:i/>
          <w:iCs/>
          <w:lang w:eastAsia="ar-SA"/>
        </w:rPr>
      </w:pPr>
    </w:p>
    <w:p w14:paraId="54791809" w14:textId="77777777" w:rsidR="00B05F7C" w:rsidRDefault="00B05F7C" w:rsidP="00B05F7C">
      <w:pPr>
        <w:jc w:val="both"/>
        <w:outlineLvl w:val="0"/>
        <w:rPr>
          <w:rFonts w:ascii="Garamond" w:hAnsi="Garamond"/>
          <w:b/>
          <w:bCs/>
          <w:lang w:eastAsia="ar-SA"/>
        </w:rPr>
      </w:pPr>
      <w:r w:rsidRPr="00DD1304">
        <w:rPr>
          <w:rFonts w:ascii="Garamond" w:hAnsi="Garamond"/>
          <w:b/>
          <w:bCs/>
          <w:lang w:eastAsia="ar-SA"/>
        </w:rPr>
        <w:t>Kérjük továbbá, hogy a szakmai többlettapasztalat megállapíthatósága (a felesleges hiánypótlási körök és érvénytelenség elkerülése érdekében) érdekében, az önéletrajzban szíveskedjenek egyértelműen feltüntetni:</w:t>
      </w:r>
    </w:p>
    <w:p w14:paraId="449BE93C" w14:textId="77777777" w:rsidR="00B05F7C" w:rsidRDefault="00B05F7C" w:rsidP="00B05F7C">
      <w:pPr>
        <w:jc w:val="both"/>
        <w:outlineLvl w:val="0"/>
        <w:rPr>
          <w:rFonts w:ascii="Garamond" w:hAnsi="Garamond"/>
          <w:b/>
          <w:bCs/>
          <w:lang w:eastAsia="ar-SA"/>
        </w:rPr>
      </w:pPr>
    </w:p>
    <w:p w14:paraId="2C4F8614" w14:textId="77777777" w:rsidR="00B05F7C" w:rsidRDefault="00B05F7C" w:rsidP="00B05F7C">
      <w:pPr>
        <w:pStyle w:val="Listaszerbekezds"/>
        <w:numPr>
          <w:ilvl w:val="0"/>
          <w:numId w:val="7"/>
        </w:numPr>
        <w:jc w:val="both"/>
        <w:outlineLvl w:val="0"/>
        <w:rPr>
          <w:rFonts w:ascii="Garamond" w:hAnsi="Garamond"/>
          <w:b/>
          <w:bCs/>
          <w:lang w:eastAsia="ar-SA"/>
        </w:rPr>
      </w:pPr>
      <w:r>
        <w:rPr>
          <w:rFonts w:ascii="Garamond" w:hAnsi="Garamond"/>
          <w:b/>
          <w:bCs/>
          <w:lang w:eastAsia="ar-SA"/>
        </w:rPr>
        <w:t>a szakmai munka (projekt) pontos leírását pl.: Polgármesteri Hivatal felújítása XY településen</w:t>
      </w:r>
    </w:p>
    <w:p w14:paraId="01D77A99" w14:textId="77777777" w:rsidR="00B05F7C" w:rsidRDefault="00B05F7C" w:rsidP="00B05F7C">
      <w:pPr>
        <w:pStyle w:val="Listaszerbekezds"/>
        <w:numPr>
          <w:ilvl w:val="0"/>
          <w:numId w:val="7"/>
        </w:numPr>
        <w:jc w:val="both"/>
        <w:outlineLvl w:val="0"/>
        <w:rPr>
          <w:rFonts w:ascii="Garamond" w:hAnsi="Garamond"/>
          <w:b/>
          <w:bCs/>
          <w:lang w:eastAsia="ar-SA"/>
        </w:rPr>
      </w:pPr>
      <w:r>
        <w:rPr>
          <w:rFonts w:ascii="Garamond" w:hAnsi="Garamond"/>
          <w:b/>
          <w:bCs/>
          <w:lang w:eastAsia="ar-SA"/>
        </w:rPr>
        <w:t>a betöltött pozíciót pl.: építész felelős műszaki vezető VAGY MV-É felelős műszaki vezető</w:t>
      </w:r>
    </w:p>
    <w:p w14:paraId="4286DE14" w14:textId="77777777" w:rsidR="00B05F7C" w:rsidRPr="00DD1304" w:rsidRDefault="00B05F7C" w:rsidP="00B05F7C">
      <w:pPr>
        <w:pStyle w:val="Listaszerbekezds"/>
        <w:numPr>
          <w:ilvl w:val="0"/>
          <w:numId w:val="7"/>
        </w:numPr>
        <w:jc w:val="both"/>
        <w:outlineLvl w:val="0"/>
        <w:rPr>
          <w:rFonts w:ascii="Garamond" w:hAnsi="Garamond"/>
          <w:b/>
          <w:bCs/>
          <w:lang w:eastAsia="ar-SA"/>
        </w:rPr>
      </w:pPr>
      <w:r>
        <w:rPr>
          <w:rFonts w:ascii="Garamond" w:hAnsi="Garamond"/>
          <w:b/>
          <w:bCs/>
          <w:lang w:eastAsia="ar-SA"/>
        </w:rPr>
        <w:t xml:space="preserve">szakmai munka (projekt időtartama) pl.: 2020.01 – 2020.12 </w:t>
      </w:r>
    </w:p>
    <w:p w14:paraId="4B027C56" w14:textId="77777777" w:rsidR="00B05F7C" w:rsidRDefault="00B05F7C" w:rsidP="00B05F7C">
      <w:pPr>
        <w:jc w:val="both"/>
        <w:outlineLvl w:val="0"/>
        <w:rPr>
          <w:rFonts w:ascii="Garamond" w:hAnsi="Garamond"/>
          <w:lang w:eastAsia="ar-SA"/>
        </w:rPr>
      </w:pPr>
    </w:p>
    <w:p w14:paraId="3968BC45" w14:textId="77777777" w:rsidR="00B05F7C" w:rsidRPr="005B50EA" w:rsidRDefault="00B05F7C" w:rsidP="00B05F7C">
      <w:pPr>
        <w:jc w:val="both"/>
        <w:outlineLvl w:val="0"/>
        <w:rPr>
          <w:rFonts w:ascii="Garamond" w:hAnsi="Garamond"/>
          <w:b/>
          <w:bCs/>
          <w:u w:val="single"/>
          <w:lang w:eastAsia="ar-SA"/>
        </w:rPr>
      </w:pPr>
      <w:r w:rsidRPr="005B50EA">
        <w:rPr>
          <w:rFonts w:ascii="Garamond" w:hAnsi="Garamond"/>
          <w:b/>
          <w:bCs/>
          <w:u w:val="single"/>
          <w:lang w:eastAsia="ar-SA"/>
        </w:rPr>
        <w:t>Felhívjuk továbbá a figyelmet a Kbt. 71. § (9) bekezdés a) pontjában foglaltakra</w:t>
      </w:r>
    </w:p>
    <w:p w14:paraId="020B726B" w14:textId="77777777" w:rsidR="00B05F7C" w:rsidRPr="005B50EA" w:rsidRDefault="00B05F7C" w:rsidP="00B05F7C">
      <w:pPr>
        <w:jc w:val="both"/>
        <w:outlineLvl w:val="0"/>
        <w:rPr>
          <w:rFonts w:ascii="Garamond" w:hAnsi="Garamond"/>
          <w:b/>
          <w:bCs/>
          <w:i/>
          <w:u w:val="single"/>
          <w:lang w:eastAsia="ar-SA"/>
        </w:rPr>
      </w:pPr>
      <w:r w:rsidRPr="005B50EA">
        <w:rPr>
          <w:rFonts w:ascii="Garamond" w:hAnsi="Garamond"/>
          <w:b/>
          <w:bCs/>
          <w:i/>
          <w:u w:val="single"/>
          <w:lang w:eastAsia="ar-SA"/>
        </w:rPr>
        <w:t>a) a 76. § (3) bekezdés b) pontja szerinti értékeléshez bemutatott szakemberekre vonatkozó, a felolvasólapon feltüntetett adat és az ajánlatban a szakemberre vonatkozóan csatolt dokumentum tartalma között - a b) pontban foglaltaktól eltérő - ellentmondás van, és nem sikerül felvilágosítás vagy a már bemutatott szakemberre vonatkozó dokumentum hiánypótlása keretében a felolvasólapon feltüntetett adatot alátámasztani, az ajánlatkérő az ajánlatot érvénytelenné nyilvánítja,</w:t>
      </w:r>
    </w:p>
    <w:p w14:paraId="0C313410" w14:textId="77777777" w:rsidR="00B05F7C" w:rsidRPr="005B50EA" w:rsidRDefault="00B05F7C" w:rsidP="00B05F7C">
      <w:pPr>
        <w:jc w:val="both"/>
        <w:outlineLvl w:val="0"/>
        <w:rPr>
          <w:rFonts w:ascii="Garamond" w:hAnsi="Garamond"/>
          <w:b/>
          <w:bCs/>
          <w:u w:val="single"/>
          <w:lang w:eastAsia="ar-SA"/>
        </w:rPr>
      </w:pPr>
      <w:r w:rsidRPr="005B50EA">
        <w:rPr>
          <w:rFonts w:ascii="Garamond" w:hAnsi="Garamond"/>
          <w:b/>
          <w:bCs/>
          <w:u w:val="single"/>
          <w:lang w:eastAsia="ar-SA"/>
        </w:rPr>
        <w:t>azaz amennyiben a Kbt. 77. § (1) bekezdése alapján a legkedvezőbb szint vagy annál kedvezőbb érték kerül megajánlásra, azonban ajánlattevő nem tudja a felolvasólapon tett megajánlását pontosan alátámasztani, az Ajánlatkérő az ajánlatot érvénytelennek nyilvánítja.</w:t>
      </w:r>
    </w:p>
    <w:p w14:paraId="56A6FE57" w14:textId="77777777" w:rsidR="00B05F7C" w:rsidRDefault="00B05F7C" w:rsidP="00B05F7C">
      <w:pPr>
        <w:jc w:val="both"/>
        <w:outlineLvl w:val="0"/>
        <w:rPr>
          <w:rFonts w:ascii="Garamond" w:hAnsi="Garamond"/>
          <w:lang w:eastAsia="ar-SA"/>
        </w:rPr>
      </w:pPr>
    </w:p>
    <w:p w14:paraId="5F7826BC" w14:textId="77777777" w:rsidR="00B05F7C" w:rsidRDefault="00B05F7C" w:rsidP="00B05F7C">
      <w:pPr>
        <w:jc w:val="both"/>
        <w:outlineLvl w:val="0"/>
        <w:rPr>
          <w:rFonts w:ascii="Garamond" w:hAnsi="Garamond"/>
          <w:lang w:eastAsia="ar-SA"/>
        </w:rPr>
      </w:pPr>
      <w:r>
        <w:rPr>
          <w:rFonts w:ascii="Garamond" w:hAnsi="Garamond"/>
          <w:lang w:eastAsia="ar-SA"/>
        </w:rPr>
        <w:t xml:space="preserve">A Kbt. 76. § (9) bekezdés </w:t>
      </w:r>
      <w:r w:rsidRPr="00120E5B">
        <w:rPr>
          <w:rFonts w:ascii="Garamond" w:hAnsi="Garamond"/>
          <w:lang w:eastAsia="ar-SA"/>
        </w:rPr>
        <w:t xml:space="preserve">b) </w:t>
      </w:r>
      <w:r>
        <w:rPr>
          <w:rFonts w:ascii="Garamond" w:hAnsi="Garamond"/>
          <w:lang w:eastAsia="ar-SA"/>
        </w:rPr>
        <w:t xml:space="preserve">pontja szerint amennyiben </w:t>
      </w:r>
      <w:r w:rsidRPr="00120E5B">
        <w:rPr>
          <w:rFonts w:ascii="Garamond" w:hAnsi="Garamond"/>
          <w:lang w:eastAsia="ar-SA"/>
        </w:rPr>
        <w:t>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1F72F4BB" w14:textId="77777777" w:rsidR="00B05F7C" w:rsidRDefault="00B05F7C" w:rsidP="00B05F7C">
      <w:pPr>
        <w:jc w:val="both"/>
        <w:outlineLvl w:val="0"/>
        <w:rPr>
          <w:rFonts w:ascii="Garamond" w:hAnsi="Garamond"/>
          <w:lang w:eastAsia="ar-SA"/>
        </w:rPr>
      </w:pPr>
    </w:p>
    <w:p w14:paraId="18237C22" w14:textId="77777777" w:rsidR="00B05F7C" w:rsidRPr="00AA0E26" w:rsidRDefault="00B05F7C" w:rsidP="00B05F7C">
      <w:pPr>
        <w:jc w:val="both"/>
        <w:outlineLvl w:val="0"/>
        <w:rPr>
          <w:rFonts w:ascii="Garamond" w:hAnsi="Garamond"/>
          <w:b/>
          <w:bCs/>
          <w:u w:val="single"/>
          <w:lang w:eastAsia="ar-SA"/>
        </w:rPr>
      </w:pPr>
      <w:r w:rsidRPr="00AA0E26">
        <w:rPr>
          <w:rFonts w:ascii="Garamond" w:hAnsi="Garamond"/>
          <w:b/>
          <w:bCs/>
          <w:u w:val="single"/>
          <w:lang w:eastAsia="ar-SA"/>
        </w:rPr>
        <w:t>A Kbt. 76. § (9a) bekezdés alapján</w:t>
      </w:r>
    </w:p>
    <w:p w14:paraId="245DE1CB" w14:textId="77777777" w:rsidR="00B05F7C" w:rsidRPr="00AA0E26" w:rsidRDefault="00B05F7C" w:rsidP="00B05F7C">
      <w:pPr>
        <w:spacing w:before="60" w:after="60"/>
        <w:jc w:val="both"/>
        <w:rPr>
          <w:rFonts w:ascii="Garamond" w:hAnsi="Garamond"/>
          <w:b/>
          <w:bCs/>
          <w:u w:val="single"/>
          <w:lang w:eastAsia="ar-SA"/>
        </w:rPr>
      </w:pPr>
      <w:r w:rsidRPr="00AA0E26">
        <w:rPr>
          <w:rFonts w:ascii="Garamond" w:hAnsi="Garamond"/>
          <w:b/>
          <w:bCs/>
          <w:u w:val="single"/>
          <w:lang w:eastAsia="ar-SA"/>
        </w:rPr>
        <w:t>Ha az ajánlatkérő a 77. § (1) bekezdése szerint meghatározta egy ajánlati elem legkedvezőbb szintjét és az ajánlatban ezen elemre vonatkozó adatokban ellentmondás van, de megállapítható, hogy az ajánlati elemre ettől függetlenül is az elérhető legmagasabb pontszámot kell adni, az ajánlat nem nyilvánítható érvénytelenné és a (9) bekezdés b) pontja nem alkalmazandó.</w:t>
      </w:r>
    </w:p>
    <w:p w14:paraId="40AC007D" w14:textId="77777777" w:rsidR="00B05F7C" w:rsidRDefault="00B05F7C" w:rsidP="00B05F7C">
      <w:pPr>
        <w:jc w:val="both"/>
        <w:outlineLvl w:val="0"/>
        <w:rPr>
          <w:rFonts w:ascii="Garamond" w:hAnsi="Garamond"/>
          <w:lang w:eastAsia="ar-SA"/>
        </w:rPr>
      </w:pPr>
      <w:r w:rsidRPr="00031438">
        <w:rPr>
          <w:rFonts w:ascii="Garamond" w:hAnsi="Garamond"/>
          <w:lang w:eastAsia="ar-SA"/>
        </w:rPr>
        <w:t>A párhuzamos munkavégzés esetén a szakmai gyakorlat ideje nem ér duplán, vagy többszörösen. Ajánlatban a szakemberek egyes projektjeinek kezdő és végdátumát köteles megadni év/hónap részletességgel, hogy a szakmai tapasztalat pontosan megállapítható legyen.</w:t>
      </w:r>
    </w:p>
    <w:p w14:paraId="219B89CA" w14:textId="77777777" w:rsidR="00B05F7C" w:rsidRDefault="00B05F7C" w:rsidP="00B05F7C">
      <w:pPr>
        <w:jc w:val="both"/>
        <w:outlineLvl w:val="0"/>
        <w:rPr>
          <w:rFonts w:ascii="Garamond" w:hAnsi="Garamond"/>
          <w:lang w:eastAsia="ar-SA"/>
        </w:rPr>
      </w:pPr>
    </w:p>
    <w:p w14:paraId="6701BDB5" w14:textId="77777777" w:rsidR="00B05F7C" w:rsidRPr="0061267F" w:rsidRDefault="00B05F7C" w:rsidP="00B05F7C">
      <w:pPr>
        <w:jc w:val="both"/>
        <w:outlineLvl w:val="0"/>
        <w:rPr>
          <w:rFonts w:ascii="Garamond" w:hAnsi="Garamond"/>
          <w:b/>
          <w:bCs/>
          <w:lang w:eastAsia="ar-SA"/>
        </w:rPr>
      </w:pPr>
      <w:r>
        <w:rPr>
          <w:rFonts w:ascii="Garamond" w:hAnsi="Garamond"/>
          <w:b/>
          <w:bCs/>
          <w:lang w:eastAsia="ar-SA"/>
        </w:rPr>
        <w:t>A</w:t>
      </w:r>
      <w:r w:rsidRPr="0061267F">
        <w:rPr>
          <w:rFonts w:ascii="Garamond" w:hAnsi="Garamond"/>
          <w:b/>
          <w:bCs/>
          <w:lang w:eastAsia="ar-SA"/>
        </w:rPr>
        <w:t xml:space="preserve"> szakember </w:t>
      </w:r>
      <w:r>
        <w:rPr>
          <w:rFonts w:ascii="Garamond" w:hAnsi="Garamond"/>
          <w:b/>
          <w:bCs/>
          <w:lang w:eastAsia="ar-SA"/>
        </w:rPr>
        <w:t xml:space="preserve">értékelési szempont szerinti </w:t>
      </w:r>
      <w:r w:rsidRPr="0061267F">
        <w:rPr>
          <w:rFonts w:ascii="Garamond" w:hAnsi="Garamond"/>
          <w:b/>
          <w:bCs/>
          <w:lang w:eastAsia="ar-SA"/>
        </w:rPr>
        <w:t>megajánlás során benyújtandó dokumentumok köre:</w:t>
      </w:r>
    </w:p>
    <w:p w14:paraId="48D7B2DA" w14:textId="77777777" w:rsidR="00B05F7C" w:rsidRDefault="00B05F7C" w:rsidP="00B05F7C">
      <w:pPr>
        <w:jc w:val="both"/>
        <w:outlineLvl w:val="0"/>
        <w:rPr>
          <w:rFonts w:ascii="Garamond" w:hAnsi="Garamond"/>
          <w:lang w:eastAsia="ar-SA"/>
        </w:rPr>
      </w:pPr>
    </w:p>
    <w:p w14:paraId="15F536D4" w14:textId="77777777" w:rsidR="00B05F7C" w:rsidRPr="00FB6142" w:rsidRDefault="00B05F7C" w:rsidP="00B05F7C">
      <w:pPr>
        <w:pStyle w:val="Listaszerbekezds"/>
        <w:numPr>
          <w:ilvl w:val="0"/>
          <w:numId w:val="7"/>
        </w:numPr>
        <w:jc w:val="both"/>
        <w:outlineLvl w:val="0"/>
        <w:rPr>
          <w:rFonts w:ascii="Garamond" w:hAnsi="Garamond"/>
          <w:b/>
          <w:bCs/>
          <w:lang w:eastAsia="ar-SA"/>
        </w:rPr>
      </w:pPr>
      <w:r w:rsidRPr="00FB6142">
        <w:rPr>
          <w:rFonts w:ascii="Garamond" w:hAnsi="Garamond"/>
          <w:b/>
          <w:bCs/>
          <w:lang w:eastAsia="ar-SA"/>
        </w:rPr>
        <w:t>Nyilatkozat, amelyben megjelöli az adott értékelési szempontot és az értékelési szempontra megajánlott szakember személyét (Elektronikus űrlap);</w:t>
      </w:r>
    </w:p>
    <w:p w14:paraId="7B45307D" w14:textId="77777777" w:rsidR="00B05F7C" w:rsidRPr="00FB6142" w:rsidRDefault="00B05F7C" w:rsidP="00B05F7C">
      <w:pPr>
        <w:pStyle w:val="Listaszerbekezds"/>
        <w:numPr>
          <w:ilvl w:val="0"/>
          <w:numId w:val="7"/>
        </w:numPr>
        <w:jc w:val="both"/>
        <w:rPr>
          <w:rFonts w:ascii="Garamond" w:hAnsi="Garamond"/>
          <w:b/>
          <w:bCs/>
          <w:u w:val="single"/>
        </w:rPr>
      </w:pPr>
      <w:r w:rsidRPr="00FB6142">
        <w:rPr>
          <w:rFonts w:ascii="Garamond" w:hAnsi="Garamond"/>
          <w:b/>
          <w:bCs/>
          <w:lang w:eastAsia="ar-SA"/>
        </w:rPr>
        <w:t>Szakember önéletrajza – Felolvasólap szerinti megajánlás alátámasztására</w:t>
      </w:r>
    </w:p>
    <w:p w14:paraId="28622492" w14:textId="77777777" w:rsidR="00B05F7C" w:rsidRPr="00FB6142" w:rsidRDefault="00B05F7C" w:rsidP="00B05F7C">
      <w:pPr>
        <w:pStyle w:val="Listaszerbekezds"/>
        <w:numPr>
          <w:ilvl w:val="0"/>
          <w:numId w:val="7"/>
        </w:numPr>
        <w:jc w:val="both"/>
        <w:rPr>
          <w:rFonts w:ascii="Garamond" w:hAnsi="Garamond"/>
          <w:b/>
          <w:bCs/>
          <w:u w:val="single"/>
        </w:rPr>
      </w:pPr>
      <w:r w:rsidRPr="00FB6142">
        <w:rPr>
          <w:rFonts w:ascii="Garamond" w:hAnsi="Garamond"/>
          <w:b/>
          <w:bCs/>
          <w:lang w:eastAsia="ar-SA"/>
        </w:rPr>
        <w:t>Rendelkezésre állási nyilatkozat (benyújtható a szakmai önéletrajz részeként)</w:t>
      </w:r>
    </w:p>
    <w:p w14:paraId="5821C3F0" w14:textId="77777777" w:rsidR="00B05F7C" w:rsidRPr="00FB6142" w:rsidRDefault="00B05F7C" w:rsidP="00B05F7C">
      <w:pPr>
        <w:pStyle w:val="Listaszerbekezds"/>
        <w:numPr>
          <w:ilvl w:val="0"/>
          <w:numId w:val="7"/>
        </w:numPr>
        <w:jc w:val="both"/>
        <w:rPr>
          <w:rFonts w:ascii="Garamond" w:hAnsi="Garamond"/>
          <w:b/>
          <w:bCs/>
          <w:lang w:eastAsia="ar-SA"/>
        </w:rPr>
      </w:pPr>
      <w:r w:rsidRPr="00FB6142">
        <w:rPr>
          <w:rFonts w:ascii="Garamond" w:hAnsi="Garamond"/>
          <w:b/>
          <w:bCs/>
          <w:lang w:eastAsia="ar-SA"/>
        </w:rPr>
        <w:t>Adott esetben végzettséget/képzettséget igazoló okiratok</w:t>
      </w:r>
    </w:p>
    <w:p w14:paraId="2266B24B" w14:textId="77777777" w:rsidR="00B05F7C" w:rsidRPr="00FB6142" w:rsidRDefault="00B05F7C" w:rsidP="00B05F7C">
      <w:pPr>
        <w:pStyle w:val="Listaszerbekezds"/>
        <w:ind w:left="720"/>
        <w:jc w:val="both"/>
        <w:rPr>
          <w:rFonts w:ascii="Garamond" w:hAnsi="Garamond"/>
          <w:b/>
          <w:bCs/>
          <w:lang w:eastAsia="ar-SA"/>
        </w:rPr>
      </w:pPr>
    </w:p>
    <w:p w14:paraId="58D2B47F" w14:textId="77777777" w:rsidR="00B05F7C" w:rsidRPr="00FB6142" w:rsidRDefault="00B05F7C" w:rsidP="00B05F7C">
      <w:pPr>
        <w:ind w:right="1"/>
        <w:jc w:val="both"/>
        <w:rPr>
          <w:rFonts w:ascii="Garamond" w:hAnsi="Garamond"/>
          <w:b/>
          <w:bCs/>
          <w:lang w:eastAsia="ar-SA"/>
        </w:rPr>
      </w:pPr>
      <w:r w:rsidRPr="00FB6142">
        <w:rPr>
          <w:rFonts w:ascii="Garamond" w:hAnsi="Garamond"/>
          <w:b/>
          <w:bCs/>
          <w:lang w:eastAsia="ar-SA"/>
        </w:rPr>
        <w:t xml:space="preserve">Ha az értékelési részszempontra jelölt szakember már az ajánlat benyújtásakor a névjegyzékben szerepel, úgy a szakember az önéletrajzában nyilatkoznia kell a névjegyzékben szereplésről, megjelölve a szakember nyilvántartási számát és/vagy az elérési útvonalát, valamint a névjegyzékbe vétel időpontját (év/hónap/nap bontásban). </w:t>
      </w:r>
    </w:p>
    <w:p w14:paraId="26635065" w14:textId="77777777" w:rsidR="00B05F7C" w:rsidRPr="005D16CE" w:rsidRDefault="00B05F7C" w:rsidP="00B05F7C">
      <w:pPr>
        <w:ind w:right="1"/>
        <w:jc w:val="both"/>
        <w:rPr>
          <w:rFonts w:ascii="Garamond" w:hAnsi="Garamond"/>
          <w:lang w:eastAsia="ar-SA"/>
        </w:rPr>
      </w:pPr>
    </w:p>
    <w:p w14:paraId="4B0FE784" w14:textId="77777777" w:rsidR="00B05F7C" w:rsidRDefault="00B05F7C" w:rsidP="00B05F7C">
      <w:pPr>
        <w:ind w:right="1"/>
        <w:jc w:val="both"/>
        <w:rPr>
          <w:rFonts w:ascii="Garamond" w:hAnsi="Garamond"/>
          <w:lang w:eastAsia="ar-SA"/>
        </w:rPr>
      </w:pPr>
      <w:r>
        <w:rPr>
          <w:rFonts w:ascii="Garamond" w:hAnsi="Garamond"/>
          <w:lang w:eastAsia="ar-SA"/>
        </w:rPr>
        <w:t>A</w:t>
      </w:r>
      <w:r w:rsidRPr="005D16CE">
        <w:rPr>
          <w:rFonts w:ascii="Garamond" w:hAnsi="Garamond"/>
          <w:lang w:eastAsia="ar-SA"/>
        </w:rPr>
        <w:t xml:space="preserve"> </w:t>
      </w:r>
      <w:r>
        <w:rPr>
          <w:rFonts w:ascii="Garamond" w:hAnsi="Garamond"/>
          <w:lang w:eastAsia="ar-SA"/>
        </w:rPr>
        <w:t>3</w:t>
      </w:r>
      <w:r w:rsidRPr="005D16CE">
        <w:rPr>
          <w:rFonts w:ascii="Garamond" w:hAnsi="Garamond"/>
          <w:lang w:eastAsia="ar-SA"/>
        </w:rPr>
        <w:t>. értékelési részszempontra jelölt szakembert lehetséges alvállalkozó és/vagy kapacitást biztosító szervezet/személy bevonásával is igazolni.</w:t>
      </w:r>
    </w:p>
    <w:p w14:paraId="3C318EF7" w14:textId="77777777" w:rsidR="00B05F7C" w:rsidRDefault="00B05F7C" w:rsidP="00B05F7C">
      <w:pPr>
        <w:ind w:right="1"/>
        <w:jc w:val="both"/>
        <w:rPr>
          <w:rFonts w:ascii="Garamond" w:hAnsi="Garamond"/>
          <w:lang w:eastAsia="ar-SA"/>
        </w:rPr>
      </w:pPr>
    </w:p>
    <w:p w14:paraId="544675AB" w14:textId="77777777" w:rsidR="00B05F7C" w:rsidRPr="0057496F" w:rsidRDefault="00B05F7C" w:rsidP="00B05F7C">
      <w:pPr>
        <w:ind w:right="1"/>
        <w:jc w:val="both"/>
        <w:rPr>
          <w:rFonts w:ascii="Garamond" w:hAnsi="Garamond"/>
          <w:lang w:eastAsia="ar-SA"/>
        </w:rPr>
      </w:pPr>
      <w:r w:rsidRPr="0057496F">
        <w:rPr>
          <w:rFonts w:ascii="Garamond" w:hAnsi="Garamond"/>
          <w:lang w:eastAsia="ar-SA"/>
        </w:rPr>
        <w:t xml:space="preserve">Felhívjuk szíves figyelmüket, hogy </w:t>
      </w:r>
      <w:r>
        <w:rPr>
          <w:rFonts w:ascii="Garamond" w:hAnsi="Garamond"/>
          <w:lang w:eastAsia="ar-SA"/>
        </w:rPr>
        <w:t>az értékelési</w:t>
      </w:r>
      <w:r w:rsidRPr="0057496F">
        <w:rPr>
          <w:rFonts w:ascii="Garamond" w:hAnsi="Garamond"/>
          <w:lang w:eastAsia="ar-SA"/>
        </w:rPr>
        <w:t xml:space="preserve"> szempont vonatkozásában többletmegajánlás esetén az ajánlatnak minden esetben tartalmaznia kell a megajánlott szakember megnevezését. Többletmegajánlás esetén, amennyiben az ajánlatban csatolt dokumentumokból nem állapítható meg az </w:t>
      </w:r>
      <w:r>
        <w:rPr>
          <w:rFonts w:ascii="Garamond" w:hAnsi="Garamond"/>
          <w:lang w:eastAsia="ar-SA"/>
        </w:rPr>
        <w:t>értékelési</w:t>
      </w:r>
      <w:r w:rsidRPr="0057496F">
        <w:rPr>
          <w:rFonts w:ascii="Garamond" w:hAnsi="Garamond"/>
          <w:lang w:eastAsia="ar-SA"/>
        </w:rPr>
        <w:t xml:space="preserve"> szempont valamelyike vonatkozásában megajánlott szakember neve, úgy az nem pótolható hiánynak minősül és hiánypótlás kibocsátása nélkül az ajánlat érvénytelenségét eredményezi.</w:t>
      </w:r>
    </w:p>
    <w:p w14:paraId="33AA7948" w14:textId="77777777" w:rsidR="00B05F7C" w:rsidRDefault="00B05F7C" w:rsidP="00713E82">
      <w:pPr>
        <w:jc w:val="both"/>
        <w:outlineLvl w:val="0"/>
        <w:rPr>
          <w:rFonts w:ascii="Garamond" w:hAnsi="Garamond"/>
          <w:lang w:eastAsia="ar-SA"/>
        </w:rPr>
      </w:pPr>
    </w:p>
    <w:p w14:paraId="588C9C4A" w14:textId="6CD2879F" w:rsidR="00B05365" w:rsidRPr="00B05365" w:rsidRDefault="00B05365" w:rsidP="00B05365">
      <w:pPr>
        <w:pStyle w:val="Listaszerbekezds"/>
        <w:numPr>
          <w:ilvl w:val="0"/>
          <w:numId w:val="59"/>
        </w:numPr>
        <w:jc w:val="both"/>
        <w:rPr>
          <w:rFonts w:ascii="Garamond" w:hAnsi="Garamond"/>
          <w:b/>
          <w:bCs/>
        </w:rPr>
      </w:pPr>
      <w:r w:rsidRPr="00B05365">
        <w:rPr>
          <w:rFonts w:ascii="Garamond" w:hAnsi="Garamond"/>
          <w:b/>
          <w:bCs/>
        </w:rPr>
        <w:t xml:space="preserve">Kivitelezés során alkalmazott gépek és járművek CO2 kibocsátása (összesen g/kivitelezés időtartama) </w:t>
      </w:r>
    </w:p>
    <w:p w14:paraId="2554A9C3" w14:textId="77777777" w:rsidR="00B05365" w:rsidRPr="00B05365" w:rsidRDefault="00B05365" w:rsidP="00B05365">
      <w:pPr>
        <w:jc w:val="both"/>
        <w:rPr>
          <w:rFonts w:ascii="Garamond" w:hAnsi="Garamond"/>
          <w:b/>
          <w:bCs/>
        </w:rPr>
      </w:pPr>
    </w:p>
    <w:p w14:paraId="3C016060" w14:textId="77777777" w:rsidR="00B05365" w:rsidRPr="00B05365" w:rsidRDefault="00B05365" w:rsidP="00B05365">
      <w:pPr>
        <w:jc w:val="both"/>
        <w:rPr>
          <w:rFonts w:ascii="Garamond" w:hAnsi="Garamond"/>
          <w:b/>
          <w:bCs/>
        </w:rPr>
      </w:pPr>
      <w:r w:rsidRPr="00B05365">
        <w:rPr>
          <w:rFonts w:ascii="Garamond" w:hAnsi="Garamond"/>
          <w:b/>
          <w:bCs/>
        </w:rPr>
        <w:t>Jogalap:</w:t>
      </w:r>
    </w:p>
    <w:p w14:paraId="1BDB281B" w14:textId="77777777" w:rsidR="00B05365" w:rsidRPr="00B05365" w:rsidRDefault="00B05365" w:rsidP="00B05365">
      <w:pPr>
        <w:jc w:val="both"/>
        <w:rPr>
          <w:rFonts w:ascii="Garamond" w:hAnsi="Garamond"/>
          <w:b/>
          <w:bCs/>
        </w:rPr>
      </w:pPr>
      <w:r w:rsidRPr="00B05365">
        <w:rPr>
          <w:rFonts w:ascii="Garamond" w:hAnsi="Garamond"/>
          <w:b/>
          <w:bCs/>
        </w:rPr>
        <w:t xml:space="preserve">235/2024. Korm. rendelet 13. § (1) bekezdés h) pont </w:t>
      </w:r>
    </w:p>
    <w:p w14:paraId="419E567F" w14:textId="77777777" w:rsidR="00B05365" w:rsidRPr="00B05365" w:rsidRDefault="00B05365" w:rsidP="00B05365">
      <w:pPr>
        <w:jc w:val="both"/>
        <w:rPr>
          <w:rFonts w:ascii="Garamond" w:hAnsi="Garamond"/>
          <w:b/>
          <w:bCs/>
          <w:i/>
          <w:iCs/>
        </w:rPr>
      </w:pPr>
      <w:r w:rsidRPr="00B05365">
        <w:rPr>
          <w:rFonts w:ascii="Garamond" w:hAnsi="Garamond"/>
          <w:b/>
          <w:bCs/>
          <w:i/>
          <w:iCs/>
        </w:rPr>
        <w:t>az építési területre szállítandó építési termékek, anyagok és eszközök szállításával kapcsolatos szén-dioxid és más üvegházhatású gáz kibocsátásának csökkentése.</w:t>
      </w:r>
    </w:p>
    <w:p w14:paraId="726912EF" w14:textId="77777777" w:rsidR="00B05365" w:rsidRPr="00B05365" w:rsidRDefault="00B05365" w:rsidP="00B05365">
      <w:pPr>
        <w:jc w:val="both"/>
        <w:rPr>
          <w:rFonts w:ascii="Garamond" w:hAnsi="Garamond"/>
        </w:rPr>
      </w:pPr>
    </w:p>
    <w:p w14:paraId="440861FF" w14:textId="77777777" w:rsidR="00B05365" w:rsidRPr="00B05365" w:rsidRDefault="00B05365" w:rsidP="00B05365">
      <w:pPr>
        <w:jc w:val="both"/>
        <w:rPr>
          <w:rFonts w:ascii="Garamond" w:hAnsi="Garamond"/>
        </w:rPr>
      </w:pPr>
      <w:r w:rsidRPr="00B05365">
        <w:rPr>
          <w:rFonts w:ascii="Garamond" w:hAnsi="Garamond"/>
        </w:rPr>
        <w:t>Ajánlatkérő ennél a szempontnál Ajánlattevő által az ajánlatában felsorolt és a használni kívánt járművek kivitelezés időtartama alatti összes CO2 kibocsátását (gramm) értékeli. Ennek érdekében Ajánlattevő ajánlatában köteles felsorolni:</w:t>
      </w:r>
    </w:p>
    <w:p w14:paraId="10A44131" w14:textId="77777777" w:rsidR="00B05365" w:rsidRPr="00B05365" w:rsidRDefault="00B05365" w:rsidP="00B05365">
      <w:pPr>
        <w:jc w:val="both"/>
        <w:rPr>
          <w:rFonts w:ascii="Garamond" w:hAnsi="Garamond"/>
        </w:rPr>
      </w:pPr>
    </w:p>
    <w:p w14:paraId="0865A835" w14:textId="77777777" w:rsidR="00B05365" w:rsidRPr="00B05365" w:rsidRDefault="00B05365" w:rsidP="00B05365">
      <w:pPr>
        <w:pStyle w:val="Listaszerbekezds"/>
        <w:numPr>
          <w:ilvl w:val="0"/>
          <w:numId w:val="60"/>
        </w:numPr>
        <w:spacing w:line="259" w:lineRule="auto"/>
        <w:contextualSpacing/>
        <w:jc w:val="both"/>
        <w:rPr>
          <w:rFonts w:ascii="Garamond" w:hAnsi="Garamond"/>
        </w:rPr>
      </w:pPr>
      <w:r w:rsidRPr="00B05365">
        <w:rPr>
          <w:rFonts w:ascii="Garamond" w:hAnsi="Garamond"/>
        </w:rPr>
        <w:lastRenderedPageBreak/>
        <w:t xml:space="preserve">a kivitelezés során használt gépeket és járműveket (áru, gép- és személyszállításnál használt egyaránt). </w:t>
      </w:r>
    </w:p>
    <w:p w14:paraId="3EF29D98" w14:textId="77777777" w:rsidR="00B05365" w:rsidRPr="00B05365" w:rsidRDefault="00B05365" w:rsidP="00B05365">
      <w:pPr>
        <w:pStyle w:val="Listaszerbekezds"/>
        <w:jc w:val="both"/>
        <w:rPr>
          <w:rFonts w:ascii="Garamond" w:hAnsi="Garamond"/>
        </w:rPr>
      </w:pPr>
    </w:p>
    <w:p w14:paraId="7C94ADBA" w14:textId="77777777" w:rsidR="00B05365" w:rsidRPr="00B05365" w:rsidRDefault="00B05365" w:rsidP="00B05365">
      <w:pPr>
        <w:pStyle w:val="Listaszerbekezds"/>
        <w:numPr>
          <w:ilvl w:val="0"/>
          <w:numId w:val="60"/>
        </w:numPr>
        <w:spacing w:line="259" w:lineRule="auto"/>
        <w:contextualSpacing/>
        <w:jc w:val="both"/>
        <w:rPr>
          <w:rFonts w:ascii="Garamond" w:hAnsi="Garamond"/>
        </w:rPr>
      </w:pPr>
      <w:r w:rsidRPr="00B05365">
        <w:rPr>
          <w:rFonts w:ascii="Garamond" w:hAnsi="Garamond"/>
        </w:rPr>
        <w:t xml:space="preserve">megadni azok CO2 kibocsátását egységre (g/km), és a kivitelezés során igénybe vett teljes mennyiségre, valamint </w:t>
      </w:r>
    </w:p>
    <w:p w14:paraId="6ED9ACC8" w14:textId="77777777" w:rsidR="00B05365" w:rsidRPr="00B05365" w:rsidRDefault="00B05365" w:rsidP="00B05365">
      <w:pPr>
        <w:pStyle w:val="Listaszerbekezds"/>
        <w:jc w:val="both"/>
        <w:rPr>
          <w:rFonts w:ascii="Garamond" w:hAnsi="Garamond"/>
        </w:rPr>
      </w:pPr>
    </w:p>
    <w:p w14:paraId="2FC66A5F" w14:textId="77777777" w:rsidR="00B05365" w:rsidRPr="00B05365" w:rsidRDefault="00B05365" w:rsidP="00B05365">
      <w:pPr>
        <w:pStyle w:val="Listaszerbekezds"/>
        <w:numPr>
          <w:ilvl w:val="0"/>
          <w:numId w:val="60"/>
        </w:numPr>
        <w:spacing w:line="259" w:lineRule="auto"/>
        <w:contextualSpacing/>
        <w:jc w:val="both"/>
        <w:rPr>
          <w:rFonts w:ascii="Garamond" w:hAnsi="Garamond"/>
        </w:rPr>
      </w:pPr>
      <w:r w:rsidRPr="00B05365">
        <w:rPr>
          <w:rFonts w:ascii="Garamond" w:hAnsi="Garamond"/>
        </w:rPr>
        <w:t xml:space="preserve">benyújtani a nem elektromos hálózatról üzemelő vagy onnan töltött 5 kW feletti teljesítményű gépek és a használni kívánt járművek CO2 kibocsátásának igazoló dokumentumait. </w:t>
      </w:r>
    </w:p>
    <w:p w14:paraId="69EB7FC6" w14:textId="77777777" w:rsidR="00B05365" w:rsidRPr="00B05365" w:rsidRDefault="00B05365" w:rsidP="00B05365">
      <w:pPr>
        <w:jc w:val="both"/>
        <w:rPr>
          <w:rFonts w:ascii="Garamond" w:hAnsi="Garamond"/>
        </w:rPr>
      </w:pPr>
    </w:p>
    <w:p w14:paraId="0A91B0CA" w14:textId="77777777" w:rsidR="00B05365" w:rsidRPr="00B05365" w:rsidRDefault="00B05365" w:rsidP="00B05365">
      <w:pPr>
        <w:jc w:val="both"/>
        <w:rPr>
          <w:rFonts w:ascii="Garamond" w:hAnsi="Garamond"/>
        </w:rPr>
      </w:pPr>
      <w:r w:rsidRPr="00B05365">
        <w:rPr>
          <w:rFonts w:ascii="Garamond" w:hAnsi="Garamond"/>
        </w:rPr>
        <w:t>A Kbt. 76. § (13) bekezdése szerinti alátámasztó információk és benyújtandó dokumentumok:</w:t>
      </w:r>
    </w:p>
    <w:p w14:paraId="1237F167" w14:textId="77777777" w:rsidR="00B05365" w:rsidRPr="00B05365" w:rsidRDefault="00B05365" w:rsidP="00B05365">
      <w:pPr>
        <w:jc w:val="both"/>
        <w:rPr>
          <w:rFonts w:ascii="Garamond" w:hAnsi="Garamond"/>
        </w:rPr>
      </w:pPr>
    </w:p>
    <w:p w14:paraId="0734C2DB" w14:textId="77777777" w:rsidR="00B05365" w:rsidRPr="00B05365" w:rsidRDefault="00B05365" w:rsidP="00B05365">
      <w:pPr>
        <w:pStyle w:val="Listaszerbekezds"/>
        <w:numPr>
          <w:ilvl w:val="0"/>
          <w:numId w:val="61"/>
        </w:numPr>
        <w:spacing w:line="259" w:lineRule="auto"/>
        <w:contextualSpacing/>
        <w:jc w:val="both"/>
        <w:rPr>
          <w:rFonts w:ascii="Garamond" w:hAnsi="Garamond"/>
        </w:rPr>
      </w:pPr>
      <w:r w:rsidRPr="00B05365">
        <w:rPr>
          <w:rFonts w:ascii="Garamond" w:hAnsi="Garamond"/>
        </w:rPr>
        <w:t>A kivitelezés során használt gépek és járművek igazolása:</w:t>
      </w:r>
    </w:p>
    <w:p w14:paraId="0E23F526" w14:textId="77777777" w:rsidR="00B05365" w:rsidRPr="00B05365" w:rsidRDefault="00B05365" w:rsidP="00B05365">
      <w:pPr>
        <w:pStyle w:val="Listaszerbekezds"/>
        <w:numPr>
          <w:ilvl w:val="0"/>
          <w:numId w:val="62"/>
        </w:numPr>
        <w:spacing w:line="259" w:lineRule="auto"/>
        <w:contextualSpacing/>
        <w:jc w:val="both"/>
        <w:rPr>
          <w:rFonts w:ascii="Garamond" w:hAnsi="Garamond"/>
        </w:rPr>
      </w:pPr>
      <w:r w:rsidRPr="00B05365">
        <w:rPr>
          <w:rFonts w:ascii="Garamond" w:hAnsi="Garamond"/>
        </w:rPr>
        <w:t>az építési munkák határidőre történő elvégzéséhez szükséges anyag és eszköz szállító jármű/személyszállító jármű mennyiség bemutatása sávos ütemterven keresztül;</w:t>
      </w:r>
    </w:p>
    <w:p w14:paraId="14805F04" w14:textId="77777777" w:rsidR="00B05365" w:rsidRPr="00B05365" w:rsidRDefault="00B05365" w:rsidP="00B05365">
      <w:pPr>
        <w:pStyle w:val="Listaszerbekezds"/>
        <w:numPr>
          <w:ilvl w:val="0"/>
          <w:numId w:val="62"/>
        </w:numPr>
        <w:spacing w:line="259" w:lineRule="auto"/>
        <w:contextualSpacing/>
        <w:jc w:val="both"/>
        <w:rPr>
          <w:rFonts w:ascii="Garamond" w:hAnsi="Garamond"/>
        </w:rPr>
      </w:pPr>
      <w:r w:rsidRPr="00B05365">
        <w:rPr>
          <w:rFonts w:ascii="Garamond" w:hAnsi="Garamond"/>
        </w:rPr>
        <w:t>az anyag és eszköz szállító jármű/személyszállító jármű bemutatása során az alábbi adatokat szükséges megadni:</w:t>
      </w:r>
    </w:p>
    <w:p w14:paraId="1BC9D660" w14:textId="77777777" w:rsidR="00B05365" w:rsidRPr="00B05365" w:rsidRDefault="00B05365" w:rsidP="00B05365">
      <w:pPr>
        <w:pStyle w:val="Listaszerbekezds"/>
        <w:numPr>
          <w:ilvl w:val="1"/>
          <w:numId w:val="62"/>
        </w:numPr>
        <w:spacing w:line="259" w:lineRule="auto"/>
        <w:contextualSpacing/>
        <w:jc w:val="both"/>
        <w:rPr>
          <w:rFonts w:ascii="Garamond" w:hAnsi="Garamond"/>
        </w:rPr>
      </w:pPr>
      <w:r w:rsidRPr="00B05365">
        <w:rPr>
          <w:rFonts w:ascii="Garamond" w:hAnsi="Garamond"/>
        </w:rPr>
        <w:t>Jármű vagy gép típusa</w:t>
      </w:r>
    </w:p>
    <w:p w14:paraId="2931E403" w14:textId="77777777" w:rsidR="00B05365" w:rsidRPr="00B05365" w:rsidRDefault="00B05365" w:rsidP="00B05365">
      <w:pPr>
        <w:pStyle w:val="Listaszerbekezds"/>
        <w:numPr>
          <w:ilvl w:val="1"/>
          <w:numId w:val="62"/>
        </w:numPr>
        <w:spacing w:line="259" w:lineRule="auto"/>
        <w:contextualSpacing/>
        <w:jc w:val="both"/>
        <w:rPr>
          <w:rFonts w:ascii="Garamond" w:hAnsi="Garamond"/>
        </w:rPr>
      </w:pPr>
      <w:r w:rsidRPr="00B05365">
        <w:rPr>
          <w:rFonts w:ascii="Garamond" w:hAnsi="Garamond"/>
        </w:rPr>
        <w:t>Jármű vagy gép rendszáma</w:t>
      </w:r>
    </w:p>
    <w:p w14:paraId="7A051756" w14:textId="77777777" w:rsidR="00B05365" w:rsidRPr="00B05365" w:rsidRDefault="00B05365" w:rsidP="00B05365">
      <w:pPr>
        <w:pStyle w:val="Listaszerbekezds"/>
        <w:numPr>
          <w:ilvl w:val="1"/>
          <w:numId w:val="62"/>
        </w:numPr>
        <w:spacing w:line="259" w:lineRule="auto"/>
        <w:contextualSpacing/>
        <w:jc w:val="both"/>
        <w:rPr>
          <w:rFonts w:ascii="Garamond" w:hAnsi="Garamond"/>
        </w:rPr>
      </w:pPr>
      <w:r w:rsidRPr="00B05365">
        <w:rPr>
          <w:rFonts w:ascii="Garamond" w:hAnsi="Garamond"/>
        </w:rPr>
        <w:t>Jármű vagy gép tulajdonosa</w:t>
      </w:r>
    </w:p>
    <w:p w14:paraId="305D2CB0" w14:textId="77777777" w:rsidR="00B05365" w:rsidRPr="00B05365" w:rsidRDefault="00B05365" w:rsidP="00B05365">
      <w:pPr>
        <w:pStyle w:val="Listaszerbekezds"/>
        <w:numPr>
          <w:ilvl w:val="1"/>
          <w:numId w:val="62"/>
        </w:numPr>
        <w:spacing w:line="259" w:lineRule="auto"/>
        <w:contextualSpacing/>
        <w:jc w:val="both"/>
        <w:rPr>
          <w:rFonts w:ascii="Garamond" w:hAnsi="Garamond"/>
        </w:rPr>
      </w:pPr>
      <w:r w:rsidRPr="00B05365">
        <w:rPr>
          <w:rFonts w:ascii="Garamond" w:hAnsi="Garamond"/>
        </w:rPr>
        <w:t>Jármű vagy gép környezetvédelmi besorolása a forgalmi engedély alapján</w:t>
      </w:r>
    </w:p>
    <w:p w14:paraId="01882BE4" w14:textId="77777777" w:rsidR="00B05365" w:rsidRPr="00B05365" w:rsidRDefault="00B05365" w:rsidP="00B05365">
      <w:pPr>
        <w:pStyle w:val="Listaszerbekezds"/>
        <w:numPr>
          <w:ilvl w:val="0"/>
          <w:numId w:val="62"/>
        </w:numPr>
        <w:spacing w:line="259" w:lineRule="auto"/>
        <w:contextualSpacing/>
        <w:jc w:val="both"/>
        <w:rPr>
          <w:rFonts w:ascii="Garamond" w:hAnsi="Garamond"/>
        </w:rPr>
      </w:pPr>
      <w:r w:rsidRPr="00B05365">
        <w:rPr>
          <w:rFonts w:ascii="Garamond" w:hAnsi="Garamond"/>
        </w:rPr>
        <w:t>a gépek/járművek tulajdonjogát, használati jogát igazoló okiratok (tárgyi eszköz nyilvántartás, forgalmi engedély, adott esetben bérleti-használati szerződés)</w:t>
      </w:r>
    </w:p>
    <w:p w14:paraId="60087609" w14:textId="77777777" w:rsidR="00B05365" w:rsidRPr="00B05365" w:rsidRDefault="00B05365" w:rsidP="00B05365">
      <w:pPr>
        <w:jc w:val="both"/>
        <w:rPr>
          <w:rFonts w:ascii="Garamond" w:hAnsi="Garamond"/>
        </w:rPr>
      </w:pPr>
    </w:p>
    <w:p w14:paraId="3FA5178E" w14:textId="77777777" w:rsidR="00B05365" w:rsidRPr="00B05365" w:rsidRDefault="00B05365" w:rsidP="00B05365">
      <w:pPr>
        <w:pStyle w:val="Listaszerbekezds"/>
        <w:numPr>
          <w:ilvl w:val="0"/>
          <w:numId w:val="61"/>
        </w:numPr>
        <w:spacing w:line="259" w:lineRule="auto"/>
        <w:contextualSpacing/>
        <w:jc w:val="both"/>
        <w:rPr>
          <w:rFonts w:ascii="Garamond" w:hAnsi="Garamond"/>
        </w:rPr>
      </w:pPr>
      <w:r w:rsidRPr="00B05365">
        <w:rPr>
          <w:rFonts w:ascii="Garamond" w:hAnsi="Garamond"/>
        </w:rPr>
        <w:t xml:space="preserve">A gépek/járművek CO2 kibocsátásának kalkulációja egységre (g/km), és a kivitelezés során igénybe vett teljes mennyiségre. Ajánlattevő a kivitelezés során </w:t>
      </w:r>
      <w:r w:rsidRPr="00B05365">
        <w:rPr>
          <w:rFonts w:ascii="Garamond" w:hAnsi="Garamond"/>
          <w:b/>
          <w:bCs/>
        </w:rPr>
        <w:t>alkalmazott gépek és járművek CO2 kibocsátását három formában vizsgálja:</w:t>
      </w:r>
    </w:p>
    <w:p w14:paraId="3B857130" w14:textId="77777777" w:rsidR="00B05365" w:rsidRPr="00B05365" w:rsidRDefault="00B05365" w:rsidP="00B05365">
      <w:pPr>
        <w:pStyle w:val="Listaszerbekezds"/>
        <w:numPr>
          <w:ilvl w:val="0"/>
          <w:numId w:val="63"/>
        </w:numPr>
        <w:spacing w:after="160" w:line="259" w:lineRule="auto"/>
        <w:ind w:left="1418"/>
        <w:contextualSpacing/>
        <w:jc w:val="both"/>
        <w:rPr>
          <w:rFonts w:ascii="Garamond" w:hAnsi="Garamond"/>
        </w:rPr>
      </w:pPr>
      <w:r w:rsidRPr="00B05365">
        <w:rPr>
          <w:rFonts w:ascii="Garamond" w:hAnsi="Garamond"/>
        </w:rPr>
        <w:t>Ajánlattevőnek a székhelyétől/telephelyétől a kivitelezés helyszínére történő szállításra vetítve</w:t>
      </w:r>
    </w:p>
    <w:p w14:paraId="095406AC" w14:textId="77777777" w:rsidR="00B05365" w:rsidRPr="00B05365" w:rsidRDefault="00B05365" w:rsidP="00B05365">
      <w:pPr>
        <w:pStyle w:val="Listaszerbekezds"/>
        <w:numPr>
          <w:ilvl w:val="0"/>
          <w:numId w:val="63"/>
        </w:numPr>
        <w:spacing w:after="160" w:line="259" w:lineRule="auto"/>
        <w:ind w:left="1418"/>
        <w:contextualSpacing/>
        <w:jc w:val="both"/>
        <w:rPr>
          <w:rFonts w:ascii="Garamond" w:hAnsi="Garamond"/>
        </w:rPr>
      </w:pPr>
      <w:r w:rsidRPr="00B05365">
        <w:rPr>
          <w:rFonts w:ascii="Garamond" w:hAnsi="Garamond"/>
        </w:rPr>
        <w:t xml:space="preserve">Anyagbeszállítás útvonalára vetítve </w:t>
      </w:r>
    </w:p>
    <w:p w14:paraId="7790ABDA" w14:textId="77777777" w:rsidR="00B05365" w:rsidRPr="00B05365" w:rsidRDefault="00B05365" w:rsidP="00B05365">
      <w:pPr>
        <w:pStyle w:val="Listaszerbekezds"/>
        <w:numPr>
          <w:ilvl w:val="0"/>
          <w:numId w:val="63"/>
        </w:numPr>
        <w:spacing w:after="160" w:line="259" w:lineRule="auto"/>
        <w:ind w:left="1418"/>
        <w:contextualSpacing/>
        <w:jc w:val="both"/>
        <w:rPr>
          <w:rFonts w:ascii="Garamond" w:hAnsi="Garamond"/>
        </w:rPr>
      </w:pPr>
      <w:r w:rsidRPr="00B05365">
        <w:rPr>
          <w:rFonts w:ascii="Garamond" w:hAnsi="Garamond"/>
        </w:rPr>
        <w:t>A bontásból, építésből származó hulladék elszállítására vetítve</w:t>
      </w:r>
    </w:p>
    <w:p w14:paraId="041DD351" w14:textId="77777777" w:rsidR="00B05365" w:rsidRPr="00B05365" w:rsidRDefault="00B05365" w:rsidP="00B05365">
      <w:pPr>
        <w:pStyle w:val="Listaszerbekezds"/>
        <w:ind w:left="1418"/>
        <w:jc w:val="both"/>
        <w:rPr>
          <w:rFonts w:ascii="Garamond" w:hAnsi="Garamond"/>
        </w:rPr>
      </w:pPr>
      <w:r w:rsidRPr="00B05365">
        <w:rPr>
          <w:rFonts w:ascii="Garamond" w:hAnsi="Garamond"/>
        </w:rPr>
        <w:t xml:space="preserve">szükséges megadni a CO2 kibocsátást. Tehát ajánlattevőnek három útvonalra vetítve (amennyiben nincs átfedés az egyes tételek között), szükséges megadnia a CO2 kibocsátás mértékét. </w:t>
      </w:r>
    </w:p>
    <w:p w14:paraId="07408D7E" w14:textId="77777777" w:rsidR="00B05365" w:rsidRPr="00B05365" w:rsidRDefault="00B05365" w:rsidP="00B05365">
      <w:pPr>
        <w:pStyle w:val="Listaszerbekezds"/>
        <w:ind w:left="1418"/>
        <w:jc w:val="both"/>
        <w:rPr>
          <w:rFonts w:ascii="Garamond" w:hAnsi="Garamond"/>
        </w:rPr>
      </w:pPr>
      <w:r w:rsidRPr="00B05365">
        <w:rPr>
          <w:rFonts w:ascii="Garamond" w:hAnsi="Garamond"/>
        </w:rPr>
        <w:t xml:space="preserve">Ennek igazolása: </w:t>
      </w:r>
    </w:p>
    <w:p w14:paraId="5280BDB0" w14:textId="77777777" w:rsidR="00B05365" w:rsidRPr="00B05365" w:rsidRDefault="00B05365" w:rsidP="00B05365">
      <w:pPr>
        <w:pStyle w:val="Listaszerbekezds"/>
        <w:numPr>
          <w:ilvl w:val="0"/>
          <w:numId w:val="65"/>
        </w:numPr>
        <w:spacing w:after="160" w:line="259" w:lineRule="auto"/>
        <w:contextualSpacing/>
        <w:jc w:val="both"/>
        <w:rPr>
          <w:rFonts w:ascii="Garamond" w:hAnsi="Garamond"/>
        </w:rPr>
      </w:pPr>
      <w:r w:rsidRPr="00B05365">
        <w:rPr>
          <w:rFonts w:ascii="Garamond" w:hAnsi="Garamond"/>
        </w:rPr>
        <w:t xml:space="preserve">Székhelyétől/telephelyétől a kivitelezés helyszínére történő szállításra vetítve: Pontos cím megjelölésével és google koordinátákkal (mind a székhely/telephely) - HU-GO térképpel alátámasztva </w:t>
      </w:r>
    </w:p>
    <w:p w14:paraId="2FF9FB81" w14:textId="77777777" w:rsidR="00B05365" w:rsidRPr="00B05365" w:rsidRDefault="00B05365" w:rsidP="00B05365">
      <w:pPr>
        <w:pStyle w:val="Listaszerbekezds"/>
        <w:numPr>
          <w:ilvl w:val="0"/>
          <w:numId w:val="65"/>
        </w:numPr>
        <w:spacing w:after="160" w:line="259" w:lineRule="auto"/>
        <w:contextualSpacing/>
        <w:jc w:val="both"/>
        <w:rPr>
          <w:rFonts w:ascii="Garamond" w:hAnsi="Garamond"/>
        </w:rPr>
      </w:pPr>
      <w:r w:rsidRPr="00B05365">
        <w:rPr>
          <w:rFonts w:ascii="Garamond" w:hAnsi="Garamond"/>
        </w:rPr>
        <w:t xml:space="preserve">Az anyagnyerő hely/gyártó megnevezése, címe, továbbá az útvonal bemutatása: Pontos cím megjelölésével és google koordinátákkal (anyagnyerő hely/gyártó címétől a kivitelezés helyszínéig) - HU-GO térképpel alátámasztva </w:t>
      </w:r>
    </w:p>
    <w:p w14:paraId="2432534A" w14:textId="77777777" w:rsidR="00B05365" w:rsidRPr="00B05365" w:rsidRDefault="00B05365" w:rsidP="00B05365">
      <w:pPr>
        <w:pStyle w:val="Listaszerbekezds"/>
        <w:numPr>
          <w:ilvl w:val="0"/>
          <w:numId w:val="65"/>
        </w:numPr>
        <w:spacing w:after="160" w:line="259" w:lineRule="auto"/>
        <w:contextualSpacing/>
        <w:jc w:val="both"/>
        <w:rPr>
          <w:rFonts w:ascii="Garamond" w:hAnsi="Garamond"/>
        </w:rPr>
      </w:pPr>
      <w:r w:rsidRPr="00B05365">
        <w:rPr>
          <w:rFonts w:ascii="Garamond" w:hAnsi="Garamond"/>
        </w:rPr>
        <w:t>Befogadó hulladék lerakó megnevezése, címe, továbbá a hulladékszállítás útvonalának bemutatása a kivitelezés helyszínétől a befogadó hulladék lerakóig - HU-GO térképpel alátámasztva. Kérjük a Hulladéklerakó igazolására befogadó nyilatkozat, valamint a hulladékgazdálkodási engedély becsatolását.</w:t>
      </w:r>
    </w:p>
    <w:p w14:paraId="39B2060A" w14:textId="77777777" w:rsidR="00B05365" w:rsidRPr="00B05365" w:rsidRDefault="00B05365" w:rsidP="00B05365">
      <w:pPr>
        <w:pStyle w:val="Listaszerbekezds"/>
        <w:numPr>
          <w:ilvl w:val="0"/>
          <w:numId w:val="63"/>
        </w:numPr>
        <w:spacing w:line="259" w:lineRule="auto"/>
        <w:ind w:left="1418"/>
        <w:contextualSpacing/>
        <w:jc w:val="both"/>
        <w:rPr>
          <w:rFonts w:ascii="Garamond" w:hAnsi="Garamond"/>
        </w:rPr>
      </w:pPr>
      <w:r w:rsidRPr="00B05365">
        <w:rPr>
          <w:rFonts w:ascii="Garamond" w:hAnsi="Garamond"/>
        </w:rPr>
        <w:t xml:space="preserve">Ajánlattevőnek az egyes gépek/járművek CO2 kibocsátás kalkulációja során pontosan meg kell határoznia g/km mennyiséget (az alátámasztó dokumentumnak ezt szükséges igazolnia). </w:t>
      </w:r>
    </w:p>
    <w:p w14:paraId="7D9E8465" w14:textId="77777777" w:rsidR="00B05365" w:rsidRPr="00B05365" w:rsidRDefault="00B05365" w:rsidP="00B05365">
      <w:pPr>
        <w:jc w:val="both"/>
        <w:rPr>
          <w:rFonts w:ascii="Garamond" w:hAnsi="Garamond"/>
        </w:rPr>
      </w:pPr>
    </w:p>
    <w:p w14:paraId="454A23EE" w14:textId="77777777" w:rsidR="00B05365" w:rsidRPr="00B05365" w:rsidRDefault="00B05365" w:rsidP="00B05365">
      <w:pPr>
        <w:jc w:val="both"/>
        <w:rPr>
          <w:rFonts w:ascii="Garamond" w:hAnsi="Garamond"/>
        </w:rPr>
      </w:pPr>
      <w:r w:rsidRPr="00B05365">
        <w:rPr>
          <w:rFonts w:ascii="Garamond" w:hAnsi="Garamond"/>
        </w:rPr>
        <w:t>Határidőre történő elvégzés alatt ajánlatkérő a kivitelezésre rendelkezésre álló teljes határidőt érti, így kérjük az ajánlattevők a teljes kivitelezési határidőre vetítve kalkuláljanak a CO2 kibocsátással.</w:t>
      </w:r>
    </w:p>
    <w:p w14:paraId="48514A6F" w14:textId="77777777" w:rsidR="00B05365" w:rsidRPr="00B05365" w:rsidRDefault="00B05365" w:rsidP="00B05365">
      <w:pPr>
        <w:pStyle w:val="Listaszerbekezds"/>
        <w:ind w:left="1418"/>
        <w:jc w:val="both"/>
        <w:rPr>
          <w:rFonts w:ascii="Garamond" w:hAnsi="Garamond"/>
        </w:rPr>
      </w:pPr>
    </w:p>
    <w:p w14:paraId="71A17085" w14:textId="77777777" w:rsidR="00B05365" w:rsidRPr="00B05365" w:rsidRDefault="00B05365" w:rsidP="00B05365">
      <w:pPr>
        <w:pStyle w:val="Listaszerbekezds"/>
        <w:numPr>
          <w:ilvl w:val="0"/>
          <w:numId w:val="61"/>
        </w:numPr>
        <w:spacing w:line="259" w:lineRule="auto"/>
        <w:contextualSpacing/>
        <w:jc w:val="both"/>
        <w:rPr>
          <w:rFonts w:ascii="Garamond" w:hAnsi="Garamond"/>
        </w:rPr>
      </w:pPr>
      <w:r w:rsidRPr="00B05365">
        <w:rPr>
          <w:rFonts w:ascii="Garamond" w:hAnsi="Garamond"/>
        </w:rPr>
        <w:t xml:space="preserve">A nem elektromos hálózatról üzemelő vagy onnan töltött használni kívánt járművek CO2 kibocsátásának igazoló dokumentumait. </w:t>
      </w:r>
    </w:p>
    <w:p w14:paraId="5966833E" w14:textId="77777777" w:rsidR="00B05365" w:rsidRPr="00B05365" w:rsidRDefault="00B05365" w:rsidP="00B05365">
      <w:pPr>
        <w:pStyle w:val="Listaszerbekezds"/>
        <w:numPr>
          <w:ilvl w:val="0"/>
          <w:numId w:val="64"/>
        </w:numPr>
        <w:spacing w:line="259" w:lineRule="auto"/>
        <w:ind w:left="1418"/>
        <w:contextualSpacing/>
        <w:jc w:val="both"/>
        <w:rPr>
          <w:rFonts w:ascii="Garamond" w:hAnsi="Garamond"/>
        </w:rPr>
      </w:pPr>
      <w:r w:rsidRPr="00B05365">
        <w:rPr>
          <w:rFonts w:ascii="Garamond" w:hAnsi="Garamond"/>
        </w:rPr>
        <w:t>Ajánlatkérő kéri az ajánlatban szerepeltetni, ha Ajánlattevő napelemes töltéssel üzemeltetett akkumulátoros eszközöket, melyek töltését Ajánlatkérő a kivitelezés során ellenőrizni fog.</w:t>
      </w:r>
    </w:p>
    <w:p w14:paraId="4CC5D523" w14:textId="77777777" w:rsidR="00B05365" w:rsidRPr="00B05365" w:rsidRDefault="00B05365" w:rsidP="00B05365">
      <w:pPr>
        <w:pStyle w:val="Listaszerbekezds"/>
        <w:numPr>
          <w:ilvl w:val="0"/>
          <w:numId w:val="64"/>
        </w:numPr>
        <w:spacing w:line="259" w:lineRule="auto"/>
        <w:ind w:left="1418"/>
        <w:contextualSpacing/>
        <w:jc w:val="both"/>
        <w:rPr>
          <w:rFonts w:ascii="Garamond" w:hAnsi="Garamond"/>
        </w:rPr>
      </w:pPr>
      <w:r w:rsidRPr="00B05365">
        <w:rPr>
          <w:rFonts w:ascii="Garamond" w:hAnsi="Garamond"/>
        </w:rPr>
        <w:t>Továbbá, ha van elektromos gépjármű amit használnak a kivitelezés során, és annak a kibocsátása nulla, napelemről történik a töltése is, kérjük nulla szerepeljen a táblázatban.</w:t>
      </w:r>
    </w:p>
    <w:p w14:paraId="5C8E83F8" w14:textId="77777777" w:rsidR="00B05365" w:rsidRPr="00B05365" w:rsidRDefault="00B05365" w:rsidP="00B05365">
      <w:pPr>
        <w:jc w:val="both"/>
        <w:rPr>
          <w:rFonts w:ascii="Garamond" w:hAnsi="Garamond"/>
        </w:rPr>
      </w:pPr>
    </w:p>
    <w:p w14:paraId="62699C48" w14:textId="77777777" w:rsidR="00B05365" w:rsidRPr="00B05365" w:rsidRDefault="00B05365" w:rsidP="00B05365">
      <w:pPr>
        <w:jc w:val="both"/>
        <w:rPr>
          <w:rFonts w:ascii="Garamond" w:hAnsi="Garamond"/>
        </w:rPr>
      </w:pPr>
      <w:r w:rsidRPr="00B05365">
        <w:rPr>
          <w:rFonts w:ascii="Garamond" w:hAnsi="Garamond"/>
        </w:rPr>
        <w:t xml:space="preserve">Ajánlattevő ajánlatában köteles bemutatni a kivitelezés során igénybe vett teljes mennyiség számítását (megtett km-k). </w:t>
      </w:r>
    </w:p>
    <w:p w14:paraId="089D522C" w14:textId="77777777" w:rsidR="00B05365" w:rsidRPr="00B05365" w:rsidRDefault="00B05365" w:rsidP="00B05365">
      <w:pPr>
        <w:jc w:val="both"/>
        <w:rPr>
          <w:rFonts w:ascii="Garamond" w:hAnsi="Garamond"/>
        </w:rPr>
      </w:pPr>
    </w:p>
    <w:p w14:paraId="16661790" w14:textId="77777777" w:rsidR="00B05365" w:rsidRPr="00B05365" w:rsidRDefault="00B05365" w:rsidP="00B05365">
      <w:pPr>
        <w:jc w:val="both"/>
        <w:rPr>
          <w:rFonts w:ascii="Garamond" w:hAnsi="Garamond"/>
        </w:rPr>
      </w:pPr>
      <w:r w:rsidRPr="00B05365">
        <w:rPr>
          <w:rFonts w:ascii="Garamond" w:hAnsi="Garamond"/>
        </w:rPr>
        <w:lastRenderedPageBreak/>
        <w:t>Ajánlattevőknek az ajánlatuk elkészítésekor olyan módon kell megtervezniük a kapacitásaikat, illetve a munkafolyamatokat, hogy az minél kevesebb CO kibocsátással járjon, és az így kalkulált összesített CO kibocsátási érték minél kevesebb legyen.</w:t>
      </w:r>
    </w:p>
    <w:p w14:paraId="65A29DEA" w14:textId="77777777" w:rsidR="00B05365" w:rsidRPr="00B05365" w:rsidRDefault="00B05365" w:rsidP="00B05365">
      <w:pPr>
        <w:jc w:val="both"/>
        <w:rPr>
          <w:rFonts w:ascii="Garamond" w:hAnsi="Garamond"/>
        </w:rPr>
      </w:pPr>
    </w:p>
    <w:p w14:paraId="2A911976" w14:textId="77777777" w:rsidR="00B05365" w:rsidRPr="00B05365" w:rsidRDefault="00B05365" w:rsidP="00B05365">
      <w:pPr>
        <w:jc w:val="both"/>
        <w:rPr>
          <w:rFonts w:ascii="Garamond" w:hAnsi="Garamond"/>
          <w:b/>
          <w:bCs/>
        </w:rPr>
      </w:pPr>
      <w:commentRangeStart w:id="4"/>
      <w:r w:rsidRPr="00B05365">
        <w:rPr>
          <w:rFonts w:ascii="Garamond" w:hAnsi="Garamond"/>
          <w:b/>
          <w:bCs/>
        </w:rPr>
        <w:t>Ajánlattevőknek legalább 1 db munkaerő szállításra és legalább 1 db anyagszállításra alkalmas jármű bevonása és ezáltal bemutatása kötelező.</w:t>
      </w:r>
      <w:commentRangeEnd w:id="4"/>
      <w:r w:rsidRPr="00B05365">
        <w:rPr>
          <w:rStyle w:val="Jegyzethivatkozs"/>
          <w:rFonts w:ascii="Garamond" w:hAnsi="Garamond"/>
          <w:sz w:val="20"/>
          <w:szCs w:val="20"/>
        </w:rPr>
        <w:commentReference w:id="4"/>
      </w:r>
    </w:p>
    <w:p w14:paraId="1B8A9C96" w14:textId="77777777" w:rsidR="00B05365" w:rsidRPr="00B05365" w:rsidRDefault="00B05365" w:rsidP="00B05365">
      <w:pPr>
        <w:jc w:val="both"/>
        <w:rPr>
          <w:rFonts w:ascii="Garamond" w:hAnsi="Garamond"/>
        </w:rPr>
      </w:pPr>
    </w:p>
    <w:p w14:paraId="2FA5DC5E" w14:textId="77777777" w:rsidR="00B05365" w:rsidRPr="00B05365" w:rsidRDefault="00B05365" w:rsidP="00B05365">
      <w:pPr>
        <w:jc w:val="both"/>
        <w:rPr>
          <w:rFonts w:ascii="Garamond" w:hAnsi="Garamond"/>
        </w:rPr>
      </w:pPr>
      <w:r w:rsidRPr="00B05365">
        <w:rPr>
          <w:rFonts w:ascii="Garamond" w:hAnsi="Garamond"/>
        </w:rPr>
        <w:t>A Felolvasólapon a személyszállítással, anyag beszállítással és a keletkező hulladékok elszállításával kapcsolatos környezetterhelési értékeket tartalmazó segédtáblák összesített CO értékét szükséges szerepeltetni 2 tizedesjegyig megadva (segédtábla 1, segédtábla 2 és segédtábla 3 összesítő sorainak összege).</w:t>
      </w:r>
    </w:p>
    <w:p w14:paraId="0903CCA1" w14:textId="77777777" w:rsidR="00B05365" w:rsidRPr="00B05365" w:rsidRDefault="00B05365" w:rsidP="00B05365">
      <w:pPr>
        <w:jc w:val="both"/>
        <w:rPr>
          <w:rFonts w:ascii="Garamond" w:hAnsi="Garamond"/>
        </w:rPr>
      </w:pPr>
    </w:p>
    <w:p w14:paraId="71CE0517" w14:textId="77777777" w:rsidR="00B05365" w:rsidRPr="00B05365" w:rsidRDefault="00B05365" w:rsidP="00B05365">
      <w:pPr>
        <w:jc w:val="both"/>
        <w:rPr>
          <w:rFonts w:ascii="Garamond" w:hAnsi="Garamond"/>
        </w:rPr>
      </w:pPr>
      <w:r w:rsidRPr="00B05365">
        <w:rPr>
          <w:rFonts w:ascii="Garamond" w:hAnsi="Garamond"/>
        </w:rPr>
        <w:t xml:space="preserve">A legkedvezőbb ajánlat az adható maximális 100 pontot kapja. Az összes további ajánlat pontszáma a legkedvezőbb ajánlathoz viszonyítva fordított arányosítással kerül kiszámításra, a Közbeszerzési Hatóság a nyertes ajánlattevő kiválasztására szolgáló értékelési szempontrendszer alkalmazásáról szóló útmutatója (Közbeszerzési Értesítő 2020. évi 60. szám) alapján, az alábbi képlet szerint. Amennyiben a részpontszámok értékelésekor törtszám keletkezik, úgy 2 tizedes jegyig történik a kerekítés. </w:t>
      </w:r>
    </w:p>
    <w:p w14:paraId="07A643F0" w14:textId="77777777" w:rsidR="00B05365" w:rsidRPr="00B05365" w:rsidRDefault="00B05365" w:rsidP="00B05365">
      <w:pPr>
        <w:jc w:val="both"/>
        <w:rPr>
          <w:rFonts w:ascii="Garamond" w:hAnsi="Garamond"/>
        </w:rPr>
      </w:pPr>
    </w:p>
    <w:p w14:paraId="1088F5FA" w14:textId="77777777" w:rsidR="00B05365" w:rsidRPr="00B05365" w:rsidRDefault="00B05365" w:rsidP="00B05365">
      <w:pPr>
        <w:jc w:val="both"/>
        <w:rPr>
          <w:rFonts w:ascii="Garamond" w:hAnsi="Garamond"/>
        </w:rPr>
      </w:pPr>
      <w:r w:rsidRPr="00B05365">
        <w:rPr>
          <w:rFonts w:ascii="Garamond" w:hAnsi="Garamond"/>
        </w:rPr>
        <w:t xml:space="preserve">Az értékelés képlete (fordított arányosítás): </w:t>
      </w:r>
    </w:p>
    <w:p w14:paraId="71513C9A" w14:textId="77777777" w:rsidR="00B05365" w:rsidRPr="00B05365" w:rsidRDefault="00B05365" w:rsidP="00B05365">
      <w:pPr>
        <w:jc w:val="both"/>
        <w:rPr>
          <w:rFonts w:ascii="Garamond" w:hAnsi="Garamond"/>
        </w:rPr>
      </w:pPr>
    </w:p>
    <w:p w14:paraId="548ED668" w14:textId="77777777" w:rsidR="00B05365" w:rsidRPr="00B05365" w:rsidRDefault="00B05365" w:rsidP="00B05365">
      <w:pPr>
        <w:jc w:val="both"/>
        <w:rPr>
          <w:rFonts w:ascii="Garamond" w:hAnsi="Garamond"/>
        </w:rPr>
      </w:pPr>
      <w:r w:rsidRPr="00B05365">
        <w:rPr>
          <w:rFonts w:ascii="Garamond" w:hAnsi="Garamond"/>
        </w:rPr>
        <w:t xml:space="preserve">P= (A legjobb / A vizsgált) x (Pmax – Pmin) + Pmin </w:t>
      </w:r>
    </w:p>
    <w:p w14:paraId="06C4345E" w14:textId="77777777" w:rsidR="00B05365" w:rsidRPr="00B05365" w:rsidRDefault="00B05365" w:rsidP="00B05365">
      <w:pPr>
        <w:jc w:val="both"/>
        <w:rPr>
          <w:rFonts w:ascii="Garamond" w:hAnsi="Garamond"/>
        </w:rPr>
      </w:pPr>
      <w:r w:rsidRPr="00B05365">
        <w:rPr>
          <w:rFonts w:ascii="Garamond" w:hAnsi="Garamond"/>
        </w:rPr>
        <w:t xml:space="preserve">P: a vizsgált ajánlati elem adott szempontra vonatkozó pontszáma </w:t>
      </w:r>
    </w:p>
    <w:p w14:paraId="3019B2CC" w14:textId="77777777" w:rsidR="00B05365" w:rsidRPr="00B05365" w:rsidRDefault="00B05365" w:rsidP="00B05365">
      <w:pPr>
        <w:jc w:val="both"/>
        <w:rPr>
          <w:rFonts w:ascii="Garamond" w:hAnsi="Garamond"/>
        </w:rPr>
      </w:pPr>
      <w:r w:rsidRPr="00B05365">
        <w:rPr>
          <w:rFonts w:ascii="Garamond" w:hAnsi="Garamond"/>
        </w:rPr>
        <w:t xml:space="preserve">Pmax: a pontskála felső határa 100 </w:t>
      </w:r>
    </w:p>
    <w:p w14:paraId="64ECFBDF" w14:textId="77777777" w:rsidR="00B05365" w:rsidRPr="00B05365" w:rsidRDefault="00B05365" w:rsidP="00B05365">
      <w:pPr>
        <w:jc w:val="both"/>
        <w:rPr>
          <w:rFonts w:ascii="Garamond" w:hAnsi="Garamond"/>
        </w:rPr>
      </w:pPr>
      <w:r w:rsidRPr="00B05365">
        <w:rPr>
          <w:rFonts w:ascii="Garamond" w:hAnsi="Garamond"/>
        </w:rPr>
        <w:t xml:space="preserve">Pmin: a pontskála alsó határa 0 </w:t>
      </w:r>
    </w:p>
    <w:p w14:paraId="728789F4" w14:textId="77777777" w:rsidR="00B05365" w:rsidRPr="00B05365" w:rsidRDefault="00B05365" w:rsidP="00B05365">
      <w:pPr>
        <w:jc w:val="both"/>
        <w:rPr>
          <w:rFonts w:ascii="Garamond" w:hAnsi="Garamond"/>
        </w:rPr>
      </w:pPr>
      <w:r w:rsidRPr="00B05365">
        <w:rPr>
          <w:rFonts w:ascii="Garamond" w:hAnsi="Garamond"/>
        </w:rPr>
        <w:t xml:space="preserve">A legjobb: a legelőnyösebb ajánlat tartalmi eleme (legalacsonyabb érték) </w:t>
      </w:r>
    </w:p>
    <w:p w14:paraId="54C43DB7" w14:textId="77777777" w:rsidR="00B05365" w:rsidRPr="00B05365" w:rsidRDefault="00B05365" w:rsidP="00B05365">
      <w:pPr>
        <w:jc w:val="both"/>
        <w:rPr>
          <w:rFonts w:ascii="Garamond" w:hAnsi="Garamond"/>
        </w:rPr>
      </w:pPr>
      <w:r w:rsidRPr="00B05365">
        <w:rPr>
          <w:rFonts w:ascii="Garamond" w:hAnsi="Garamond"/>
        </w:rPr>
        <w:t xml:space="preserve">A vizsgált: a vizsgált ajánlat tartalmi eleme </w:t>
      </w:r>
    </w:p>
    <w:p w14:paraId="07807ADD" w14:textId="77777777" w:rsidR="00B05365" w:rsidRPr="00B05365" w:rsidRDefault="00B05365" w:rsidP="00B05365">
      <w:pPr>
        <w:jc w:val="both"/>
        <w:rPr>
          <w:rFonts w:ascii="Garamond" w:hAnsi="Garamond"/>
        </w:rPr>
      </w:pPr>
    </w:p>
    <w:p w14:paraId="0CA3C402" w14:textId="11381AF6" w:rsidR="00B05365" w:rsidRPr="00B05365" w:rsidRDefault="00B05365" w:rsidP="00B05365">
      <w:pPr>
        <w:jc w:val="both"/>
        <w:rPr>
          <w:rFonts w:ascii="Garamond" w:hAnsi="Garamond"/>
        </w:rPr>
      </w:pPr>
      <w:r w:rsidRPr="00B05365">
        <w:rPr>
          <w:rFonts w:ascii="Garamond" w:hAnsi="Garamond"/>
        </w:rPr>
        <w:t>Ajánlatkérő a CO2 kibocsátásra tett vállalást a kivitelezés során ellenőrzi, annak nem teljesítését a szerződéstervezetben ismertetett hibás teljesítési kötbér kivetésével szankcionálja.</w:t>
      </w:r>
    </w:p>
    <w:p w14:paraId="6B2DD68C" w14:textId="77777777" w:rsidR="00B05365" w:rsidRDefault="00B05365" w:rsidP="00713E82">
      <w:pPr>
        <w:jc w:val="both"/>
        <w:outlineLvl w:val="0"/>
        <w:rPr>
          <w:rFonts w:ascii="Garamond" w:hAnsi="Garamond"/>
          <w:lang w:eastAsia="ar-SA"/>
        </w:rPr>
      </w:pPr>
    </w:p>
    <w:p w14:paraId="02CFF9C4" w14:textId="09E70DAD" w:rsidR="00AB05D1" w:rsidRPr="00B05F7C" w:rsidRDefault="00AB05D1" w:rsidP="00AB05D1">
      <w:pPr>
        <w:widowControl w:val="0"/>
        <w:spacing w:line="276" w:lineRule="auto"/>
        <w:jc w:val="both"/>
        <w:rPr>
          <w:rFonts w:ascii="Garamond" w:hAnsi="Garamond"/>
          <w:b/>
          <w:u w:val="single"/>
        </w:rPr>
      </w:pPr>
      <w:r>
        <w:rPr>
          <w:rFonts w:ascii="Garamond" w:hAnsi="Garamond"/>
          <w:b/>
          <w:u w:val="single"/>
        </w:rPr>
        <w:t>3</w:t>
      </w:r>
      <w:r w:rsidRPr="0010098C">
        <w:rPr>
          <w:rFonts w:ascii="Garamond" w:hAnsi="Garamond"/>
          <w:b/>
          <w:u w:val="single"/>
        </w:rPr>
        <w:t>. rész</w:t>
      </w:r>
    </w:p>
    <w:p w14:paraId="26FE4DC3" w14:textId="77777777" w:rsidR="00B05F7C" w:rsidRDefault="00B05F7C" w:rsidP="00713E82">
      <w:pPr>
        <w:jc w:val="both"/>
        <w:outlineLvl w:val="0"/>
        <w:rPr>
          <w:rFonts w:ascii="Garamond" w:hAnsi="Garamond"/>
          <w:lang w:eastAsia="ar-SA"/>
        </w:rPr>
      </w:pPr>
    </w:p>
    <w:p w14:paraId="748B2117" w14:textId="74E027E0" w:rsidR="00AB05D1" w:rsidRPr="00AB05D1" w:rsidRDefault="00AB05D1" w:rsidP="00713E82">
      <w:pPr>
        <w:jc w:val="both"/>
        <w:outlineLvl w:val="0"/>
        <w:rPr>
          <w:rFonts w:ascii="Garamond" w:hAnsi="Garamond"/>
          <w:bCs/>
          <w:lang w:eastAsia="ar-SA"/>
        </w:rPr>
      </w:pPr>
      <w:r>
        <w:rPr>
          <w:rFonts w:ascii="Garamond" w:hAnsi="Garamond"/>
          <w:b/>
          <w:lang w:eastAsia="ar-SA"/>
        </w:rPr>
        <w:t xml:space="preserve">1. </w:t>
      </w:r>
      <w:r w:rsidRPr="0014004D">
        <w:rPr>
          <w:rFonts w:ascii="Garamond" w:hAnsi="Garamond"/>
          <w:b/>
          <w:lang w:eastAsia="ar-SA"/>
        </w:rPr>
        <w:t>„Teljes nettó vállalkozói díj”:</w:t>
      </w:r>
      <w:r>
        <w:rPr>
          <w:rFonts w:ascii="Garamond" w:hAnsi="Garamond"/>
          <w:b/>
          <w:lang w:eastAsia="ar-SA"/>
        </w:rPr>
        <w:t xml:space="preserve"> </w:t>
      </w:r>
      <w:r w:rsidRPr="00AB05D1">
        <w:rPr>
          <w:rFonts w:ascii="Garamond" w:hAnsi="Garamond"/>
          <w:bCs/>
          <w:lang w:eastAsia="ar-SA"/>
        </w:rPr>
        <w:t>Az 1-2. részben leírtak az irányadóak</w:t>
      </w:r>
    </w:p>
    <w:p w14:paraId="02CADB7F" w14:textId="77777777" w:rsidR="00B05F7C" w:rsidRDefault="00B05F7C" w:rsidP="00713E82">
      <w:pPr>
        <w:jc w:val="both"/>
        <w:outlineLvl w:val="0"/>
        <w:rPr>
          <w:rFonts w:ascii="Garamond" w:hAnsi="Garamond"/>
          <w:lang w:eastAsia="ar-SA"/>
        </w:rPr>
      </w:pPr>
    </w:p>
    <w:p w14:paraId="6B2AC9DB" w14:textId="503A7DB0" w:rsidR="0014004D" w:rsidRDefault="0014004D" w:rsidP="00B56E81">
      <w:pPr>
        <w:pStyle w:val="Listaszerbekezds"/>
        <w:ind w:left="0"/>
        <w:jc w:val="both"/>
        <w:outlineLvl w:val="0"/>
        <w:rPr>
          <w:rFonts w:ascii="Garamond" w:hAnsi="Garamond"/>
          <w:lang w:eastAsia="ar-SA"/>
        </w:rPr>
      </w:pPr>
      <w:r>
        <w:rPr>
          <w:rFonts w:ascii="Garamond" w:hAnsi="Garamond"/>
          <w:b/>
          <w:lang w:eastAsia="ar-SA"/>
        </w:rPr>
        <w:t xml:space="preserve">2. </w:t>
      </w:r>
      <w:r w:rsidR="00713E82" w:rsidRPr="00D740EE">
        <w:rPr>
          <w:rFonts w:ascii="Garamond" w:hAnsi="Garamond"/>
          <w:b/>
          <w:lang w:eastAsia="ar-SA"/>
        </w:rPr>
        <w:t>„Többlet jótállási idő”:</w:t>
      </w:r>
      <w:r w:rsidR="00713E82" w:rsidRPr="00D740EE">
        <w:rPr>
          <w:rFonts w:ascii="Garamond" w:hAnsi="Garamond"/>
          <w:lang w:eastAsia="ar-SA"/>
        </w:rPr>
        <w:t xml:space="preserve"> Ajánlattevőnek az általa vállalt többlet jótállási időre kell ajánlatot tennie. Az ajánlatkérő által előírt minimális jótállási idő </w:t>
      </w:r>
      <w:r w:rsidR="00706894">
        <w:rPr>
          <w:rFonts w:ascii="Garamond" w:hAnsi="Garamond"/>
        </w:rPr>
        <w:t>36</w:t>
      </w:r>
      <w:r w:rsidR="00713E82" w:rsidRPr="00D740EE">
        <w:rPr>
          <w:rFonts w:ascii="Garamond" w:hAnsi="Garamond"/>
        </w:rPr>
        <w:t xml:space="preserve"> hónap</w:t>
      </w:r>
      <w:r w:rsidR="00713E82" w:rsidRPr="00D740EE">
        <w:rPr>
          <w:rFonts w:ascii="Garamond" w:hAnsi="Garamond"/>
          <w:lang w:eastAsia="ar-SA"/>
        </w:rPr>
        <w:t>. Ajánlattevőnek hónapokban kifejezve kell megadnia a vállalt jótállásra vonatkozó további időtartamot („</w:t>
      </w:r>
      <w:r w:rsidR="00706894">
        <w:rPr>
          <w:rFonts w:ascii="Garamond" w:hAnsi="Garamond"/>
        </w:rPr>
        <w:t>36</w:t>
      </w:r>
      <w:r w:rsidR="00713E82" w:rsidRPr="00D740EE">
        <w:rPr>
          <w:rFonts w:ascii="Garamond" w:hAnsi="Garamond"/>
        </w:rPr>
        <w:t xml:space="preserve"> hónap</w:t>
      </w:r>
      <w:r w:rsidR="00713E82" w:rsidRPr="00D740EE">
        <w:rPr>
          <w:rFonts w:ascii="Garamond" w:hAnsi="Garamond"/>
          <w:lang w:eastAsia="ar-SA"/>
        </w:rPr>
        <w:t xml:space="preserve"> + &lt;…&gt; hónap”). Amennyiben az ajánlattevő nem vállal többlet jótállást, úgy az ajánlattevő </w:t>
      </w:r>
      <w:r w:rsidR="00CB3D83" w:rsidRPr="00D740EE">
        <w:rPr>
          <w:rFonts w:ascii="Garamond" w:hAnsi="Garamond"/>
          <w:lang w:eastAsia="ar-SA"/>
        </w:rPr>
        <w:t>0</w:t>
      </w:r>
      <w:r w:rsidR="00713E82" w:rsidRPr="00D740EE">
        <w:rPr>
          <w:rFonts w:ascii="Garamond" w:hAnsi="Garamond"/>
          <w:lang w:eastAsia="ar-SA"/>
        </w:rPr>
        <w:t xml:space="preserve"> pontot kap</w:t>
      </w:r>
      <w:r w:rsidR="00C228B4" w:rsidRPr="00C228B4">
        <w:rPr>
          <w:rFonts w:ascii="Garamond" w:hAnsi="Garamond"/>
          <w:lang w:eastAsia="ar-SA"/>
        </w:rPr>
        <w:t xml:space="preserve"> </w:t>
      </w:r>
      <w:r w:rsidR="00C228B4">
        <w:rPr>
          <w:rFonts w:ascii="Garamond" w:hAnsi="Garamond"/>
          <w:lang w:eastAsia="ar-SA"/>
        </w:rPr>
        <w:t>tehát a Kbt. 77. § (1) bekezdése alapján a legkedvezőtlenebb megajánlás 0</w:t>
      </w:r>
      <w:r w:rsidR="00713E82" w:rsidRPr="00D740EE">
        <w:rPr>
          <w:rFonts w:ascii="Garamond" w:hAnsi="Garamond"/>
          <w:lang w:eastAsia="ar-SA"/>
        </w:rPr>
        <w:t xml:space="preserve">. Amennyiben az ajánlattevő a kötelező </w:t>
      </w:r>
      <w:r w:rsidR="00706894">
        <w:rPr>
          <w:rFonts w:ascii="Garamond" w:hAnsi="Garamond"/>
        </w:rPr>
        <w:t>36</w:t>
      </w:r>
      <w:r w:rsidR="00713E82" w:rsidRPr="00D740EE">
        <w:rPr>
          <w:rFonts w:ascii="Garamond" w:hAnsi="Garamond"/>
        </w:rPr>
        <w:t xml:space="preserve"> hónapon felül</w:t>
      </w:r>
      <w:r w:rsidR="00713E82" w:rsidRPr="00D740EE">
        <w:rPr>
          <w:rFonts w:ascii="Garamond" w:hAnsi="Garamond"/>
          <w:lang w:eastAsia="ar-SA"/>
        </w:rPr>
        <w:t xml:space="preserve"> további </w:t>
      </w:r>
      <w:r w:rsidR="00706894">
        <w:rPr>
          <w:rFonts w:ascii="Garamond" w:hAnsi="Garamond"/>
          <w:lang w:eastAsia="ar-SA"/>
        </w:rPr>
        <w:t>24</w:t>
      </w:r>
      <w:r w:rsidR="00713E82" w:rsidRPr="00D740EE">
        <w:rPr>
          <w:rFonts w:ascii="Garamond" w:hAnsi="Garamond"/>
        </w:rPr>
        <w:t xml:space="preserve"> vagy annál több hónapot vállal</w:t>
      </w:r>
      <w:r w:rsidR="00713E82" w:rsidRPr="00D740EE">
        <w:rPr>
          <w:rFonts w:ascii="Garamond" w:hAnsi="Garamond"/>
          <w:lang w:eastAsia="ar-SA"/>
        </w:rPr>
        <w:t xml:space="preserve">, az ajánlattevő egységesen 100 pontot kap, azaz a </w:t>
      </w:r>
      <w:r w:rsidR="00706894">
        <w:rPr>
          <w:rFonts w:ascii="Garamond" w:hAnsi="Garamond"/>
          <w:lang w:eastAsia="ar-SA"/>
        </w:rPr>
        <w:t>24</w:t>
      </w:r>
      <w:r w:rsidR="00713E82" w:rsidRPr="00D740EE">
        <w:rPr>
          <w:rFonts w:ascii="Garamond" w:hAnsi="Garamond"/>
        </w:rPr>
        <w:t xml:space="preserve"> hónapnál több</w:t>
      </w:r>
      <w:r w:rsidR="00713E82" w:rsidRPr="00D740EE">
        <w:rPr>
          <w:rFonts w:ascii="Garamond" w:hAnsi="Garamond"/>
          <w:lang w:eastAsia="ar-SA"/>
        </w:rPr>
        <w:t xml:space="preserve"> többlet jótállás vállalása esetén ajánlatkérő </w:t>
      </w:r>
      <w:r w:rsidR="00706894">
        <w:rPr>
          <w:rFonts w:ascii="Garamond" w:hAnsi="Garamond"/>
          <w:lang w:eastAsia="ar-SA"/>
        </w:rPr>
        <w:t>24</w:t>
      </w:r>
      <w:r w:rsidR="00713E82" w:rsidRPr="00D740EE">
        <w:rPr>
          <w:rFonts w:ascii="Garamond" w:hAnsi="Garamond"/>
          <w:lang w:eastAsia="ar-SA"/>
        </w:rPr>
        <w:t xml:space="preserve"> hónapot vesz a pontszámításnál figyelembe</w:t>
      </w:r>
      <w:r w:rsidR="00C228B4">
        <w:rPr>
          <w:rFonts w:ascii="Garamond" w:hAnsi="Garamond"/>
          <w:lang w:eastAsia="ar-SA"/>
        </w:rPr>
        <w:t xml:space="preserve"> (Kbt. 77. § (1) bekezdése alapján a legkedvezőbb megajánlás)</w:t>
      </w:r>
      <w:r w:rsidR="00C228B4" w:rsidRPr="00D740EE">
        <w:rPr>
          <w:rFonts w:ascii="Garamond" w:hAnsi="Garamond"/>
          <w:lang w:eastAsia="ar-SA"/>
        </w:rPr>
        <w:t>.</w:t>
      </w:r>
    </w:p>
    <w:p w14:paraId="638EC97F" w14:textId="77777777" w:rsidR="0014004D" w:rsidRDefault="0014004D" w:rsidP="00B56E81">
      <w:pPr>
        <w:pStyle w:val="Listaszerbekezds"/>
        <w:ind w:left="0"/>
        <w:jc w:val="both"/>
        <w:outlineLvl w:val="0"/>
        <w:rPr>
          <w:rFonts w:ascii="Garamond" w:hAnsi="Garamond"/>
          <w:lang w:eastAsia="ar-SA"/>
        </w:rPr>
      </w:pPr>
    </w:p>
    <w:p w14:paraId="77D4FF8D" w14:textId="258281DC" w:rsidR="0014004D" w:rsidRDefault="00713E82" w:rsidP="00293351">
      <w:pPr>
        <w:pStyle w:val="Listaszerbekezds"/>
        <w:ind w:left="0"/>
        <w:jc w:val="both"/>
        <w:outlineLvl w:val="0"/>
        <w:rPr>
          <w:rFonts w:ascii="Garamond" w:hAnsi="Garamond"/>
          <w:lang w:eastAsia="ar-SA"/>
        </w:rPr>
      </w:pPr>
      <w:r w:rsidRPr="00D740EE">
        <w:rPr>
          <w:rFonts w:ascii="Garamond" w:hAnsi="Garamond"/>
          <w:lang w:eastAsia="ar-SA"/>
        </w:rPr>
        <w:t xml:space="preserve">Az összes további ajánlat pontszáma a legkedvezőbb ajánlathoz viszonyítva egyenes arányosítással kerül kiszámításra, </w:t>
      </w:r>
      <w:r w:rsidR="008F3CF3" w:rsidRPr="0014004D">
        <w:rPr>
          <w:rFonts w:ascii="Garamond" w:hAnsi="Garamond"/>
          <w:lang w:eastAsia="ar-SA"/>
        </w:rPr>
        <w:t>a</w:t>
      </w:r>
      <w:r w:rsidR="008F3CF3" w:rsidRPr="008F3CF3">
        <w:rPr>
          <w:rFonts w:ascii="Garamond" w:hAnsi="Garamond"/>
          <w:lang w:eastAsia="ar-SA"/>
        </w:rPr>
        <w:t xml:space="preserve"> Közbeszerzési Hatóság a nyertes ajánlattevő kiválasztására szolgáló értékelési szempontrendszer alkalmazásáról</w:t>
      </w:r>
      <w:r w:rsidR="008F3CF3">
        <w:rPr>
          <w:rFonts w:ascii="Garamond" w:hAnsi="Garamond"/>
          <w:lang w:eastAsia="ar-SA"/>
        </w:rPr>
        <w:t xml:space="preserve"> </w:t>
      </w:r>
      <w:r w:rsidR="008F3CF3" w:rsidRPr="0014004D">
        <w:rPr>
          <w:rFonts w:ascii="Garamond" w:hAnsi="Garamond"/>
          <w:lang w:eastAsia="ar-SA"/>
        </w:rPr>
        <w:t>szóló útmutatója (</w:t>
      </w:r>
      <w:r w:rsidR="00F27CD0" w:rsidRPr="00F27CD0">
        <w:rPr>
          <w:rFonts w:ascii="Garamond" w:hAnsi="Garamond"/>
          <w:lang w:eastAsia="ar-SA"/>
        </w:rPr>
        <w:t>KÉ 2020. évi 60. szám; 2020. március 25.</w:t>
      </w:r>
      <w:r w:rsidR="008F3CF3" w:rsidRPr="0014004D">
        <w:rPr>
          <w:rFonts w:ascii="Garamond" w:hAnsi="Garamond"/>
          <w:lang w:eastAsia="ar-SA"/>
        </w:rPr>
        <w:t xml:space="preserve">) </w:t>
      </w:r>
      <w:r w:rsidR="0014004D" w:rsidRPr="0014004D">
        <w:rPr>
          <w:rFonts w:ascii="Garamond" w:hAnsi="Garamond"/>
          <w:lang w:eastAsia="ar-SA"/>
        </w:rPr>
        <w:t>alapján</w:t>
      </w:r>
      <w:r w:rsidR="0014004D">
        <w:rPr>
          <w:rFonts w:ascii="Garamond" w:hAnsi="Garamond"/>
          <w:lang w:eastAsia="ar-SA"/>
        </w:rPr>
        <w:t>.</w:t>
      </w:r>
    </w:p>
    <w:p w14:paraId="415CAC13" w14:textId="77777777" w:rsidR="0014004D" w:rsidRDefault="0014004D" w:rsidP="00293351">
      <w:pPr>
        <w:pStyle w:val="Listaszerbekezds"/>
        <w:ind w:left="0"/>
        <w:jc w:val="both"/>
        <w:outlineLvl w:val="0"/>
        <w:rPr>
          <w:rFonts w:ascii="Garamond" w:hAnsi="Garamond"/>
          <w:lang w:eastAsia="ar-SA"/>
        </w:rPr>
      </w:pPr>
    </w:p>
    <w:p w14:paraId="1B422574"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Az értékelés képlete (egyenes arányosítás):</w:t>
      </w:r>
    </w:p>
    <w:p w14:paraId="53A390BB" w14:textId="77777777" w:rsidR="0014004D" w:rsidRDefault="0014004D" w:rsidP="00B56E81">
      <w:pPr>
        <w:jc w:val="both"/>
        <w:outlineLvl w:val="0"/>
        <w:rPr>
          <w:rFonts w:ascii="Garamond" w:hAnsi="Garamond"/>
          <w:lang w:eastAsia="ar-SA"/>
        </w:rPr>
      </w:pPr>
    </w:p>
    <w:p w14:paraId="44F43B9C"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P= (A vizsgált / A legjobb) x (Pmax – Pmin) + Pmin</w:t>
      </w:r>
    </w:p>
    <w:p w14:paraId="689FBC2A" w14:textId="77777777" w:rsidR="0014004D" w:rsidRDefault="0014004D" w:rsidP="00B56E81">
      <w:pPr>
        <w:jc w:val="both"/>
        <w:outlineLvl w:val="0"/>
        <w:rPr>
          <w:rFonts w:ascii="Garamond" w:hAnsi="Garamond"/>
          <w:lang w:eastAsia="ar-SA"/>
        </w:rPr>
      </w:pPr>
    </w:p>
    <w:p w14:paraId="5302980F"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P: a vizsgált ajánlati elem adott szempontra vonatkozó pontszáma</w:t>
      </w:r>
    </w:p>
    <w:p w14:paraId="25905A82"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Pmax: a pontskála felső határa 10</w:t>
      </w:r>
      <w:r>
        <w:rPr>
          <w:rFonts w:ascii="Garamond" w:hAnsi="Garamond"/>
          <w:lang w:eastAsia="ar-SA"/>
        </w:rPr>
        <w:t>0</w:t>
      </w:r>
    </w:p>
    <w:p w14:paraId="2DECE5A6"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Pmin: a pontskála alsó határa 0</w:t>
      </w:r>
    </w:p>
    <w:p w14:paraId="7432E286" w14:textId="77777777" w:rsidR="0014004D" w:rsidRPr="00B56E81" w:rsidRDefault="0014004D" w:rsidP="00B56E81">
      <w:pPr>
        <w:jc w:val="both"/>
        <w:outlineLvl w:val="0"/>
        <w:rPr>
          <w:rFonts w:ascii="Garamond" w:hAnsi="Garamond"/>
          <w:lang w:eastAsia="ar-SA"/>
        </w:rPr>
      </w:pPr>
      <w:r w:rsidRPr="00B56E81">
        <w:rPr>
          <w:rFonts w:ascii="Garamond" w:hAnsi="Garamond"/>
          <w:lang w:eastAsia="ar-SA"/>
        </w:rPr>
        <w:t>A legjobb: a legelőnyösebb ajánlat tartalmi eleme (legmagasabb érték</w:t>
      </w:r>
      <w:r w:rsidR="00E65D75">
        <w:rPr>
          <w:rFonts w:ascii="Garamond" w:hAnsi="Garamond"/>
          <w:lang w:eastAsia="ar-SA"/>
        </w:rPr>
        <w:t>, de maximum 36 hónap</w:t>
      </w:r>
      <w:r w:rsidRPr="00B56E81">
        <w:rPr>
          <w:rFonts w:ascii="Garamond" w:hAnsi="Garamond"/>
          <w:lang w:eastAsia="ar-SA"/>
        </w:rPr>
        <w:t>)</w:t>
      </w:r>
    </w:p>
    <w:p w14:paraId="5F292AFC" w14:textId="77777777" w:rsidR="0014004D" w:rsidRDefault="0014004D" w:rsidP="00F05443">
      <w:pPr>
        <w:pStyle w:val="Listaszerbekezds"/>
        <w:ind w:left="0"/>
        <w:jc w:val="both"/>
        <w:outlineLvl w:val="0"/>
        <w:rPr>
          <w:rFonts w:ascii="Garamond" w:hAnsi="Garamond"/>
          <w:lang w:eastAsia="ar-SA"/>
        </w:rPr>
      </w:pPr>
      <w:r w:rsidRPr="0014004D">
        <w:rPr>
          <w:rFonts w:ascii="Garamond" w:hAnsi="Garamond"/>
          <w:lang w:eastAsia="ar-SA"/>
        </w:rPr>
        <w:t>A vizsgált: a vizsgált ajánlat tartalmi eleme</w:t>
      </w:r>
    </w:p>
    <w:p w14:paraId="4962EC93" w14:textId="77777777" w:rsidR="0014004D" w:rsidRDefault="0014004D" w:rsidP="00F05443">
      <w:pPr>
        <w:pStyle w:val="Listaszerbekezds"/>
        <w:ind w:left="0"/>
        <w:jc w:val="both"/>
        <w:outlineLvl w:val="0"/>
        <w:rPr>
          <w:rFonts w:ascii="Garamond" w:hAnsi="Garamond"/>
          <w:lang w:eastAsia="ar-SA"/>
        </w:rPr>
      </w:pPr>
    </w:p>
    <w:p w14:paraId="731A93DF" w14:textId="091C9343" w:rsidR="00713E82" w:rsidRPr="00CC38E1" w:rsidRDefault="00713E82" w:rsidP="00713E82">
      <w:pPr>
        <w:jc w:val="both"/>
        <w:outlineLvl w:val="0"/>
        <w:rPr>
          <w:rFonts w:ascii="Garamond" w:hAnsi="Garamond"/>
          <w:lang w:eastAsia="ar-SA"/>
        </w:rPr>
      </w:pPr>
      <w:r w:rsidRPr="00CC38E1">
        <w:rPr>
          <w:rFonts w:ascii="Garamond" w:hAnsi="Garamond"/>
          <w:lang w:eastAsia="ar-SA"/>
        </w:rPr>
        <w:t xml:space="preserve">Ajánlattevőnek a Felolvasólapon a következő formában kell megadni a vállalt jótállás időtartamát: „&lt;ajánlattevő által vállalt többlet jótállás ideje hónapban kifejezve&gt;”, azaz ajánlattevő, pl. ha a kötelező </w:t>
      </w:r>
      <w:r w:rsidR="003F6FCE">
        <w:rPr>
          <w:rFonts w:ascii="Garamond" w:hAnsi="Garamond"/>
        </w:rPr>
        <w:t>36</w:t>
      </w:r>
      <w:r w:rsidRPr="00D740EE">
        <w:rPr>
          <w:rFonts w:ascii="Garamond" w:hAnsi="Garamond"/>
        </w:rPr>
        <w:t xml:space="preserve"> hónap</w:t>
      </w:r>
      <w:r w:rsidRPr="00CC38E1">
        <w:rPr>
          <w:rFonts w:ascii="Garamond" w:hAnsi="Garamond"/>
          <w:lang w:eastAsia="ar-SA"/>
        </w:rPr>
        <w:t xml:space="preserve"> jótállási időn felül további 12 hónap jótállást ajánl meg, akkor a Felolvasólapon a következőket kell feltüntetnie: „12”. Ha ajánlattevő a kötelező </w:t>
      </w:r>
      <w:r w:rsidR="003F6FCE">
        <w:rPr>
          <w:rFonts w:ascii="Garamond" w:hAnsi="Garamond"/>
          <w:lang w:eastAsia="ar-SA"/>
        </w:rPr>
        <w:t>36</w:t>
      </w:r>
      <w:r w:rsidRPr="00CC38E1">
        <w:rPr>
          <w:rFonts w:ascii="Garamond" w:hAnsi="Garamond"/>
          <w:lang w:eastAsia="ar-SA"/>
        </w:rPr>
        <w:t xml:space="preserve"> hónap jótállási időn felül nem vállal több időt, a Felolvasólapon a következőket kell feltüntetnie: „0”</w:t>
      </w:r>
    </w:p>
    <w:p w14:paraId="5DA7D55C" w14:textId="77777777" w:rsidR="00DB4D94" w:rsidRDefault="00713E82" w:rsidP="00713E82">
      <w:pPr>
        <w:jc w:val="both"/>
        <w:outlineLvl w:val="0"/>
        <w:rPr>
          <w:rFonts w:ascii="Garamond" w:hAnsi="Garamond"/>
          <w:lang w:eastAsia="ar-SA"/>
        </w:rPr>
      </w:pPr>
      <w:r w:rsidRPr="00CC38E1">
        <w:rPr>
          <w:rFonts w:ascii="Garamond" w:hAnsi="Garamond"/>
          <w:lang w:eastAsia="ar-SA"/>
        </w:rPr>
        <w:t>Ajánlatkérő felhívja a figyelmet, hogy csak egész számot fogad el</w:t>
      </w:r>
      <w:r w:rsidR="0066117D">
        <w:rPr>
          <w:rFonts w:ascii="Garamond" w:hAnsi="Garamond"/>
          <w:lang w:eastAsia="ar-SA"/>
        </w:rPr>
        <w:t xml:space="preserve"> megajánlásként. </w:t>
      </w:r>
      <w:r w:rsidR="00A62123">
        <w:rPr>
          <w:rFonts w:ascii="Garamond" w:hAnsi="Garamond"/>
          <w:lang w:eastAsia="ar-SA"/>
        </w:rPr>
        <w:t>A nem egész számban megadott ajánlat érvénytelen.</w:t>
      </w:r>
    </w:p>
    <w:p w14:paraId="4D43673E" w14:textId="77777777" w:rsidR="00A87D7C" w:rsidRDefault="00A87D7C" w:rsidP="00713E82">
      <w:pPr>
        <w:jc w:val="both"/>
        <w:outlineLvl w:val="0"/>
        <w:rPr>
          <w:rFonts w:ascii="Garamond" w:hAnsi="Garamond"/>
          <w:lang w:eastAsia="ar-SA"/>
        </w:rPr>
      </w:pPr>
    </w:p>
    <w:p w14:paraId="636790D5" w14:textId="3661AA2C" w:rsidR="00AB05D1" w:rsidRPr="00AB05D1" w:rsidRDefault="00AB05D1" w:rsidP="00AB05D1">
      <w:pPr>
        <w:jc w:val="both"/>
        <w:outlineLvl w:val="0"/>
        <w:rPr>
          <w:rFonts w:ascii="Garamond" w:hAnsi="Garamond"/>
          <w:b/>
          <w:bCs/>
          <w:lang w:eastAsia="ar-SA"/>
        </w:rPr>
      </w:pPr>
      <w:r w:rsidRPr="00AB05D1">
        <w:rPr>
          <w:rFonts w:ascii="Garamond" w:hAnsi="Garamond"/>
          <w:b/>
          <w:bCs/>
          <w:lang w:eastAsia="ar-SA"/>
        </w:rPr>
        <w:lastRenderedPageBreak/>
        <w:t xml:space="preserve">3. </w:t>
      </w:r>
      <w:r w:rsidRPr="00AB05D1">
        <w:rPr>
          <w:rFonts w:ascii="Garamond" w:hAnsi="Garamond"/>
          <w:b/>
          <w:bCs/>
          <w:lang w:eastAsia="ar-SA"/>
        </w:rPr>
        <w:t>Az M/1/</w:t>
      </w:r>
      <w:r>
        <w:rPr>
          <w:rFonts w:ascii="Garamond" w:hAnsi="Garamond"/>
          <w:b/>
          <w:bCs/>
          <w:lang w:eastAsia="ar-SA"/>
        </w:rPr>
        <w:t>1</w:t>
      </w:r>
      <w:r w:rsidRPr="00AB05D1">
        <w:rPr>
          <w:rFonts w:ascii="Garamond" w:hAnsi="Garamond"/>
          <w:b/>
          <w:bCs/>
          <w:lang w:eastAsia="ar-SA"/>
        </w:rPr>
        <w:t>. alk. köv. bemutatott MV-ÉV (Építmény villamossági szakterület) jogosultsággal, vagy azzal egyenértékű jogosultsággal, vagy a jogosultság megszerzéséhez szükséges végzettséggel/képzettséggel vagy ezzel egyenértékű végzettséggel/képzettséggel és szakmai gyakorlattal rendelkező szakember építmény villamossági szakterületen szerzett többletszakmai gyakorlata (hónapokban, min. 0 - max. 36 hónap)</w:t>
      </w:r>
    </w:p>
    <w:p w14:paraId="0AB1144D" w14:textId="77777777" w:rsidR="00682131" w:rsidRDefault="00682131" w:rsidP="00713E82">
      <w:pPr>
        <w:jc w:val="both"/>
        <w:outlineLvl w:val="0"/>
        <w:rPr>
          <w:rFonts w:ascii="Garamond" w:hAnsi="Garamond"/>
          <w:lang w:eastAsia="ar-SA"/>
        </w:rPr>
      </w:pPr>
    </w:p>
    <w:p w14:paraId="210E8CED" w14:textId="009AA866" w:rsidR="0057496F" w:rsidRDefault="00AB05D1" w:rsidP="00B80C6F">
      <w:pPr>
        <w:jc w:val="both"/>
        <w:rPr>
          <w:rFonts w:ascii="Garamond" w:hAnsi="Garamond"/>
          <w:bCs/>
          <w:lang w:eastAsia="ar-SA"/>
        </w:rPr>
      </w:pPr>
      <w:r w:rsidRPr="00AB05D1">
        <w:rPr>
          <w:rFonts w:ascii="Garamond" w:hAnsi="Garamond"/>
          <w:bCs/>
          <w:lang w:eastAsia="ar-SA"/>
        </w:rPr>
        <w:t>Az 1-2. részben leírtak az irányadóak</w:t>
      </w:r>
      <w:r w:rsidR="00583C0A">
        <w:rPr>
          <w:rFonts w:ascii="Garamond" w:hAnsi="Garamond"/>
          <w:bCs/>
          <w:lang w:eastAsia="ar-SA"/>
        </w:rPr>
        <w:t>.</w:t>
      </w:r>
    </w:p>
    <w:p w14:paraId="6AB6C284" w14:textId="77777777" w:rsidR="00AB05D1" w:rsidRPr="00031438" w:rsidRDefault="00AB05D1" w:rsidP="00B80C6F">
      <w:pPr>
        <w:jc w:val="both"/>
        <w:rPr>
          <w:rFonts w:ascii="Garamond" w:hAnsi="Garamond"/>
          <w:b/>
          <w:u w:val="single"/>
        </w:rPr>
      </w:pPr>
    </w:p>
    <w:p w14:paraId="3B750D6E" w14:textId="77777777" w:rsidR="00E67D6C" w:rsidRPr="00031438" w:rsidRDefault="00E67D6C" w:rsidP="00B80C6F">
      <w:pPr>
        <w:jc w:val="both"/>
        <w:rPr>
          <w:rFonts w:ascii="Garamond" w:hAnsi="Garamond"/>
          <w:b/>
          <w:u w:val="single"/>
        </w:rPr>
      </w:pPr>
      <w:r w:rsidRPr="00031438">
        <w:rPr>
          <w:rFonts w:ascii="Garamond" w:hAnsi="Garamond"/>
          <w:b/>
          <w:u w:val="single"/>
        </w:rPr>
        <w:t>II.7 Ajánlat benyújtása, formai követelmények</w:t>
      </w:r>
      <w:r w:rsidR="00C52C7A" w:rsidRPr="00031438">
        <w:rPr>
          <w:rFonts w:ascii="Garamond" w:hAnsi="Garamond"/>
          <w:b/>
          <w:u w:val="single"/>
        </w:rPr>
        <w:t xml:space="preserve"> </w:t>
      </w:r>
    </w:p>
    <w:p w14:paraId="1491073C" w14:textId="77777777" w:rsidR="00E67D6C" w:rsidRPr="00CC38E1" w:rsidRDefault="00E67D6C" w:rsidP="00B80C6F">
      <w:pPr>
        <w:jc w:val="both"/>
        <w:rPr>
          <w:rFonts w:ascii="Garamond" w:hAnsi="Garamond"/>
          <w:b/>
          <w:u w:val="single"/>
        </w:rPr>
      </w:pPr>
    </w:p>
    <w:p w14:paraId="6BB86DFD" w14:textId="6AFA0776" w:rsidR="00293351" w:rsidRPr="00CC38E1" w:rsidRDefault="00293351" w:rsidP="00293351">
      <w:pPr>
        <w:jc w:val="both"/>
        <w:rPr>
          <w:rFonts w:ascii="Garamond" w:hAnsi="Garamond"/>
          <w:lang w:eastAsia="en-GB"/>
        </w:rPr>
      </w:pPr>
      <w:r w:rsidRPr="00CC38E1">
        <w:rPr>
          <w:rFonts w:ascii="Garamond" w:hAnsi="Garamond"/>
          <w:lang w:eastAsia="en-GB"/>
        </w:rPr>
        <w:t>Az EKR felületre feltölthető dokum</w:t>
      </w:r>
      <w:r w:rsidR="00B342D2">
        <w:rPr>
          <w:rFonts w:ascii="Garamond" w:hAnsi="Garamond"/>
          <w:lang w:eastAsia="en-GB"/>
        </w:rPr>
        <w:t xml:space="preserve">entumméret: 25 MB/dokumentum. Az </w:t>
      </w:r>
      <w:r w:rsidRPr="00CC38E1">
        <w:rPr>
          <w:rFonts w:ascii="Garamond" w:hAnsi="Garamond"/>
          <w:lang w:eastAsia="en-GB"/>
        </w:rPr>
        <w:t>Ajánlatkérő az alábbi fájlformátumokat fogadja el az eljárásban:</w:t>
      </w:r>
    </w:p>
    <w:p w14:paraId="1D6061C6" w14:textId="77777777" w:rsidR="00293351" w:rsidRPr="00CC38E1" w:rsidRDefault="00293351" w:rsidP="00293351">
      <w:pPr>
        <w:jc w:val="both"/>
        <w:rPr>
          <w:rFonts w:ascii="Garamond" w:hAnsi="Garamond"/>
          <w:lang w:eastAsia="en-GB"/>
        </w:rPr>
      </w:pPr>
      <w:r w:rsidRPr="00CC38E1">
        <w:rPr>
          <w:rFonts w:ascii="Garamond" w:hAnsi="Garamond"/>
          <w:lang w:eastAsia="en-GB"/>
        </w:rPr>
        <w:t>PDF formátumú fájl – olvasás ADOBE Reader XI programmal.</w:t>
      </w:r>
    </w:p>
    <w:p w14:paraId="15939AE9" w14:textId="77777777" w:rsidR="00293351" w:rsidRPr="00CC38E1" w:rsidRDefault="00293351" w:rsidP="00293351">
      <w:pPr>
        <w:jc w:val="both"/>
        <w:rPr>
          <w:rFonts w:ascii="Garamond" w:hAnsi="Garamond"/>
          <w:lang w:eastAsia="en-GB"/>
        </w:rPr>
      </w:pPr>
      <w:r w:rsidRPr="00CC38E1">
        <w:rPr>
          <w:rFonts w:ascii="Garamond" w:hAnsi="Garamond"/>
          <w:lang w:eastAsia="en-GB"/>
        </w:rPr>
        <w:t>XLSX formátumú fájl – olvasás Microsoft Office 2010 (Excel) programmal.</w:t>
      </w:r>
    </w:p>
    <w:p w14:paraId="5AAA960A" w14:textId="77777777" w:rsidR="00293351" w:rsidRPr="00CC38E1" w:rsidRDefault="00293351" w:rsidP="00293351">
      <w:pPr>
        <w:jc w:val="both"/>
        <w:rPr>
          <w:rFonts w:ascii="Garamond" w:hAnsi="Garamond"/>
          <w:lang w:eastAsia="en-GB"/>
        </w:rPr>
      </w:pPr>
      <w:r w:rsidRPr="00CC38E1">
        <w:rPr>
          <w:rFonts w:ascii="Garamond" w:hAnsi="Garamond"/>
          <w:lang w:eastAsia="en-GB"/>
        </w:rPr>
        <w:t>ZIP formátumú fájl – olvasás PKUNZIP programmal.</w:t>
      </w:r>
    </w:p>
    <w:p w14:paraId="5D4ADCB7" w14:textId="77777777" w:rsidR="00293351" w:rsidRPr="00CC38E1" w:rsidRDefault="00293351" w:rsidP="00293351">
      <w:pPr>
        <w:jc w:val="both"/>
        <w:rPr>
          <w:rFonts w:ascii="Garamond" w:hAnsi="Garamond"/>
          <w:lang w:eastAsia="en-GB"/>
        </w:rPr>
      </w:pPr>
    </w:p>
    <w:p w14:paraId="1C024594" w14:textId="77777777" w:rsidR="00E67D6C" w:rsidRPr="00CC38E1" w:rsidRDefault="00E67D6C" w:rsidP="00E67D6C">
      <w:pPr>
        <w:pStyle w:val="Szvegtrzs3"/>
        <w:rPr>
          <w:rFonts w:ascii="Garamond" w:hAnsi="Garamond"/>
          <w:iCs w:val="0"/>
          <w:color w:val="auto"/>
          <w:sz w:val="20"/>
          <w:szCs w:val="20"/>
          <w:lang w:eastAsia="en-GB"/>
        </w:rPr>
      </w:pPr>
      <w:r w:rsidRPr="00CC38E1">
        <w:rPr>
          <w:rFonts w:ascii="Garamond" w:hAnsi="Garamond"/>
          <w:iCs w:val="0"/>
          <w:color w:val="auto"/>
          <w:sz w:val="20"/>
          <w:szCs w:val="20"/>
          <w:lang w:eastAsia="en-GB"/>
        </w:rPr>
        <w:t xml:space="preserve">Az ajánlatkérő felhívja a részvételre jelentkezők figyelmét a Kbt. </w:t>
      </w:r>
      <w:r w:rsidR="00983C91" w:rsidRPr="00CC38E1">
        <w:rPr>
          <w:rFonts w:ascii="Garamond" w:hAnsi="Garamond"/>
          <w:iCs w:val="0"/>
          <w:color w:val="auto"/>
          <w:sz w:val="20"/>
          <w:szCs w:val="20"/>
          <w:lang w:eastAsia="en-GB"/>
        </w:rPr>
        <w:t>48</w:t>
      </w:r>
      <w:r w:rsidRPr="00CC38E1">
        <w:rPr>
          <w:rFonts w:ascii="Garamond" w:hAnsi="Garamond"/>
          <w:iCs w:val="0"/>
          <w:color w:val="auto"/>
          <w:sz w:val="20"/>
          <w:szCs w:val="20"/>
          <w:lang w:eastAsia="en-GB"/>
        </w:rPr>
        <w:t>. § (1)-(4) bekezdésében foglaltakra, amelyek szerint</w:t>
      </w:r>
    </w:p>
    <w:p w14:paraId="1E34043A" w14:textId="77777777" w:rsidR="00E67D6C" w:rsidRPr="00CC38E1" w:rsidRDefault="00E67D6C" w:rsidP="00EC5102">
      <w:pPr>
        <w:pStyle w:val="Szvegtrzs3"/>
        <w:numPr>
          <w:ilvl w:val="0"/>
          <w:numId w:val="11"/>
        </w:numPr>
        <w:outlineLvl w:val="9"/>
        <w:rPr>
          <w:rFonts w:ascii="Garamond" w:hAnsi="Garamond"/>
          <w:iCs w:val="0"/>
          <w:color w:val="auto"/>
          <w:sz w:val="20"/>
          <w:szCs w:val="20"/>
          <w:lang w:eastAsia="en-GB"/>
        </w:rPr>
      </w:pPr>
      <w:r w:rsidRPr="00CC38E1">
        <w:rPr>
          <w:rFonts w:ascii="Garamond" w:hAnsi="Garamond"/>
          <w:iCs w:val="0"/>
          <w:color w:val="auto"/>
          <w:sz w:val="20"/>
          <w:szCs w:val="20"/>
          <w:lang w:eastAsia="en-GB"/>
        </w:rPr>
        <w:t>Az e törvényben meghatározott határidők tekintetében a napokban, hónapokban vagy években megállapított határidőbe vagy időtartamba (a továbbiakban együtt: határidő) a kezdőnap nem számít bele. Kezdőnap az a nap, amelyre a határidő megkezdésére okot adó cselekmény vagy egyéb körülmény esik.</w:t>
      </w:r>
    </w:p>
    <w:p w14:paraId="4C92E728" w14:textId="77777777" w:rsidR="00E67D6C" w:rsidRPr="00CC38E1" w:rsidRDefault="00E67D6C" w:rsidP="00EC5102">
      <w:pPr>
        <w:pStyle w:val="Szvegtrzs3"/>
        <w:numPr>
          <w:ilvl w:val="0"/>
          <w:numId w:val="11"/>
        </w:numPr>
        <w:outlineLvl w:val="9"/>
        <w:rPr>
          <w:rFonts w:ascii="Garamond" w:hAnsi="Garamond"/>
          <w:iCs w:val="0"/>
          <w:color w:val="auto"/>
          <w:sz w:val="20"/>
          <w:szCs w:val="20"/>
          <w:lang w:eastAsia="en-GB"/>
        </w:rPr>
      </w:pPr>
      <w:r w:rsidRPr="00CC38E1">
        <w:rPr>
          <w:rFonts w:ascii="Garamond" w:hAnsi="Garamond"/>
          <w:iCs w:val="0"/>
          <w:color w:val="auto"/>
          <w:sz w:val="20"/>
          <w:szCs w:val="20"/>
          <w:lang w:eastAsia="en-GB"/>
        </w:rPr>
        <w:t>A hónapokban vagy években megállapított határidő azon a napon jár le, amely számánál fogva a kezdőnapot követő napnak megfelel; ha ez a nap a lejárat hónapjában hiányzik, a hónap utolsó napján.</w:t>
      </w:r>
    </w:p>
    <w:p w14:paraId="3ABACB50" w14:textId="77777777" w:rsidR="00E67D6C" w:rsidRPr="00CC38E1" w:rsidRDefault="00E67D6C" w:rsidP="00EC5102">
      <w:pPr>
        <w:pStyle w:val="Szvegtrzs3"/>
        <w:numPr>
          <w:ilvl w:val="0"/>
          <w:numId w:val="11"/>
        </w:numPr>
        <w:outlineLvl w:val="9"/>
        <w:rPr>
          <w:rFonts w:ascii="Garamond" w:hAnsi="Garamond"/>
          <w:iCs w:val="0"/>
          <w:color w:val="auto"/>
          <w:sz w:val="20"/>
          <w:szCs w:val="20"/>
          <w:lang w:eastAsia="en-GB"/>
        </w:rPr>
      </w:pPr>
      <w:r w:rsidRPr="00CC38E1">
        <w:rPr>
          <w:rFonts w:ascii="Garamond" w:hAnsi="Garamond"/>
          <w:iCs w:val="0"/>
          <w:color w:val="auto"/>
          <w:sz w:val="20"/>
          <w:szCs w:val="20"/>
          <w:lang w:eastAsia="en-GB"/>
        </w:rPr>
        <w:t>Ha a határidő utolsó napja nem munkanapra esik, a határidő csak az ezt követő legközelebbi munkanapon jár le.</w:t>
      </w:r>
    </w:p>
    <w:p w14:paraId="2B16977A" w14:textId="77777777" w:rsidR="00E67D6C" w:rsidRPr="00CC38E1" w:rsidRDefault="00E67D6C" w:rsidP="00EC5102">
      <w:pPr>
        <w:pStyle w:val="Szvegtrzs3"/>
        <w:numPr>
          <w:ilvl w:val="0"/>
          <w:numId w:val="11"/>
        </w:numPr>
        <w:outlineLvl w:val="9"/>
        <w:rPr>
          <w:rFonts w:ascii="Garamond" w:hAnsi="Garamond"/>
          <w:iCs w:val="0"/>
          <w:color w:val="auto"/>
          <w:sz w:val="20"/>
          <w:szCs w:val="20"/>
          <w:lang w:eastAsia="en-GB"/>
        </w:rPr>
      </w:pPr>
      <w:r w:rsidRPr="00CC38E1">
        <w:rPr>
          <w:rFonts w:ascii="Garamond" w:hAnsi="Garamond"/>
          <w:iCs w:val="0"/>
          <w:color w:val="auto"/>
          <w:sz w:val="20"/>
          <w:szCs w:val="20"/>
          <w:lang w:eastAsia="en-GB"/>
        </w:rPr>
        <w:t>A hirdetményben (felhívásban) megjelölt határidő a hirdetmény (felhívás) feladását, illetve a felhívás közvetlen megküldését követő napon kezdődik.</w:t>
      </w:r>
    </w:p>
    <w:p w14:paraId="1CBDEDE0" w14:textId="77777777" w:rsidR="00E67D6C" w:rsidRPr="00CC38E1" w:rsidRDefault="00E67D6C" w:rsidP="00E67D6C">
      <w:pPr>
        <w:pStyle w:val="Szvegtrzs3"/>
        <w:rPr>
          <w:rFonts w:ascii="Garamond" w:hAnsi="Garamond"/>
          <w:iCs w:val="0"/>
          <w:color w:val="auto"/>
          <w:sz w:val="20"/>
          <w:szCs w:val="20"/>
          <w:lang w:eastAsia="en-GB"/>
        </w:rPr>
      </w:pPr>
    </w:p>
    <w:p w14:paraId="3D5B79F3" w14:textId="77777777" w:rsidR="00E67D6C" w:rsidRPr="00CC38E1" w:rsidRDefault="00E67D6C" w:rsidP="00E67D6C">
      <w:pPr>
        <w:jc w:val="both"/>
        <w:rPr>
          <w:rFonts w:ascii="Garamond" w:hAnsi="Garamond"/>
          <w:lang w:eastAsia="en-GB"/>
        </w:rPr>
      </w:pPr>
      <w:r w:rsidRPr="00CC38E1">
        <w:rPr>
          <w:rFonts w:ascii="Garamond" w:hAnsi="Garamond"/>
          <w:lang w:eastAsia="en-GB"/>
        </w:rPr>
        <w:t>A</w:t>
      </w:r>
      <w:r w:rsidR="00983C91" w:rsidRPr="00CC38E1">
        <w:rPr>
          <w:rFonts w:ascii="Garamond" w:hAnsi="Garamond"/>
          <w:lang w:eastAsia="en-GB"/>
        </w:rPr>
        <w:t>z</w:t>
      </w:r>
      <w:r w:rsidRPr="00CC38E1">
        <w:rPr>
          <w:rFonts w:ascii="Garamond" w:hAnsi="Garamond"/>
          <w:lang w:eastAsia="en-GB"/>
        </w:rPr>
        <w:t xml:space="preserve"> </w:t>
      </w:r>
      <w:r w:rsidR="00983C91" w:rsidRPr="00CC38E1">
        <w:rPr>
          <w:rFonts w:ascii="Garamond" w:hAnsi="Garamond"/>
          <w:lang w:eastAsia="en-GB"/>
        </w:rPr>
        <w:t>ajánlattételi</w:t>
      </w:r>
      <w:r w:rsidRPr="00CC38E1">
        <w:rPr>
          <w:rFonts w:ascii="Garamond" w:hAnsi="Garamond"/>
          <w:lang w:eastAsia="en-GB"/>
        </w:rPr>
        <w:t xml:space="preserve"> határidő lejártát követően érkezett </w:t>
      </w:r>
      <w:r w:rsidR="00B2787E" w:rsidRPr="00CC38E1">
        <w:rPr>
          <w:rFonts w:ascii="Garamond" w:hAnsi="Garamond"/>
          <w:lang w:eastAsia="en-GB"/>
        </w:rPr>
        <w:t xml:space="preserve">ajánlatot </w:t>
      </w:r>
      <w:r w:rsidR="00983C91" w:rsidRPr="00CC38E1">
        <w:rPr>
          <w:rFonts w:ascii="Garamond" w:hAnsi="Garamond"/>
          <w:lang w:eastAsia="en-GB"/>
        </w:rPr>
        <w:t>Ajánlatkérő a Kbt. 73</w:t>
      </w:r>
      <w:r w:rsidRPr="00CC38E1">
        <w:rPr>
          <w:rFonts w:ascii="Garamond" w:hAnsi="Garamond"/>
          <w:lang w:eastAsia="en-GB"/>
        </w:rPr>
        <w:t xml:space="preserve">. § (1) bekezdés a) pontja alapján érvénytelennek tekinti. </w:t>
      </w:r>
    </w:p>
    <w:p w14:paraId="7962355E" w14:textId="77777777" w:rsidR="002F2553" w:rsidRDefault="002F2553" w:rsidP="00B80C6F">
      <w:pPr>
        <w:jc w:val="both"/>
        <w:rPr>
          <w:rFonts w:ascii="Garamond" w:hAnsi="Garamond"/>
          <w:b/>
          <w:u w:val="single"/>
        </w:rPr>
      </w:pPr>
    </w:p>
    <w:p w14:paraId="47A64C09" w14:textId="77777777" w:rsidR="00682131" w:rsidRPr="00CC38E1" w:rsidRDefault="00682131" w:rsidP="00B80C6F">
      <w:pPr>
        <w:jc w:val="both"/>
        <w:rPr>
          <w:rFonts w:ascii="Garamond" w:hAnsi="Garamond"/>
          <w:b/>
          <w:u w:val="single"/>
        </w:rPr>
      </w:pPr>
    </w:p>
    <w:p w14:paraId="51BFDCE5" w14:textId="77777777" w:rsidR="00B80C6F" w:rsidRPr="00CC38E1" w:rsidRDefault="00E67D6C" w:rsidP="00B80C6F">
      <w:pPr>
        <w:jc w:val="both"/>
        <w:rPr>
          <w:rFonts w:ascii="Garamond" w:hAnsi="Garamond"/>
          <w:b/>
          <w:u w:val="single"/>
        </w:rPr>
      </w:pPr>
      <w:r w:rsidRPr="00CC38E1">
        <w:rPr>
          <w:rFonts w:ascii="Garamond" w:hAnsi="Garamond"/>
          <w:b/>
          <w:u w:val="single"/>
        </w:rPr>
        <w:t>II.8</w:t>
      </w:r>
      <w:r w:rsidR="00147566" w:rsidRPr="00CC38E1">
        <w:rPr>
          <w:rFonts w:ascii="Garamond" w:hAnsi="Garamond"/>
          <w:b/>
          <w:u w:val="single"/>
        </w:rPr>
        <w:t xml:space="preserve">. </w:t>
      </w:r>
      <w:r w:rsidR="00147566" w:rsidRPr="00CC38E1">
        <w:rPr>
          <w:rFonts w:ascii="Garamond" w:hAnsi="Garamond"/>
          <w:b/>
          <w:bCs/>
          <w:u w:val="single"/>
        </w:rPr>
        <w:t>Tájékoztatás az eljárás eredményéről</w:t>
      </w:r>
    </w:p>
    <w:p w14:paraId="488A1F0C" w14:textId="77777777" w:rsidR="00B80C6F" w:rsidRPr="00CC38E1" w:rsidRDefault="00B80C6F" w:rsidP="00B80C6F">
      <w:pPr>
        <w:rPr>
          <w:rFonts w:ascii="Garamond" w:hAnsi="Garamond"/>
          <w:b/>
          <w:bCs/>
          <w:highlight w:val="yellow"/>
          <w:u w:val="single"/>
        </w:rPr>
      </w:pPr>
    </w:p>
    <w:p w14:paraId="75D5F1BD" w14:textId="77777777" w:rsidR="00B80C6F" w:rsidRPr="00CC38E1" w:rsidRDefault="00147566" w:rsidP="00B80C6F">
      <w:pPr>
        <w:ind w:right="30"/>
        <w:jc w:val="both"/>
        <w:rPr>
          <w:rFonts w:ascii="Garamond" w:hAnsi="Garamond"/>
        </w:rPr>
      </w:pPr>
      <w:r w:rsidRPr="00CC38E1">
        <w:rPr>
          <w:rFonts w:ascii="Garamond" w:hAnsi="Garamond"/>
        </w:rPr>
        <w:t>1. Ajánlatkérő az ajánlatokat a lehető legrövidebb időn belül köteles elbírálni, az elbírálást olyan idő</w:t>
      </w:r>
      <w:r w:rsidR="00F27673" w:rsidRPr="00CC38E1">
        <w:rPr>
          <w:rFonts w:ascii="Garamond" w:hAnsi="Garamond"/>
          <w:b/>
          <w:u w:val="single"/>
        </w:rPr>
        <w:t>t</w:t>
      </w:r>
      <w:r w:rsidR="00B80C6F" w:rsidRPr="00CC38E1">
        <w:rPr>
          <w:rFonts w:ascii="Garamond" w:hAnsi="Garamond"/>
        </w:rPr>
        <w:t>artam alatt végzi el, hogy az ajánlattevőknek az eljárást lezáró döntésről való értesítésére az ajánlati kötöttség fennállása alatt sor kerüljön</w:t>
      </w:r>
      <w:r w:rsidR="00293351" w:rsidRPr="00CC38E1">
        <w:rPr>
          <w:rFonts w:ascii="Garamond" w:hAnsi="Garamond"/>
        </w:rPr>
        <w:t>.</w:t>
      </w:r>
    </w:p>
    <w:p w14:paraId="2BA7CC75" w14:textId="77777777" w:rsidR="00B80C6F" w:rsidRPr="00CC38E1" w:rsidRDefault="00B80C6F" w:rsidP="00B80C6F">
      <w:pPr>
        <w:pStyle w:val="WW-BodyTextIndent2"/>
        <w:ind w:left="0" w:right="30" w:firstLine="0"/>
        <w:rPr>
          <w:rFonts w:ascii="Garamond" w:hAnsi="Garamond" w:cs="Times New Roman"/>
          <w:sz w:val="20"/>
          <w:szCs w:val="20"/>
          <w:highlight w:val="yellow"/>
        </w:rPr>
      </w:pPr>
    </w:p>
    <w:p w14:paraId="5F5B7473" w14:textId="77777777" w:rsidR="00B80C6F" w:rsidRPr="00CC38E1" w:rsidRDefault="00B80C6F" w:rsidP="00B80C6F">
      <w:pPr>
        <w:pStyle w:val="WW-BodyTextIndent2"/>
        <w:ind w:left="0" w:right="30" w:firstLine="0"/>
        <w:rPr>
          <w:rFonts w:ascii="Garamond" w:hAnsi="Garamond" w:cs="Times New Roman"/>
          <w:sz w:val="20"/>
          <w:szCs w:val="20"/>
        </w:rPr>
      </w:pPr>
      <w:r w:rsidRPr="00CC38E1">
        <w:rPr>
          <w:rFonts w:ascii="Garamond" w:hAnsi="Garamond" w:cs="Times New Roman"/>
          <w:color w:val="000000"/>
          <w:sz w:val="20"/>
          <w:szCs w:val="20"/>
          <w:lang w:eastAsia="hu-HU"/>
        </w:rPr>
        <w:t>2</w:t>
      </w:r>
      <w:r w:rsidRPr="00CC38E1">
        <w:rPr>
          <w:rFonts w:ascii="Garamond" w:hAnsi="Garamond" w:cs="Times New Roman"/>
          <w:sz w:val="20"/>
          <w:szCs w:val="20"/>
        </w:rPr>
        <w:t>. Ajánlatkérő ajánlattevőket az eljárás eredményéről, az eljárás eredménytelenségéről, az ajánlattevő kizárásáról, a szerződés teljesítésére való alkalmasságának megállapításáról, ajánlatának egyéb okból történő érvénytelenné nyilvánításáról, valamint ezek részletes indokáról az erről hozott döntést követően a lehető leghamarabb, de legkésőbb három munkanapon belül írásban tájékoztatja. Ajánlatkérő az ajánlatok elbírálásának befejezésekor az eljárás eredményéről írásbeli összegezés készítésével tájékoztatja ajánlattevőket, melyet minden ajánlattevő részére egyidejűleg, telefaxon vagy elektronikus úton megküld.</w:t>
      </w:r>
    </w:p>
    <w:p w14:paraId="528F58B6" w14:textId="77777777" w:rsidR="00B80C6F" w:rsidRPr="00CC38E1" w:rsidRDefault="00B80C6F" w:rsidP="00B80C6F">
      <w:pPr>
        <w:pStyle w:val="WW-BodyTextIndent2"/>
        <w:ind w:left="0" w:right="30" w:firstLine="0"/>
        <w:rPr>
          <w:rFonts w:ascii="Garamond" w:hAnsi="Garamond" w:cs="Times New Roman"/>
          <w:sz w:val="20"/>
          <w:szCs w:val="20"/>
        </w:rPr>
      </w:pPr>
    </w:p>
    <w:p w14:paraId="604B1E66" w14:textId="77777777" w:rsidR="00B80C6F" w:rsidRPr="00CC38E1" w:rsidRDefault="00B80C6F" w:rsidP="00B80C6F">
      <w:pPr>
        <w:pStyle w:val="WW-BodyTextIndent2"/>
        <w:ind w:left="0" w:right="30" w:firstLine="0"/>
        <w:rPr>
          <w:rFonts w:ascii="Garamond" w:hAnsi="Garamond" w:cs="Times New Roman"/>
          <w:sz w:val="20"/>
          <w:szCs w:val="20"/>
        </w:rPr>
      </w:pPr>
      <w:r w:rsidRPr="00CC38E1">
        <w:rPr>
          <w:rFonts w:ascii="Garamond" w:hAnsi="Garamond" w:cs="Times New Roman"/>
          <w:sz w:val="20"/>
          <w:szCs w:val="20"/>
        </w:rPr>
        <w:t>3. Az ajánlatkérő az ajánlatok elbírálásáról készített írásbeli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törvénysértő volt és a módosítás a törvénysértést orvosolja. Az ajánlatkérő a módosított írásbeli összegezést köteles faxon vagy elektronikus úton haladéktalanul, egyidejűleg az összes ajánlattevőnek megküldeni.</w:t>
      </w:r>
    </w:p>
    <w:p w14:paraId="3CDA188E" w14:textId="77777777" w:rsidR="00B80C6F" w:rsidRPr="00CC38E1" w:rsidRDefault="00B80C6F" w:rsidP="00B80C6F">
      <w:pPr>
        <w:rPr>
          <w:rFonts w:ascii="Garamond" w:hAnsi="Garamond"/>
          <w:b/>
          <w:bCs/>
          <w:u w:val="single"/>
        </w:rPr>
      </w:pPr>
    </w:p>
    <w:p w14:paraId="15ECCFD6" w14:textId="77777777" w:rsidR="00B80C6F" w:rsidRPr="00CC38E1" w:rsidRDefault="00B80C6F" w:rsidP="00BD43FB">
      <w:pPr>
        <w:pStyle w:val="WW-BodyTextIndent2"/>
        <w:ind w:left="0" w:right="30" w:firstLine="0"/>
        <w:rPr>
          <w:rFonts w:ascii="Garamond" w:hAnsi="Garamond" w:cs="Times New Roman"/>
          <w:sz w:val="20"/>
          <w:szCs w:val="20"/>
        </w:rPr>
      </w:pPr>
      <w:r w:rsidRPr="00CC38E1">
        <w:rPr>
          <w:rFonts w:ascii="Garamond" w:hAnsi="Garamond" w:cs="Times New Roman"/>
          <w:sz w:val="20"/>
          <w:szCs w:val="20"/>
        </w:rPr>
        <w:t>4. Az írásbeli összegezésben észlelt bármely elírást (névcserét, hibás névírást, szám- vagy számítási hibát vagy más hasonló elírást) az ajánlatkérő kérelemre vagy kérelem hiányában is kijavíthatja. A kijavított írásbeli összegezést ajánlatkérő legkésőbb az eredményhirdetést követő tíz napon belül köteles megküldeni az ajánlattevőnek.</w:t>
      </w:r>
    </w:p>
    <w:p w14:paraId="38EE0CD3" w14:textId="77777777" w:rsidR="00B80C6F" w:rsidRDefault="00B80C6F" w:rsidP="00BD43FB">
      <w:pPr>
        <w:rPr>
          <w:rFonts w:ascii="Garamond" w:hAnsi="Garamond"/>
          <w:b/>
          <w:bCs/>
          <w:u w:val="single"/>
        </w:rPr>
      </w:pPr>
    </w:p>
    <w:p w14:paraId="1F6ECA74" w14:textId="77777777" w:rsidR="00682131" w:rsidRPr="00CC38E1" w:rsidRDefault="00682131" w:rsidP="00BD43FB">
      <w:pPr>
        <w:rPr>
          <w:rFonts w:ascii="Garamond" w:hAnsi="Garamond"/>
          <w:b/>
          <w:bCs/>
          <w:u w:val="single"/>
        </w:rPr>
      </w:pPr>
    </w:p>
    <w:p w14:paraId="785988C6" w14:textId="77777777" w:rsidR="0019570A" w:rsidRPr="00CC38E1" w:rsidRDefault="0019570A" w:rsidP="00BD43FB">
      <w:pPr>
        <w:rPr>
          <w:rFonts w:ascii="Garamond" w:hAnsi="Garamond"/>
          <w:b/>
          <w:bCs/>
          <w:u w:val="single"/>
        </w:rPr>
      </w:pPr>
      <w:r w:rsidRPr="00CC38E1">
        <w:rPr>
          <w:rFonts w:ascii="Garamond" w:hAnsi="Garamond"/>
          <w:b/>
          <w:bCs/>
          <w:u w:val="single"/>
        </w:rPr>
        <w:t xml:space="preserve">II. </w:t>
      </w:r>
      <w:r w:rsidR="00E67D6C" w:rsidRPr="00CC38E1">
        <w:rPr>
          <w:rFonts w:ascii="Garamond" w:hAnsi="Garamond"/>
          <w:b/>
          <w:bCs/>
          <w:u w:val="single"/>
        </w:rPr>
        <w:t>9</w:t>
      </w:r>
      <w:r w:rsidRPr="00CC38E1">
        <w:rPr>
          <w:rFonts w:ascii="Garamond" w:hAnsi="Garamond"/>
          <w:b/>
          <w:bCs/>
          <w:u w:val="single"/>
        </w:rPr>
        <w:t>. A szerződés megkötése</w:t>
      </w:r>
      <w:r w:rsidR="00C52C7A" w:rsidRPr="00CC38E1">
        <w:rPr>
          <w:rFonts w:ascii="Garamond" w:hAnsi="Garamond"/>
          <w:b/>
          <w:bCs/>
          <w:u w:val="single"/>
        </w:rPr>
        <w:t xml:space="preserve"> </w:t>
      </w:r>
    </w:p>
    <w:p w14:paraId="1DE0FC75" w14:textId="77777777" w:rsidR="008562A5" w:rsidRPr="00CC38E1" w:rsidRDefault="008562A5" w:rsidP="009F4509">
      <w:pPr>
        <w:rPr>
          <w:rFonts w:ascii="Garamond" w:hAnsi="Garamond"/>
          <w:b/>
          <w:bCs/>
          <w:highlight w:val="yellow"/>
          <w:u w:val="single"/>
        </w:rPr>
      </w:pPr>
    </w:p>
    <w:p w14:paraId="5B41D6F7" w14:textId="77777777" w:rsidR="0084473A" w:rsidRPr="00CC38E1" w:rsidRDefault="002B55A3" w:rsidP="009F4509">
      <w:pPr>
        <w:jc w:val="both"/>
        <w:rPr>
          <w:rFonts w:ascii="Garamond" w:hAnsi="Garamond"/>
          <w:b/>
          <w:bCs/>
          <w:u w:val="single"/>
        </w:rPr>
      </w:pPr>
      <w:r w:rsidRPr="00CC38E1">
        <w:rPr>
          <w:rFonts w:ascii="Garamond" w:hAnsi="Garamond"/>
        </w:rPr>
        <w:t>1. A szerződéskötésre a Kbt</w:t>
      </w:r>
      <w:r w:rsidR="00E95070" w:rsidRPr="00CC38E1">
        <w:rPr>
          <w:rFonts w:ascii="Garamond" w:hAnsi="Garamond"/>
        </w:rPr>
        <w:t>.</w:t>
      </w:r>
      <w:r w:rsidRPr="00CC38E1">
        <w:rPr>
          <w:rFonts w:ascii="Garamond" w:hAnsi="Garamond"/>
        </w:rPr>
        <w:t xml:space="preserve"> 131. § (6) bekezdésében</w:t>
      </w:r>
      <w:r w:rsidR="0084473A" w:rsidRPr="00CC38E1">
        <w:rPr>
          <w:rFonts w:ascii="Garamond" w:hAnsi="Garamond"/>
        </w:rPr>
        <w:t xml:space="preserve"> meghatározott időpontban kerül sor.</w:t>
      </w:r>
    </w:p>
    <w:p w14:paraId="07E09FFE" w14:textId="77777777" w:rsidR="0012464D" w:rsidRPr="00CC38E1" w:rsidRDefault="0012464D">
      <w:pPr>
        <w:pStyle w:val="NormlWeb"/>
        <w:spacing w:before="0" w:beforeAutospacing="0" w:after="0" w:afterAutospacing="0"/>
        <w:jc w:val="both"/>
        <w:rPr>
          <w:rFonts w:ascii="Garamond" w:hAnsi="Garamond"/>
          <w:sz w:val="20"/>
          <w:szCs w:val="20"/>
          <w:highlight w:val="yellow"/>
        </w:rPr>
      </w:pPr>
    </w:p>
    <w:p w14:paraId="4F669A14" w14:textId="77777777" w:rsidR="0084473A" w:rsidRPr="00CC38E1" w:rsidRDefault="0084473A">
      <w:pPr>
        <w:pStyle w:val="NormlWeb"/>
        <w:spacing w:before="0" w:beforeAutospacing="0" w:after="0" w:afterAutospacing="0"/>
        <w:jc w:val="both"/>
        <w:rPr>
          <w:rFonts w:ascii="Garamond" w:hAnsi="Garamond"/>
          <w:sz w:val="20"/>
          <w:szCs w:val="20"/>
        </w:rPr>
      </w:pPr>
      <w:r w:rsidRPr="00CC38E1">
        <w:rPr>
          <w:rFonts w:ascii="Garamond" w:hAnsi="Garamond"/>
          <w:sz w:val="20"/>
          <w:szCs w:val="20"/>
        </w:rPr>
        <w:lastRenderedPageBreak/>
        <w:t xml:space="preserve">2. Amennyiben jogorvoslati eljárás indul, a szerződéskötés </w:t>
      </w:r>
      <w:r w:rsidR="00557C0E" w:rsidRPr="00CC38E1">
        <w:rPr>
          <w:rFonts w:ascii="Garamond" w:hAnsi="Garamond"/>
          <w:sz w:val="20"/>
          <w:szCs w:val="20"/>
        </w:rPr>
        <w:t>ajánlat</w:t>
      </w:r>
      <w:r w:rsidR="00B2787E" w:rsidRPr="00CC38E1">
        <w:rPr>
          <w:rFonts w:ascii="Garamond" w:hAnsi="Garamond"/>
          <w:sz w:val="20"/>
          <w:szCs w:val="20"/>
        </w:rPr>
        <w:t>tétel</w:t>
      </w:r>
      <w:r w:rsidR="00557C0E" w:rsidRPr="00CC38E1">
        <w:rPr>
          <w:rFonts w:ascii="Garamond" w:hAnsi="Garamond"/>
          <w:sz w:val="20"/>
          <w:szCs w:val="20"/>
        </w:rPr>
        <w:t>i</w:t>
      </w:r>
      <w:r w:rsidRPr="00CC38E1">
        <w:rPr>
          <w:rFonts w:ascii="Garamond" w:hAnsi="Garamond"/>
          <w:sz w:val="20"/>
          <w:szCs w:val="20"/>
        </w:rPr>
        <w:t xml:space="preserve"> felhívásban megadott időpontjától eltérve a szerződést az ügy érdemében hozott vagy a közbeszerzési ügy befejezését eredményező határozat meghozataláig nem lehet megkötni, kivéve, ha a Közbeszerzési Döntőbizottság a szerződés megkötését engedélyezi.</w:t>
      </w:r>
      <w:r w:rsidR="00FC4E1B" w:rsidRPr="00CC38E1">
        <w:rPr>
          <w:rFonts w:ascii="Garamond" w:hAnsi="Garamond"/>
          <w:sz w:val="20"/>
          <w:szCs w:val="20"/>
        </w:rPr>
        <w:t xml:space="preserve"> Amennyiben időközben a nyertes ajánlattevő ajánlati kötöttsége lejárt, az ajánlatkérő akkor köthet vele szerződést, ha a nyertes ajánlattevő nyilatkozik, hogy ajánlatát fenntartja.</w:t>
      </w:r>
    </w:p>
    <w:p w14:paraId="2E31E40F" w14:textId="77777777" w:rsidR="00FC4E1B" w:rsidRPr="00CC38E1" w:rsidRDefault="00FC4E1B">
      <w:pPr>
        <w:pStyle w:val="NormlWeb"/>
        <w:spacing w:before="0" w:beforeAutospacing="0" w:after="0" w:afterAutospacing="0"/>
        <w:jc w:val="both"/>
        <w:rPr>
          <w:rFonts w:ascii="Garamond" w:hAnsi="Garamond"/>
          <w:sz w:val="20"/>
          <w:szCs w:val="20"/>
          <w:highlight w:val="yellow"/>
        </w:rPr>
      </w:pPr>
    </w:p>
    <w:p w14:paraId="4B06D16A" w14:textId="77777777" w:rsidR="0084473A" w:rsidRPr="00CC38E1" w:rsidRDefault="00A06CF9">
      <w:pPr>
        <w:pStyle w:val="NormlWeb"/>
        <w:spacing w:before="0" w:beforeAutospacing="0" w:after="0" w:afterAutospacing="0"/>
        <w:jc w:val="both"/>
        <w:rPr>
          <w:rFonts w:ascii="Garamond" w:hAnsi="Garamond"/>
          <w:sz w:val="20"/>
          <w:szCs w:val="20"/>
          <w:highlight w:val="yellow"/>
        </w:rPr>
      </w:pPr>
      <w:r w:rsidRPr="00CC38E1">
        <w:rPr>
          <w:rFonts w:ascii="Garamond" w:hAnsi="Garamond"/>
          <w:sz w:val="20"/>
          <w:szCs w:val="20"/>
        </w:rPr>
        <w:t>3</w:t>
      </w:r>
      <w:r w:rsidR="0084473A" w:rsidRPr="00CC38E1">
        <w:rPr>
          <w:rFonts w:ascii="Garamond" w:hAnsi="Garamond"/>
          <w:sz w:val="20"/>
          <w:szCs w:val="20"/>
        </w:rPr>
        <w:t xml:space="preserve">. A szerződés feltételeit (szerződéstervezet) jelen dokumentáció </w:t>
      </w:r>
      <w:r w:rsidR="00016F6B" w:rsidRPr="00CC38E1">
        <w:rPr>
          <w:rFonts w:ascii="Garamond" w:hAnsi="Garamond"/>
          <w:sz w:val="20"/>
          <w:szCs w:val="20"/>
        </w:rPr>
        <w:t>IV. fejezete</w:t>
      </w:r>
      <w:r w:rsidR="0084473A" w:rsidRPr="00CC38E1">
        <w:rPr>
          <w:rFonts w:ascii="Garamond" w:hAnsi="Garamond"/>
          <w:sz w:val="20"/>
          <w:szCs w:val="20"/>
        </w:rPr>
        <w:t xml:space="preserve"> tartalmazza.</w:t>
      </w:r>
    </w:p>
    <w:p w14:paraId="5F9CB1AA" w14:textId="77777777" w:rsidR="0012464D" w:rsidRPr="00CC38E1" w:rsidRDefault="0012464D">
      <w:pPr>
        <w:pStyle w:val="NormlWeb"/>
        <w:spacing w:before="0" w:beforeAutospacing="0" w:after="0" w:afterAutospacing="0"/>
        <w:jc w:val="both"/>
        <w:rPr>
          <w:rFonts w:ascii="Garamond" w:hAnsi="Garamond"/>
          <w:sz w:val="20"/>
          <w:szCs w:val="20"/>
          <w:highlight w:val="yellow"/>
        </w:rPr>
      </w:pPr>
    </w:p>
    <w:p w14:paraId="19589EA7" w14:textId="77777777" w:rsidR="0084473A" w:rsidRPr="00CC38E1" w:rsidRDefault="00F602B5">
      <w:pPr>
        <w:pStyle w:val="NormlWeb"/>
        <w:spacing w:before="0" w:beforeAutospacing="0" w:after="0" w:afterAutospacing="0"/>
        <w:jc w:val="both"/>
        <w:rPr>
          <w:rFonts w:ascii="Garamond" w:hAnsi="Garamond"/>
          <w:sz w:val="20"/>
          <w:szCs w:val="20"/>
        </w:rPr>
      </w:pPr>
      <w:r w:rsidRPr="00CC38E1">
        <w:rPr>
          <w:rFonts w:ascii="Garamond" w:hAnsi="Garamond"/>
          <w:sz w:val="20"/>
          <w:szCs w:val="20"/>
        </w:rPr>
        <w:t>4</w:t>
      </w:r>
      <w:r w:rsidR="0084473A" w:rsidRPr="00CC38E1">
        <w:rPr>
          <w:rFonts w:ascii="Garamond" w:hAnsi="Garamond"/>
          <w:sz w:val="20"/>
          <w:szCs w:val="20"/>
        </w:rPr>
        <w:t>. Az ajánlatkérő csak abban az esetben mentesül a szerződés megkötésének kötelezettsége alól, ha az eredményhirdetést követően – általa előre nem látható és elháríthatatlan ok következtében – beállott lényeges körülmény miatt a szerződés megkötésére vagy teljesítésére nem képes.</w:t>
      </w:r>
    </w:p>
    <w:p w14:paraId="77CB229D" w14:textId="77777777" w:rsidR="00390627" w:rsidRPr="00CC38E1" w:rsidRDefault="00390627">
      <w:pPr>
        <w:pStyle w:val="NormlWeb"/>
        <w:spacing w:before="0" w:beforeAutospacing="0" w:after="0" w:afterAutospacing="0"/>
        <w:jc w:val="both"/>
        <w:rPr>
          <w:rFonts w:ascii="Garamond" w:hAnsi="Garamond"/>
          <w:sz w:val="20"/>
          <w:szCs w:val="20"/>
        </w:rPr>
      </w:pPr>
    </w:p>
    <w:p w14:paraId="46FBD8D8" w14:textId="77777777" w:rsidR="00F05443" w:rsidRDefault="00F05443">
      <w:pPr>
        <w:pStyle w:val="NormlWeb"/>
        <w:spacing w:before="0" w:beforeAutospacing="0" w:after="0" w:afterAutospacing="0"/>
        <w:jc w:val="both"/>
        <w:rPr>
          <w:rFonts w:ascii="Garamond" w:hAnsi="Garamond"/>
          <w:sz w:val="20"/>
          <w:szCs w:val="20"/>
        </w:rPr>
      </w:pPr>
    </w:p>
    <w:p w14:paraId="46BAC164" w14:textId="2E79B70E" w:rsidR="00BD43FB" w:rsidRPr="00737DE4" w:rsidRDefault="00BD43FB" w:rsidP="00737DE4">
      <w:pPr>
        <w:rPr>
          <w:rFonts w:ascii="Garamond" w:hAnsi="Garamond"/>
          <w:b/>
          <w:color w:val="000000"/>
          <w:u w:val="single"/>
        </w:rPr>
      </w:pPr>
      <w:r w:rsidRPr="00CC38E1">
        <w:rPr>
          <w:rFonts w:ascii="Garamond" w:hAnsi="Garamond"/>
          <w:b/>
          <w:u w:val="single"/>
        </w:rPr>
        <w:t>II.10. A Felhívás V.2) pontjába tartozó egyéb feltételek</w:t>
      </w:r>
    </w:p>
    <w:p w14:paraId="06A4D361" w14:textId="77777777" w:rsidR="009F4509" w:rsidRPr="00CC38E1" w:rsidRDefault="009F4509" w:rsidP="00135AD7">
      <w:pPr>
        <w:pStyle w:val="NormlWeb"/>
        <w:spacing w:before="0" w:beforeAutospacing="0" w:after="0" w:afterAutospacing="0"/>
        <w:jc w:val="both"/>
        <w:rPr>
          <w:rFonts w:ascii="Garamond" w:hAnsi="Garamond"/>
          <w:sz w:val="20"/>
          <w:szCs w:val="20"/>
        </w:rPr>
      </w:pPr>
    </w:p>
    <w:p w14:paraId="7C4DD852" w14:textId="77777777" w:rsidR="00BD43FB"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Az ajánlathoz csatolni kell azokat az iratokat is, amelyek nem lettek külön megnevezve, azonban a dokumentáció (illetve annak mellékletei) tartalmazzák, vagy amelyek a Kbt. előír.</w:t>
      </w:r>
    </w:p>
    <w:p w14:paraId="5170C8CF" w14:textId="77777777" w:rsidR="004F3CD9" w:rsidRDefault="004F3CD9" w:rsidP="00F05443">
      <w:pPr>
        <w:pStyle w:val="NormlWeb"/>
        <w:spacing w:before="0" w:beforeAutospacing="0" w:after="0" w:afterAutospacing="0"/>
        <w:jc w:val="both"/>
        <w:rPr>
          <w:rFonts w:ascii="Garamond" w:hAnsi="Garamond"/>
          <w:sz w:val="20"/>
          <w:szCs w:val="20"/>
        </w:rPr>
      </w:pPr>
    </w:p>
    <w:p w14:paraId="59F6CBF1" w14:textId="77777777" w:rsidR="00BD43FB" w:rsidRPr="00D740EE" w:rsidRDefault="00BD43FB" w:rsidP="00F05443">
      <w:pPr>
        <w:pStyle w:val="NormlWeb"/>
        <w:spacing w:before="0" w:beforeAutospacing="0" w:after="0" w:afterAutospacing="0"/>
        <w:jc w:val="both"/>
        <w:rPr>
          <w:rFonts w:ascii="Garamond" w:hAnsi="Garamond"/>
          <w:sz w:val="20"/>
          <w:szCs w:val="20"/>
          <w:u w:val="single"/>
        </w:rPr>
      </w:pPr>
      <w:r w:rsidRPr="00D740EE">
        <w:rPr>
          <w:rFonts w:ascii="Garamond" w:hAnsi="Garamond"/>
          <w:sz w:val="20"/>
          <w:szCs w:val="20"/>
          <w:u w:val="single"/>
        </w:rPr>
        <w:t xml:space="preserve">- </w:t>
      </w:r>
      <w:r w:rsidRPr="0088242A">
        <w:rPr>
          <w:rFonts w:ascii="Garamond" w:hAnsi="Garamond"/>
          <w:b/>
          <w:sz w:val="20"/>
          <w:szCs w:val="20"/>
          <w:u w:val="single"/>
        </w:rPr>
        <w:t>Szakmai ajánlat</w:t>
      </w:r>
      <w:r w:rsidRPr="00D740EE">
        <w:rPr>
          <w:rFonts w:ascii="Garamond" w:hAnsi="Garamond"/>
          <w:sz w:val="20"/>
          <w:szCs w:val="20"/>
          <w:u w:val="single"/>
        </w:rPr>
        <w:t>:</w:t>
      </w:r>
    </w:p>
    <w:p w14:paraId="6BFACFDD" w14:textId="2078DFAC" w:rsidR="00BD43FB" w:rsidRPr="00D740EE" w:rsidRDefault="00BD43FB" w:rsidP="000771A0">
      <w:pPr>
        <w:pStyle w:val="NormlWeb"/>
        <w:numPr>
          <w:ilvl w:val="0"/>
          <w:numId w:val="47"/>
        </w:numPr>
        <w:spacing w:before="0" w:beforeAutospacing="0" w:after="0" w:afterAutospacing="0"/>
        <w:jc w:val="both"/>
        <w:rPr>
          <w:rFonts w:ascii="Garamond" w:hAnsi="Garamond"/>
          <w:sz w:val="20"/>
          <w:szCs w:val="20"/>
        </w:rPr>
      </w:pPr>
      <w:r w:rsidRPr="00D740EE">
        <w:rPr>
          <w:rFonts w:ascii="Garamond" w:hAnsi="Garamond"/>
          <w:sz w:val="20"/>
          <w:szCs w:val="20"/>
        </w:rPr>
        <w:t>Az ajánlattevőnek a pénzügyi ajánlata részeként tételes árazott költségvetést kell benyújtania</w:t>
      </w:r>
      <w:r w:rsidR="00C47B55">
        <w:rPr>
          <w:rFonts w:ascii="Garamond" w:hAnsi="Garamond"/>
          <w:sz w:val="20"/>
          <w:szCs w:val="20"/>
        </w:rPr>
        <w:t xml:space="preserve"> (.pdf, aláírt és .excel, szerkeszthető formátumban is)</w:t>
      </w:r>
      <w:r w:rsidRPr="00D740EE">
        <w:rPr>
          <w:rFonts w:ascii="Garamond" w:hAnsi="Garamond"/>
          <w:sz w:val="20"/>
          <w:szCs w:val="20"/>
        </w:rPr>
        <w:t>. A tételes költségvetést a dokumentációban szereplő árazatlan költségvetések valamennyi sorának hiánytalan kitöltésével kell elkészíteni. A költségvetés elkészítése során az árazatlan költségvetések tartalma (az egyes tételek tartalma és mennyisége, a költségvetés szerkezete) nem módosítható, nem egészíthető ki, ide nem értve az ajánlatkérő által kiegészítő tájékoztatás keretében kért esetleges módosításokat. A pénzügyi ajánlat hiánypótlás során a Kbt. 71. § (8) bekezdés b) pontja szerint módosítható.</w:t>
      </w:r>
    </w:p>
    <w:p w14:paraId="10054008" w14:textId="26D57A0D" w:rsidR="00BD43FB" w:rsidRDefault="00BD43FB" w:rsidP="000771A0">
      <w:pPr>
        <w:pStyle w:val="NormlWeb"/>
        <w:spacing w:before="0" w:beforeAutospacing="0" w:after="0" w:afterAutospacing="0"/>
        <w:ind w:left="709"/>
        <w:jc w:val="both"/>
        <w:rPr>
          <w:rFonts w:ascii="Garamond" w:hAnsi="Garamond"/>
          <w:sz w:val="20"/>
          <w:szCs w:val="20"/>
        </w:rPr>
      </w:pPr>
      <w:r w:rsidRPr="00D740EE">
        <w:rPr>
          <w:rFonts w:ascii="Garamond" w:hAnsi="Garamond"/>
          <w:sz w:val="20"/>
          <w:szCs w:val="20"/>
        </w:rPr>
        <w:t>Tekintettel arra, hogy a megkötendő vállalkozási szerződés</w:t>
      </w:r>
      <w:r w:rsidRPr="00CC38E1">
        <w:rPr>
          <w:rFonts w:ascii="Garamond" w:hAnsi="Garamond"/>
          <w:sz w:val="20"/>
          <w:szCs w:val="20"/>
        </w:rPr>
        <w:t xml:space="preserve"> egyösszegű átalányáras, a vállalkozói díj meghatározása az ajánlattevők kockázata, az esetleges előre nem látható költségeket, műszaki észrevételeket, stb. az árazatlan költségvetésekben szereplő meglévő tételekbe kell beépíteni, új tételek, mennyiségi eltérések beépítésére nincs lehetőség.</w:t>
      </w:r>
    </w:p>
    <w:p w14:paraId="66B816D8" w14:textId="77777777" w:rsidR="00DF1DC1" w:rsidRDefault="00DF1DC1" w:rsidP="00DF1DC1">
      <w:pPr>
        <w:pStyle w:val="NormlWeb"/>
        <w:spacing w:before="0" w:beforeAutospacing="0" w:after="0" w:afterAutospacing="0"/>
        <w:ind w:left="851"/>
        <w:jc w:val="both"/>
        <w:rPr>
          <w:rFonts w:ascii="Garamond" w:hAnsi="Garamond"/>
          <w:sz w:val="20"/>
          <w:szCs w:val="20"/>
        </w:rPr>
      </w:pPr>
    </w:p>
    <w:p w14:paraId="365D303C"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Az ajánlatkérő felhívja az ajánlattevők figyelmét, hogy a közbeszerzési műszaki leírásban esetlegesen meghatározott gyártmányú, eredetű, típusú dologra, eljárásra, tevékenységre, személyre, szabadalomra vagy védjegyre való hivatkozás csak a tárgy jellegének egyértelmű meghatározása érdekében történt, és a megnevezés mellett a „vagy azzal egyenértékű” kifejezést minden esetben érteni kell.</w:t>
      </w:r>
    </w:p>
    <w:p w14:paraId="30104F94"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7CC9BC2D" w14:textId="54581523" w:rsidR="00BD43FB" w:rsidRPr="00CC38E1" w:rsidRDefault="00C47B55" w:rsidP="00C47B55">
      <w:pPr>
        <w:pStyle w:val="NormlWeb"/>
        <w:spacing w:before="0" w:beforeAutospacing="0" w:after="0" w:afterAutospacing="0"/>
        <w:jc w:val="both"/>
        <w:rPr>
          <w:rFonts w:ascii="Garamond" w:hAnsi="Garamond"/>
          <w:sz w:val="20"/>
          <w:szCs w:val="20"/>
        </w:rPr>
      </w:pPr>
      <w:r w:rsidRPr="00C47B55">
        <w:rPr>
          <w:rFonts w:ascii="Garamond" w:hAnsi="Garamond"/>
          <w:sz w:val="20"/>
          <w:szCs w:val="20"/>
        </w:rPr>
        <w:t>-</w:t>
      </w:r>
      <w:r>
        <w:rPr>
          <w:rFonts w:ascii="Garamond" w:hAnsi="Garamond"/>
          <w:sz w:val="20"/>
          <w:szCs w:val="20"/>
        </w:rPr>
        <w:t xml:space="preserve"> </w:t>
      </w:r>
      <w:r w:rsidR="00BD43FB" w:rsidRPr="00CC38E1">
        <w:rPr>
          <w:rFonts w:ascii="Garamond" w:hAnsi="Garamond"/>
          <w:sz w:val="20"/>
          <w:szCs w:val="20"/>
        </w:rPr>
        <w:t>Amennyiben ajánlattevő a költségvetési kiírások valamely sora alapján nem az ott megjelölt márkájú, típusú terméket, hanem azzal egyenértékű más terméket kíván a kivitelezésben felhasználni, akkor az ajánlatához mellékelni kell a termék dokumentációját vagy műszaki leírását, továbbá külön nyilatkozatban részletezni kell, hogy a választott termék minden paramétere azonos vagy jobb, mint a költségvetési kiírásban szereplő terméké. Amely költségvetési kiírási soroknál ajánlattevő nem tesz márka/típus-módosítási kitételt és nem csatol dokumentációt, ott ajánlattevő vállalja, hogy a kivitelezés során a kiírásban szereplő márkájú/típusú terméket használja fel. Emellett ajánlatkérő felhívja ajánlattevők figyelmét a 322/2015. (X.30.) Korm. rendelet 28. §-ában foglaltakra.</w:t>
      </w:r>
    </w:p>
    <w:p w14:paraId="6244FB43"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0B682F5B"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 Kbt. 66. § (6) bekezdés a)-b) pontjai alapján az ajánlatban meg kell jelölni (nemleges nyilatkozat is szükséges):</w:t>
      </w:r>
    </w:p>
    <w:p w14:paraId="36ED6CC2"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a)</w:t>
      </w:r>
      <w:r w:rsidRPr="00CC38E1">
        <w:rPr>
          <w:rFonts w:ascii="Garamond" w:hAnsi="Garamond"/>
          <w:sz w:val="20"/>
          <w:szCs w:val="20"/>
        </w:rPr>
        <w:tab/>
        <w:t>a közbeszerzésnek azt a részét (részeit), amelynek teljesítéséhez az ajánlattevő alvállalkozót kíván igénybe venni,</w:t>
      </w:r>
    </w:p>
    <w:p w14:paraId="4D7218E1"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b)</w:t>
      </w:r>
      <w:r w:rsidRPr="00CC38E1">
        <w:rPr>
          <w:rFonts w:ascii="Garamond" w:hAnsi="Garamond"/>
          <w:sz w:val="20"/>
          <w:szCs w:val="20"/>
        </w:rPr>
        <w:tab/>
        <w:t xml:space="preserve">az ezen részek tekintetében igénybe venni kívánt és az ajánlat benyújtásakor már ismert alvállalkozókat </w:t>
      </w:r>
    </w:p>
    <w:p w14:paraId="2D3157BD"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Az a) pont esetében a „közbeszerzés részei” alatt Ajánlatkérő nem a részajánlat feltüntetését érti, hanem az adott részajánlat feladatai közül azon munkarészek, feladatok felsorolását, amelyek teljesítéséhez az ajánlattevő alvállalkozót kíván igénybe venni.</w:t>
      </w:r>
    </w:p>
    <w:p w14:paraId="58FFCBFE"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6841C369"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Az ajánlatnak tartalmaznia kell az ajánlattevő(k) részéről az ajánlatot cégszerűen aláíró személy(ek) aláírási címpéldányát vagy ügyvéd</w:t>
      </w:r>
      <w:r w:rsidR="009F4509" w:rsidRPr="00CC38E1">
        <w:rPr>
          <w:rFonts w:ascii="Garamond" w:hAnsi="Garamond"/>
          <w:sz w:val="20"/>
          <w:szCs w:val="20"/>
        </w:rPr>
        <w:t xml:space="preserve"> vagy kamarai jogtanácsos</w:t>
      </w:r>
      <w:r w:rsidRPr="00CC38E1">
        <w:rPr>
          <w:rFonts w:ascii="Garamond" w:hAnsi="Garamond"/>
          <w:sz w:val="20"/>
          <w:szCs w:val="20"/>
        </w:rPr>
        <w:t xml:space="preserve"> által ellenjegyzett aláírás mintáját. Ha az ajánlatot nem cégjegyzésre jogosult személy írja alá, csatolni kell a teljes bizonyító erejű magánokiratba foglalt, a meghatalmazott aláírását is tartalmazó meghatalmazását. (2006. évi V. törvény 9. § (1) bekezdése szerint).</w:t>
      </w:r>
      <w:r w:rsidR="00CC19B7">
        <w:rPr>
          <w:rFonts w:ascii="Garamond" w:hAnsi="Garamond"/>
          <w:sz w:val="20"/>
          <w:szCs w:val="20"/>
        </w:rPr>
        <w:t xml:space="preserve"> Külföldi ajánlattevő esetében – amennyiben a származási országa nem ismeri az aláírási címpéldány intézményét – az ajánlattevő képviseletében eljáró személy aláírás-mintáját szükséges csatolni, legalább teljes bizonytó erejű magánokirati formában.</w:t>
      </w:r>
    </w:p>
    <w:p w14:paraId="3DF281D0"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1B6AED45"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Amennyiben az ajánlattevő az ajánlatában – átalakulásra hivatkozással – jogelődje bármely adatát fel kívánja használni, az ajánlathoz csatolni kell a jogutódlás tényét, körülményét bizonyító cégiratokat egyszerű másolatban, így különösen a szétválási, kiválási szerződést, átalakulási cégiratokat.</w:t>
      </w:r>
    </w:p>
    <w:p w14:paraId="701D2856"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29A154E5"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Az ajánlatnak tartalmaznia kell valamennyi, az ajánlattételi felhívásban és dokumentációban, illetve jogszabályokban meghatározott egyéb dokumentumot.</w:t>
      </w:r>
    </w:p>
    <w:p w14:paraId="2D428D2A" w14:textId="77777777" w:rsidR="00BD43FB" w:rsidRPr="00CC38E1" w:rsidRDefault="00BD43FB" w:rsidP="00F05443">
      <w:pPr>
        <w:pStyle w:val="NormlWeb"/>
        <w:spacing w:before="0" w:beforeAutospacing="0" w:after="0" w:afterAutospacing="0"/>
        <w:jc w:val="both"/>
        <w:rPr>
          <w:rFonts w:ascii="Garamond" w:hAnsi="Garamond"/>
          <w:sz w:val="20"/>
          <w:szCs w:val="20"/>
        </w:rPr>
      </w:pPr>
    </w:p>
    <w:p w14:paraId="5843D9ED" w14:textId="77777777" w:rsidR="005C6B23" w:rsidRDefault="005C6B23">
      <w:pPr>
        <w:rPr>
          <w:rFonts w:ascii="Garamond" w:hAnsi="Garamond"/>
          <w:color w:val="000000"/>
        </w:rPr>
      </w:pPr>
      <w:r>
        <w:rPr>
          <w:rFonts w:ascii="Garamond" w:hAnsi="Garamond"/>
        </w:rPr>
        <w:br w:type="page"/>
      </w:r>
    </w:p>
    <w:p w14:paraId="6D2E5208" w14:textId="5C197900" w:rsidR="00BD43FB" w:rsidRPr="00CC38E1" w:rsidRDefault="00BD43FB" w:rsidP="00F05443">
      <w:pPr>
        <w:pStyle w:val="NormlWeb"/>
        <w:numPr>
          <w:ilvl w:val="0"/>
          <w:numId w:val="46"/>
        </w:numPr>
        <w:spacing w:before="0" w:beforeAutospacing="0" w:after="0" w:afterAutospacing="0"/>
        <w:jc w:val="both"/>
        <w:rPr>
          <w:rFonts w:ascii="Garamond" w:hAnsi="Garamond"/>
          <w:sz w:val="20"/>
          <w:szCs w:val="20"/>
        </w:rPr>
      </w:pPr>
      <w:r w:rsidRPr="00CC38E1">
        <w:rPr>
          <w:rFonts w:ascii="Garamond" w:hAnsi="Garamond"/>
          <w:sz w:val="20"/>
          <w:szCs w:val="20"/>
        </w:rPr>
        <w:lastRenderedPageBreak/>
        <w:t>Egyéb előírások:</w:t>
      </w:r>
    </w:p>
    <w:p w14:paraId="250DEB94" w14:textId="77777777" w:rsidR="00BD43FB" w:rsidRPr="00CC38E1" w:rsidRDefault="00BD43FB" w:rsidP="00F05443">
      <w:pPr>
        <w:pStyle w:val="NormlWeb"/>
        <w:spacing w:before="0" w:beforeAutospacing="0" w:after="0" w:afterAutospacing="0"/>
        <w:jc w:val="both"/>
        <w:rPr>
          <w:rFonts w:ascii="Garamond" w:hAnsi="Garamond"/>
          <w:sz w:val="20"/>
          <w:szCs w:val="20"/>
        </w:rPr>
      </w:pPr>
    </w:p>
    <w:p w14:paraId="22134B2F"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xml:space="preserve">- </w:t>
      </w:r>
      <w:r w:rsidRPr="0088242A">
        <w:rPr>
          <w:rFonts w:ascii="Garamond" w:hAnsi="Garamond"/>
          <w:b/>
          <w:sz w:val="20"/>
          <w:szCs w:val="20"/>
        </w:rPr>
        <w:t>Elektronikus nyilvántartások</w:t>
      </w:r>
      <w:r w:rsidRPr="00CC38E1">
        <w:rPr>
          <w:rFonts w:ascii="Garamond" w:hAnsi="Garamond"/>
          <w:sz w:val="20"/>
          <w:szCs w:val="20"/>
        </w:rPr>
        <w:t>: 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w:t>
      </w:r>
      <w:r w:rsidR="00134635">
        <w:rPr>
          <w:rFonts w:ascii="Garamond" w:hAnsi="Garamond"/>
          <w:sz w:val="20"/>
          <w:szCs w:val="20"/>
        </w:rPr>
        <w:t xml:space="preserve"> Felhívjuk a figyelmet a Kbt. 69. § (11a) bekezdésében foglaltakra is.</w:t>
      </w:r>
    </w:p>
    <w:p w14:paraId="59380950"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55CA2797"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Az eljárás és az ajánlattétel nyelve a magyar.</w:t>
      </w:r>
    </w:p>
    <w:p w14:paraId="3ED21EBE"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6E9F2108"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xml:space="preserve">- </w:t>
      </w:r>
      <w:r w:rsidRPr="0088242A">
        <w:rPr>
          <w:rFonts w:ascii="Garamond" w:hAnsi="Garamond"/>
          <w:b/>
          <w:sz w:val="20"/>
          <w:szCs w:val="20"/>
        </w:rPr>
        <w:t>Irányadó i</w:t>
      </w:r>
      <w:r w:rsidR="009F4509" w:rsidRPr="0088242A">
        <w:rPr>
          <w:rFonts w:ascii="Garamond" w:hAnsi="Garamond"/>
          <w:b/>
          <w:sz w:val="20"/>
          <w:szCs w:val="20"/>
        </w:rPr>
        <w:t>d</w:t>
      </w:r>
      <w:r w:rsidRPr="0088242A">
        <w:rPr>
          <w:rFonts w:ascii="Garamond" w:hAnsi="Garamond"/>
          <w:b/>
          <w:sz w:val="20"/>
          <w:szCs w:val="20"/>
        </w:rPr>
        <w:t>ő:</w:t>
      </w:r>
      <w:r w:rsidRPr="00CC38E1">
        <w:rPr>
          <w:rFonts w:ascii="Garamond" w:hAnsi="Garamond"/>
          <w:sz w:val="20"/>
          <w:szCs w:val="20"/>
        </w:rPr>
        <w:t xml:space="preserve"> Az ajánlattételi felhívásban és dokumentációban valamennyi órában megadott határidő közép-európai helyi idő szerint értendő (CET).</w:t>
      </w:r>
    </w:p>
    <w:p w14:paraId="69C32085"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7DC38ED1"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xml:space="preserve">- </w:t>
      </w:r>
      <w:r w:rsidRPr="0088242A">
        <w:rPr>
          <w:rFonts w:ascii="Garamond" w:hAnsi="Garamond"/>
          <w:b/>
          <w:sz w:val="20"/>
          <w:szCs w:val="20"/>
        </w:rPr>
        <w:t>Irányadó jog</w:t>
      </w:r>
      <w:r w:rsidRPr="00CC38E1">
        <w:rPr>
          <w:rFonts w:ascii="Garamond" w:hAnsi="Garamond"/>
          <w:sz w:val="20"/>
          <w:szCs w:val="20"/>
        </w:rPr>
        <w:t>: Az ajánlattételi felhívásban nem szabályozott kérdések vonatkozásában a közbeszerzésről szóló 2015. évi CXLIII. törvény (Kbt.), valamint annak végrehajtási rendeletei (különösen: 321/2015. (X.30.) Korm. rendelet és 322/2015. (X.30.) Korm. rendelet) szerint kell eljárni. A közbeszerzési eljárás során megkötött szerződésekre egyebekben a Polgári Törvénykönyvről szóló 2013. évi V. törvény (Ptk.) rendelkezéseit kell alkalmazni.</w:t>
      </w:r>
    </w:p>
    <w:p w14:paraId="524AD578"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1BEC4C04"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Ajánlatkérő kizárja a Kbt. 35. § (9) bekezdése alapján projekttársaság létrehozását mind önálló, mind közös ajánlattevők tekintetében.</w:t>
      </w:r>
    </w:p>
    <w:p w14:paraId="532CECC0"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7D835D89" w14:textId="3146B300" w:rsidR="00BD43FB" w:rsidRPr="00CC38E1" w:rsidRDefault="00104460" w:rsidP="00F05443">
      <w:pPr>
        <w:pStyle w:val="NormlWeb"/>
        <w:spacing w:before="0" w:beforeAutospacing="0" w:after="0" w:afterAutospacing="0"/>
        <w:jc w:val="both"/>
        <w:rPr>
          <w:rFonts w:ascii="Garamond" w:hAnsi="Garamond"/>
          <w:sz w:val="20"/>
          <w:szCs w:val="20"/>
        </w:rPr>
      </w:pPr>
      <w:r>
        <w:rPr>
          <w:rFonts w:ascii="Garamond" w:hAnsi="Garamond"/>
          <w:sz w:val="20"/>
          <w:szCs w:val="20"/>
        </w:rPr>
        <w:t xml:space="preserve">- </w:t>
      </w:r>
      <w:r w:rsidR="00BD43FB" w:rsidRPr="00CC38E1">
        <w:rPr>
          <w:rFonts w:ascii="Garamond" w:hAnsi="Garamond"/>
          <w:sz w:val="20"/>
          <w:szCs w:val="20"/>
        </w:rPr>
        <w:t xml:space="preserve"> Összeférhetetlenséggel kapcsolatban ajánlatkérő felhívja a figyelmet a Kbt. 25. §-ában foglaltakra, ezen belül különösen a Kbt. 25. § (4) bekezdésében foglaltakra.</w:t>
      </w:r>
    </w:p>
    <w:p w14:paraId="33A83E2A" w14:textId="77777777" w:rsidR="00F05443" w:rsidRPr="00CC38E1" w:rsidRDefault="00F05443" w:rsidP="00F05443">
      <w:pPr>
        <w:pStyle w:val="NormlWeb"/>
        <w:spacing w:before="0" w:beforeAutospacing="0" w:after="0" w:afterAutospacing="0"/>
        <w:jc w:val="both"/>
        <w:rPr>
          <w:rFonts w:ascii="Garamond" w:hAnsi="Garamond"/>
          <w:sz w:val="20"/>
          <w:szCs w:val="20"/>
        </w:rPr>
      </w:pPr>
    </w:p>
    <w:p w14:paraId="0521B593" w14:textId="77777777" w:rsidR="00BD43FB" w:rsidRPr="00CC38E1" w:rsidRDefault="00BD43FB" w:rsidP="00F05443">
      <w:pPr>
        <w:pStyle w:val="NormlWeb"/>
        <w:spacing w:before="0" w:beforeAutospacing="0" w:after="0" w:afterAutospacing="0"/>
        <w:jc w:val="both"/>
        <w:rPr>
          <w:rFonts w:ascii="Garamond" w:hAnsi="Garamond"/>
          <w:sz w:val="20"/>
          <w:szCs w:val="20"/>
        </w:rPr>
      </w:pPr>
      <w:r w:rsidRPr="00CC38E1">
        <w:rPr>
          <w:rFonts w:ascii="Garamond" w:hAnsi="Garamond"/>
          <w:sz w:val="20"/>
          <w:szCs w:val="20"/>
        </w:rPr>
        <w:t>- 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14:paraId="1A44864C" w14:textId="77777777" w:rsidR="00104460" w:rsidRDefault="00104460" w:rsidP="00104460">
      <w:pPr>
        <w:rPr>
          <w:rFonts w:ascii="Garamond" w:hAnsi="Garamond"/>
          <w:highlight w:val="yellow"/>
        </w:rPr>
      </w:pPr>
    </w:p>
    <w:p w14:paraId="1E6072CA" w14:textId="77777777" w:rsidR="00104460" w:rsidRPr="005D16CE" w:rsidRDefault="00104460" w:rsidP="00104460">
      <w:pPr>
        <w:rPr>
          <w:rFonts w:ascii="Garamond" w:hAnsi="Garamond"/>
        </w:rPr>
      </w:pPr>
      <w:r w:rsidRPr="005D16CE">
        <w:rPr>
          <w:rFonts w:ascii="Garamond" w:hAnsi="Garamond"/>
        </w:rPr>
        <w:t>-</w:t>
      </w:r>
      <w:r w:rsidRPr="005D16CE">
        <w:t xml:space="preserve"> </w:t>
      </w:r>
      <w:r w:rsidRPr="005D16CE">
        <w:rPr>
          <w:rFonts w:ascii="Garamond" w:hAnsi="Garamond"/>
        </w:rPr>
        <w:t>Ajánlatkérő jelen közbeszerzési eljárás során a 2014/24/EK irányelv alapján jár el.</w:t>
      </w:r>
    </w:p>
    <w:p w14:paraId="76E7BECE" w14:textId="77777777" w:rsidR="00104460" w:rsidRPr="005D16CE" w:rsidRDefault="00104460" w:rsidP="00104460">
      <w:pPr>
        <w:rPr>
          <w:rFonts w:ascii="Garamond" w:hAnsi="Garamond"/>
        </w:rPr>
      </w:pPr>
    </w:p>
    <w:p w14:paraId="53CB71B6" w14:textId="0F46A226" w:rsidR="00104460" w:rsidRPr="005D16CE" w:rsidRDefault="00104460" w:rsidP="00104460">
      <w:pPr>
        <w:jc w:val="both"/>
        <w:rPr>
          <w:rFonts w:ascii="Garamond" w:hAnsi="Garamond"/>
        </w:rPr>
      </w:pPr>
      <w:r w:rsidRPr="005D16CE">
        <w:rPr>
          <w:rFonts w:ascii="Garamond" w:hAnsi="Garamond"/>
        </w:rPr>
        <w:t>-</w:t>
      </w:r>
      <w:r w:rsidRPr="005D16CE">
        <w:rPr>
          <w:rFonts w:ascii="Garamond" w:hAnsi="Garamond"/>
          <w:b/>
        </w:rPr>
        <w:t xml:space="preserve"> Árfolyamok</w:t>
      </w:r>
      <w:r w:rsidRPr="005D16CE">
        <w:rPr>
          <w:rFonts w:ascii="Garamond" w:hAnsi="Garamond"/>
        </w:rPr>
        <w:t>: A különböző devizák magyar forintra történő átváltásánál ajánlattevőnek az árbevétel tekintetében a számviteli jogszabályok szerinti beszámoló fordulónapján (ha ez nem munkanap, akkor az azt megelőző munkanapon), a referencia tekintetében pedig a teljesítés napján (ha ez nem munkanap, akkor az azt megelőző munkanapon) érvényes hivatalos, Magyar Nemzeti Bank által meghatározott devizaárfolyamokat kell alapul venni. Az ajánlatban szereplő, nem magyar forintban megadott összegek tekintetében az átszámítást tartalmazó iratot közvetlenül a kérdéses dokumentum mögé kell csatolni.</w:t>
      </w:r>
    </w:p>
    <w:p w14:paraId="43C178CD" w14:textId="77777777" w:rsidR="00104460" w:rsidRPr="005D16CE" w:rsidRDefault="00104460" w:rsidP="00104460">
      <w:pPr>
        <w:jc w:val="both"/>
        <w:rPr>
          <w:rFonts w:ascii="Garamond" w:hAnsi="Garamond"/>
        </w:rPr>
      </w:pPr>
    </w:p>
    <w:p w14:paraId="3B542CF6" w14:textId="2D88D90F" w:rsidR="00104460" w:rsidRPr="005D16CE" w:rsidRDefault="00104460" w:rsidP="00104460">
      <w:pPr>
        <w:jc w:val="both"/>
        <w:rPr>
          <w:rFonts w:ascii="Garamond" w:hAnsi="Garamond"/>
        </w:rPr>
      </w:pPr>
      <w:r w:rsidRPr="005D16CE">
        <w:rPr>
          <w:rFonts w:ascii="Garamond" w:hAnsi="Garamond"/>
        </w:rPr>
        <w:t>- Amennyiben ajánlattevő – átalakulásra hivatkozással – jogelődje bármely adatát fel kívánja használni, az ajánlathoz csatolni kell a jogutódlás tényét, körülményeit bizonyító cégiratokat egyszerű másolatban, így különösen a szétválási, kiválási szerződést, átalakulási cégiratokat, figyelemmel a Kbt. 65. § (11) bekezdésében foglaltakra.</w:t>
      </w:r>
    </w:p>
    <w:p w14:paraId="274DBA2D" w14:textId="77777777" w:rsidR="00104460" w:rsidRPr="005D16CE" w:rsidRDefault="00104460" w:rsidP="00104460">
      <w:pPr>
        <w:jc w:val="both"/>
        <w:rPr>
          <w:rFonts w:ascii="Garamond" w:hAnsi="Garamond"/>
        </w:rPr>
      </w:pPr>
    </w:p>
    <w:p w14:paraId="6BEC1DE5" w14:textId="4281A30D" w:rsidR="00104460" w:rsidRPr="005D16CE" w:rsidRDefault="00104460" w:rsidP="00104460">
      <w:pPr>
        <w:jc w:val="both"/>
        <w:rPr>
          <w:rFonts w:ascii="Garamond" w:hAnsi="Garamond"/>
        </w:rPr>
      </w:pPr>
      <w:r w:rsidRPr="005D16CE">
        <w:rPr>
          <w:rFonts w:ascii="Garamond" w:hAnsi="Garamond"/>
        </w:rPr>
        <w:t xml:space="preserve">- A Kbt. 47. § (2) bekezdése alapján a dokumentumok egyszerű másolatban is benyújthatók, ugyanakkor lehetőség van a dokumentumok eredeti vagy hiteles másolatban történő benyújtására is. Az alkalmasság megítéléséhez szükséges dokumentumokat szintén elegendő egyszerű másolatban benyújtani. </w:t>
      </w:r>
    </w:p>
    <w:p w14:paraId="0258F2DB" w14:textId="77777777" w:rsidR="00104460" w:rsidRPr="005D16CE" w:rsidRDefault="00104460" w:rsidP="00104460">
      <w:pPr>
        <w:jc w:val="both"/>
        <w:rPr>
          <w:rFonts w:ascii="Garamond" w:hAnsi="Garamond"/>
        </w:rPr>
      </w:pPr>
    </w:p>
    <w:p w14:paraId="3C9EEB27" w14:textId="3EF30066" w:rsidR="00104460" w:rsidRPr="005D16CE" w:rsidRDefault="00104460" w:rsidP="00104460">
      <w:pPr>
        <w:widowControl w:val="0"/>
        <w:adjustRightInd w:val="0"/>
        <w:jc w:val="both"/>
        <w:textAlignment w:val="baseline"/>
        <w:rPr>
          <w:rFonts w:ascii="Garamond" w:hAnsi="Garamond"/>
        </w:rPr>
      </w:pPr>
      <w:r w:rsidRPr="005D16CE">
        <w:rPr>
          <w:rFonts w:ascii="Garamond" w:hAnsi="Garamond"/>
        </w:rPr>
        <w:t>- Ajánlattevőnek az ajánlatban tételes árazott költségvetést kell csatolni. pdf és .xls formátumban. Ajánlatkérő az eljárás eredményeképpen a kivitelezésre átalánydíjas vállalkozási szerződést kíván kötni. A Kbt. 71. § (8) bekezdés b) pontja értelmében átalánydíjas szerződés esetén az árazott költségvetés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37B00731" w14:textId="77777777" w:rsidR="00104460" w:rsidRPr="005D16CE" w:rsidRDefault="00104460" w:rsidP="00104460">
      <w:pPr>
        <w:pStyle w:val="Listaszerbekezds"/>
        <w:widowControl w:val="0"/>
        <w:adjustRightInd w:val="0"/>
        <w:ind w:left="0" w:firstLine="142"/>
        <w:jc w:val="both"/>
        <w:textAlignment w:val="baseline"/>
        <w:rPr>
          <w:rFonts w:ascii="Garamond" w:hAnsi="Garamond"/>
        </w:rPr>
      </w:pPr>
    </w:p>
    <w:p w14:paraId="7710BC56" w14:textId="79508D06" w:rsidR="00104460" w:rsidRPr="005D16CE" w:rsidRDefault="00104460" w:rsidP="00104460">
      <w:pPr>
        <w:jc w:val="both"/>
        <w:rPr>
          <w:rFonts w:ascii="Garamond" w:hAnsi="Garamond"/>
        </w:rPr>
      </w:pPr>
      <w:r w:rsidRPr="005D16CE">
        <w:rPr>
          <w:rFonts w:ascii="Garamond" w:hAnsi="Garamond"/>
        </w:rPr>
        <w:t>- Az ajánlati felhívásban nem szabályozott kérdések vonatkozásában a közbeszerzésekről szóló 2015. évi CXLIII. törvény, továbbá a 321/2015. (X. 30.) és a 322/2015. (X. 30.) Kormányrendelet és a 424/2017. (XII.19.) Kormányrendelet előírásai szerint kell eljárni.</w:t>
      </w:r>
    </w:p>
    <w:p w14:paraId="196DC2E5" w14:textId="77777777" w:rsidR="00104460" w:rsidRPr="005D16CE" w:rsidRDefault="00104460" w:rsidP="00104460">
      <w:pPr>
        <w:pStyle w:val="Listaszerbekezds"/>
        <w:ind w:left="0" w:firstLine="142"/>
        <w:jc w:val="both"/>
        <w:rPr>
          <w:rFonts w:ascii="Garamond" w:hAnsi="Garamond"/>
        </w:rPr>
      </w:pPr>
    </w:p>
    <w:p w14:paraId="66DCBDAC" w14:textId="42646D44" w:rsidR="00104460" w:rsidRPr="005D16CE" w:rsidRDefault="00104460" w:rsidP="00104460">
      <w:pPr>
        <w:jc w:val="both"/>
        <w:rPr>
          <w:rFonts w:ascii="Garamond" w:hAnsi="Garamond"/>
        </w:rPr>
      </w:pPr>
      <w:r w:rsidRPr="005D16CE">
        <w:rPr>
          <w:rFonts w:ascii="Garamond" w:hAnsi="Garamond"/>
        </w:rPr>
        <w:t>- Ajánlatkérő felhívja ajánlattevők figyelmét, hogy az ajánlati felhívás III. 1.3) M1)</w:t>
      </w:r>
      <w:r w:rsidR="00263A22" w:rsidRPr="005D16CE">
        <w:rPr>
          <w:rFonts w:ascii="Garamond" w:hAnsi="Garamond"/>
        </w:rPr>
        <w:t xml:space="preserve"> </w:t>
      </w:r>
      <w:r w:rsidRPr="005D16CE">
        <w:rPr>
          <w:rFonts w:ascii="Garamond" w:hAnsi="Garamond"/>
        </w:rPr>
        <w:t>pontjaiban előírt szakembereknek a 266/2013. (VII. 11.) Korm. rendelethez kiadott mellékletben meghatározottak szerint MV-É</w:t>
      </w:r>
      <w:r w:rsidR="00192885">
        <w:rPr>
          <w:rFonts w:ascii="Garamond" w:hAnsi="Garamond"/>
        </w:rPr>
        <w:t xml:space="preserve"> </w:t>
      </w:r>
      <w:r w:rsidRPr="005D16CE">
        <w:rPr>
          <w:rFonts w:ascii="Garamond" w:hAnsi="Garamond"/>
        </w:rPr>
        <w:t xml:space="preserve">névjegyzékbe vételt kell </w:t>
      </w:r>
      <w:r w:rsidRPr="005D16CE">
        <w:rPr>
          <w:rFonts w:ascii="Garamond" w:hAnsi="Garamond"/>
        </w:rPr>
        <w:lastRenderedPageBreak/>
        <w:t>biztosítani szerződéskötés időpontjáig. A 266/2013. (VII. 11.) Korm. rendeletben előírt feltételek teljesülését ajánlatkérő a Magyar Építész Kamara vagy a Magyar Mérnöki Kamara honlapján ellenőrzi. Amennyiben a bemutatott szakember még nem rendelkezik kamarai nyilvántartásba vétellel, ajánlattevőnek nyilatkoznia kell arról, hogy a megajánlott szakember a kamarai nyilvántartásba vétellel a szerződés megkötéséig rendelkezni fog. A nyilvántartásba vétel elmaradása az ajánlattevő szerződéskötéstől való visszalépésének minősül a Kbt. 131. § (4) bekezdése alapján, ajánlatkérő ebben az esetben a második legkedvezőbb ajánlatot nyújtóval kötheti meg a szerződést, amennyiben az eljárást lezáró összegezésben azt megjelölte.</w:t>
      </w:r>
    </w:p>
    <w:p w14:paraId="3BC94670" w14:textId="77777777" w:rsidR="00104460" w:rsidRPr="005D16CE" w:rsidRDefault="00104460" w:rsidP="00104460">
      <w:pPr>
        <w:jc w:val="both"/>
        <w:rPr>
          <w:rFonts w:ascii="Garamond" w:hAnsi="Garamond"/>
        </w:rPr>
      </w:pPr>
    </w:p>
    <w:p w14:paraId="7D14B3B0" w14:textId="7669174E" w:rsidR="00DD3846" w:rsidRPr="005D16CE" w:rsidRDefault="00104460" w:rsidP="00104460">
      <w:pPr>
        <w:jc w:val="both"/>
        <w:rPr>
          <w:rFonts w:ascii="Garamond" w:hAnsi="Garamond"/>
        </w:rPr>
      </w:pPr>
      <w:r w:rsidRPr="005D16CE">
        <w:rPr>
          <w:rFonts w:ascii="Garamond" w:hAnsi="Garamond"/>
        </w:rPr>
        <w:t>- A Kbt. 136. § (2) bekezdés alapján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5AE189BB" w14:textId="77777777" w:rsidR="00104460" w:rsidRPr="005D16CE" w:rsidRDefault="00104460" w:rsidP="00104460">
      <w:pPr>
        <w:pStyle w:val="Listaszerbekezds"/>
        <w:ind w:left="720"/>
        <w:jc w:val="both"/>
        <w:rPr>
          <w:i/>
          <w:iCs/>
          <w:color w:val="000000"/>
          <w:sz w:val="24"/>
          <w:szCs w:val="24"/>
        </w:rPr>
      </w:pPr>
    </w:p>
    <w:p w14:paraId="59EDC3C2" w14:textId="36622CFD" w:rsidR="0088242A" w:rsidRPr="005D16CE" w:rsidRDefault="0088242A" w:rsidP="0088242A">
      <w:pPr>
        <w:pStyle w:val="Listaszerbekezds"/>
        <w:numPr>
          <w:ilvl w:val="0"/>
          <w:numId w:val="46"/>
        </w:numPr>
        <w:jc w:val="both"/>
        <w:rPr>
          <w:rFonts w:ascii="Garamond" w:hAnsi="Garamond"/>
          <w:b/>
          <w:i/>
        </w:rPr>
      </w:pPr>
      <w:r w:rsidRPr="005D16CE">
        <w:rPr>
          <w:rFonts w:ascii="Garamond" w:hAnsi="Garamond"/>
          <w:b/>
        </w:rPr>
        <w:t>Ajánlattételkor benyújtandó iratok jegyzéke</w:t>
      </w:r>
    </w:p>
    <w:p w14:paraId="117BBEC0" w14:textId="77777777" w:rsidR="0088242A" w:rsidRPr="005D16CE" w:rsidRDefault="0088242A" w:rsidP="0088242A">
      <w:pPr>
        <w:jc w:val="both"/>
        <w:rPr>
          <w:rFonts w:ascii="Garamond" w:eastAsia="Calibri" w:hAnsi="Garamond"/>
          <w:i/>
          <w:iCs/>
        </w:rPr>
      </w:pPr>
    </w:p>
    <w:p w14:paraId="535173FC" w14:textId="77777777" w:rsidR="0088242A" w:rsidRPr="005D16CE" w:rsidRDefault="0088242A" w:rsidP="0088242A">
      <w:pPr>
        <w:jc w:val="both"/>
        <w:rPr>
          <w:rFonts w:ascii="Garamond" w:eastAsia="Calibri" w:hAnsi="Garamond"/>
          <w:i/>
          <w:iCs/>
        </w:rPr>
      </w:pPr>
      <w:r w:rsidRPr="005D16CE">
        <w:rPr>
          <w:rFonts w:ascii="Garamond" w:eastAsia="Calibri" w:hAnsi="Garamond"/>
        </w:rPr>
        <w:t xml:space="preserve">Ajánlatkérő az ajánlattétel megkönnyítése érdekében jelen dokumentáció mellékleteiben dokumentummintákat bocsát az Ajánlattevők rendelkezésére. </w:t>
      </w:r>
    </w:p>
    <w:p w14:paraId="76DB7923" w14:textId="77777777" w:rsidR="0088242A" w:rsidRPr="005D16CE" w:rsidRDefault="0088242A" w:rsidP="0088242A">
      <w:pPr>
        <w:autoSpaceDE w:val="0"/>
        <w:autoSpaceDN w:val="0"/>
        <w:jc w:val="both"/>
        <w:rPr>
          <w:rFonts w:ascii="Garamond" w:eastAsia="Calibri" w:hAnsi="Garamond"/>
          <w:i/>
          <w:iCs/>
        </w:rPr>
      </w:pPr>
    </w:p>
    <w:p w14:paraId="5CC337D0" w14:textId="77777777" w:rsidR="0088242A" w:rsidRPr="005D16CE" w:rsidRDefault="0088242A" w:rsidP="0088242A">
      <w:pPr>
        <w:autoSpaceDE w:val="0"/>
        <w:autoSpaceDN w:val="0"/>
        <w:spacing w:line="276" w:lineRule="auto"/>
        <w:jc w:val="both"/>
        <w:rPr>
          <w:rFonts w:ascii="Garamond" w:eastAsia="Calibri" w:hAnsi="Garamond"/>
          <w:i/>
          <w:iCs/>
        </w:rPr>
      </w:pPr>
      <w:r w:rsidRPr="005D16CE">
        <w:rPr>
          <w:rFonts w:ascii="Garamond" w:eastAsia="Calibri" w:hAnsi="Garamond"/>
        </w:rPr>
        <w:t xml:space="preserve">Ajánlattevő ajánlatában a dokumentáció mintáitól eltérő, egyéb nyilatkozatokkal, igazolásokkal, stb. is teljesítheti az előírásokat, amennyiben a benyújtott dokumentumok a felhívásban és a közbeszerzési dokumentumokban foglalt követelményeknek megfelelnek azzal, hogy </w:t>
      </w:r>
      <w:r w:rsidRPr="005D16CE">
        <w:rPr>
          <w:rFonts w:ascii="Garamond" w:eastAsia="Calibri" w:hAnsi="Garamond"/>
          <w:b/>
          <w:u w:val="single"/>
        </w:rPr>
        <w:t>ahol az EKR az ajánlatkérő által létrehozandó nyilatkozat mintákra elektronikus űrlapot vagy űrlap elkészítésének lehetőségét biztosította és ahol az ajánlatkérő ezen nyilatkozat mintákat az elektronikus űrlap alkalmazásával hozta létre, azokat ajánlattevő ezen űrlapok kitöltésével köteles megtenni és benyújtani</w:t>
      </w:r>
      <w:r w:rsidRPr="005D16CE">
        <w:rPr>
          <w:rFonts w:ascii="Garamond" w:eastAsia="Calibri" w:hAnsi="Garamond"/>
        </w:rPr>
        <w:t>.</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26"/>
      </w:tblGrid>
      <w:tr w:rsidR="0088242A" w:rsidRPr="0088242A" w14:paraId="0F048BA1" w14:textId="77777777" w:rsidTr="0088242A">
        <w:trPr>
          <w:tblHeader/>
        </w:trPr>
        <w:tc>
          <w:tcPr>
            <w:tcW w:w="1984" w:type="dxa"/>
            <w:tcBorders>
              <w:top w:val="single" w:sz="4" w:space="0" w:color="auto"/>
              <w:left w:val="single" w:sz="4" w:space="0" w:color="auto"/>
              <w:bottom w:val="single" w:sz="4" w:space="0" w:color="auto"/>
              <w:right w:val="single" w:sz="4" w:space="0" w:color="auto"/>
            </w:tcBorders>
            <w:shd w:val="clear" w:color="auto" w:fill="D9D9D9"/>
          </w:tcPr>
          <w:p w14:paraId="48410965" w14:textId="77777777" w:rsidR="0088242A" w:rsidRPr="001E2420" w:rsidRDefault="0088242A" w:rsidP="0088242A">
            <w:pPr>
              <w:rPr>
                <w:rFonts w:ascii="Garamond" w:hAnsi="Garamond"/>
                <w:i/>
              </w:rPr>
            </w:pPr>
            <w:r w:rsidRPr="001E2420">
              <w:rPr>
                <w:rFonts w:ascii="Garamond" w:hAnsi="Garamond"/>
              </w:rPr>
              <w:t xml:space="preserve">Melléklet </w:t>
            </w:r>
          </w:p>
        </w:tc>
        <w:tc>
          <w:tcPr>
            <w:tcW w:w="7226" w:type="dxa"/>
            <w:tcBorders>
              <w:top w:val="single" w:sz="4" w:space="0" w:color="auto"/>
              <w:left w:val="single" w:sz="4" w:space="0" w:color="auto"/>
              <w:bottom w:val="single" w:sz="4" w:space="0" w:color="auto"/>
              <w:right w:val="single" w:sz="4" w:space="0" w:color="auto"/>
            </w:tcBorders>
            <w:shd w:val="clear" w:color="auto" w:fill="D9D9D9"/>
          </w:tcPr>
          <w:p w14:paraId="02123193" w14:textId="77777777" w:rsidR="0088242A" w:rsidRPr="001E2420" w:rsidRDefault="0088242A" w:rsidP="0088242A">
            <w:pPr>
              <w:rPr>
                <w:rFonts w:ascii="Garamond" w:hAnsi="Garamond"/>
                <w:i/>
              </w:rPr>
            </w:pPr>
            <w:r w:rsidRPr="001E2420">
              <w:rPr>
                <w:rFonts w:ascii="Garamond" w:hAnsi="Garamond"/>
              </w:rPr>
              <w:t>Iratanyag megnevezése</w:t>
            </w:r>
          </w:p>
        </w:tc>
      </w:tr>
      <w:tr w:rsidR="0088242A" w:rsidRPr="005D16CE" w14:paraId="5E38CD6E" w14:textId="77777777" w:rsidTr="0088242A">
        <w:tc>
          <w:tcPr>
            <w:tcW w:w="1984" w:type="dxa"/>
            <w:tcBorders>
              <w:top w:val="single" w:sz="4" w:space="0" w:color="auto"/>
              <w:left w:val="single" w:sz="4" w:space="0" w:color="auto"/>
              <w:bottom w:val="single" w:sz="4" w:space="0" w:color="auto"/>
              <w:right w:val="single" w:sz="4" w:space="0" w:color="auto"/>
            </w:tcBorders>
          </w:tcPr>
          <w:p w14:paraId="3C6D4DF2"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48541F12" w14:textId="77777777" w:rsidR="0088242A" w:rsidRPr="005D16CE" w:rsidRDefault="0088242A" w:rsidP="0088242A">
            <w:pPr>
              <w:jc w:val="both"/>
              <w:rPr>
                <w:rFonts w:ascii="Garamond" w:hAnsi="Garamond"/>
                <w:i/>
              </w:rPr>
            </w:pPr>
            <w:r w:rsidRPr="005D16CE">
              <w:rPr>
                <w:rFonts w:ascii="Garamond" w:hAnsi="Garamond"/>
                <w:b/>
              </w:rPr>
              <w:t>Felolvasólap</w:t>
            </w:r>
            <w:r w:rsidRPr="005D16CE">
              <w:rPr>
                <w:rFonts w:ascii="Garamond" w:hAnsi="Garamond"/>
              </w:rPr>
              <w:t xml:space="preserve"> (Közös ajánlattétel esetén az EKR-ben biztosított felolvasólap benyújtása a közös ajánlattevők nevében megtett nyilatkozatnak minősül)</w:t>
            </w:r>
          </w:p>
        </w:tc>
      </w:tr>
      <w:tr w:rsidR="0088242A" w:rsidRPr="005D16CE" w14:paraId="327FEB39" w14:textId="77777777" w:rsidTr="0088242A">
        <w:tc>
          <w:tcPr>
            <w:tcW w:w="1984" w:type="dxa"/>
            <w:tcBorders>
              <w:top w:val="single" w:sz="4" w:space="0" w:color="auto"/>
              <w:left w:val="single" w:sz="4" w:space="0" w:color="auto"/>
              <w:bottom w:val="single" w:sz="4" w:space="0" w:color="auto"/>
              <w:right w:val="single" w:sz="4" w:space="0" w:color="auto"/>
            </w:tcBorders>
          </w:tcPr>
          <w:p w14:paraId="442DD146"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2CC23BE1" w14:textId="10D5B6DF" w:rsidR="0088242A" w:rsidRPr="005D16CE" w:rsidRDefault="00FE15E7" w:rsidP="0088242A">
            <w:pPr>
              <w:jc w:val="both"/>
              <w:rPr>
                <w:rFonts w:ascii="Garamond" w:hAnsi="Garamond"/>
                <w:b/>
                <w:i/>
              </w:rPr>
            </w:pPr>
            <w:r w:rsidRPr="005D16CE">
              <w:rPr>
                <w:rFonts w:ascii="Garamond" w:hAnsi="Garamond"/>
                <w:b/>
              </w:rPr>
              <w:t>3.</w:t>
            </w:r>
            <w:r w:rsidR="0088242A" w:rsidRPr="005D16CE">
              <w:rPr>
                <w:rFonts w:ascii="Garamond" w:hAnsi="Garamond"/>
                <w:b/>
              </w:rPr>
              <w:t xml:space="preserve"> értékelési részszempontokra bemutatott szakemberekre vonatkozó ajánlattevői nyilatkozat (szakmai ajánlat)</w:t>
            </w:r>
          </w:p>
        </w:tc>
      </w:tr>
      <w:tr w:rsidR="0088242A" w:rsidRPr="005D16CE" w14:paraId="36808F5D" w14:textId="77777777" w:rsidTr="0088242A">
        <w:tc>
          <w:tcPr>
            <w:tcW w:w="1984" w:type="dxa"/>
            <w:tcBorders>
              <w:top w:val="single" w:sz="4" w:space="0" w:color="auto"/>
              <w:left w:val="single" w:sz="4" w:space="0" w:color="auto"/>
              <w:bottom w:val="single" w:sz="4" w:space="0" w:color="auto"/>
              <w:right w:val="single" w:sz="4" w:space="0" w:color="auto"/>
            </w:tcBorders>
          </w:tcPr>
          <w:p w14:paraId="706FC44B"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0ACA623E" w14:textId="77777777" w:rsidR="0088242A" w:rsidRPr="005D16CE" w:rsidRDefault="0088242A" w:rsidP="0088242A">
            <w:pPr>
              <w:jc w:val="both"/>
              <w:rPr>
                <w:rFonts w:ascii="Garamond" w:hAnsi="Garamond"/>
                <w:b/>
                <w:i/>
              </w:rPr>
            </w:pPr>
            <w:r w:rsidRPr="005D16CE">
              <w:rPr>
                <w:rFonts w:ascii="Garamond" w:hAnsi="Garamond"/>
                <w:b/>
              </w:rPr>
              <w:t>Nyilatkozat a Kbt. 66. § (2) bekezdése szerint</w:t>
            </w:r>
          </w:p>
          <w:p w14:paraId="112794B5" w14:textId="77777777" w:rsidR="0088242A" w:rsidRPr="005D16CE" w:rsidRDefault="0088242A" w:rsidP="0088242A">
            <w:pPr>
              <w:jc w:val="both"/>
              <w:rPr>
                <w:rFonts w:ascii="Garamond" w:hAnsi="Garamond"/>
                <w:i/>
              </w:rPr>
            </w:pPr>
            <w:r w:rsidRPr="005D16CE">
              <w:rPr>
                <w:rFonts w:ascii="Garamond" w:hAnsi="Garamond"/>
              </w:rPr>
              <w:t xml:space="preserve"> (Közös ajánlattétel esetén az EKR-ben biztosított nyilatkozat benyújtása a közös ajánlattevők nevében megtett nyilatkozatnak minősül)</w:t>
            </w:r>
          </w:p>
        </w:tc>
      </w:tr>
      <w:tr w:rsidR="00FE15E7" w:rsidRPr="005D16CE" w14:paraId="7497809A" w14:textId="77777777" w:rsidTr="0088242A">
        <w:tc>
          <w:tcPr>
            <w:tcW w:w="1984" w:type="dxa"/>
            <w:tcBorders>
              <w:top w:val="single" w:sz="4" w:space="0" w:color="auto"/>
              <w:left w:val="single" w:sz="4" w:space="0" w:color="auto"/>
              <w:bottom w:val="single" w:sz="4" w:space="0" w:color="auto"/>
              <w:right w:val="single" w:sz="4" w:space="0" w:color="auto"/>
            </w:tcBorders>
          </w:tcPr>
          <w:p w14:paraId="74D573C7" w14:textId="70EFAA90" w:rsidR="00FE15E7" w:rsidRPr="005D16CE" w:rsidRDefault="00FE15E7" w:rsidP="00FE15E7">
            <w:pPr>
              <w:rPr>
                <w:rFonts w:ascii="Garamond" w:hAnsi="Garamond"/>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5060F36E" w14:textId="77777777" w:rsidR="00FE15E7" w:rsidRPr="005D16CE" w:rsidRDefault="00FE15E7" w:rsidP="00FE15E7">
            <w:pPr>
              <w:jc w:val="both"/>
              <w:rPr>
                <w:rFonts w:ascii="Garamond" w:hAnsi="Garamond"/>
              </w:rPr>
            </w:pPr>
            <w:r w:rsidRPr="005D16CE">
              <w:rPr>
                <w:rFonts w:ascii="Garamond" w:hAnsi="Garamond"/>
                <w:b/>
              </w:rPr>
              <w:t>Ajánlattevő nyilatkozata kizáró okokról a Kbt. 62. § (1) bekezdés h)-k) és m) pontjai tekintetében</w:t>
            </w:r>
          </w:p>
          <w:p w14:paraId="3BC7A1D0" w14:textId="3267AA70" w:rsidR="00FE15E7" w:rsidRPr="005D16CE" w:rsidRDefault="00FE15E7" w:rsidP="00FE15E7">
            <w:pPr>
              <w:jc w:val="both"/>
              <w:rPr>
                <w:rFonts w:ascii="Garamond" w:hAnsi="Garamond"/>
              </w:rPr>
            </w:pPr>
            <w:r w:rsidRPr="005D16CE">
              <w:rPr>
                <w:rFonts w:ascii="Garamond" w:hAnsi="Garamond"/>
              </w:rPr>
              <w:t>(Közös ajánlattétel esetén a vezető konzorciumi tagra és valamennyi közös ajánlattevőre vonatkozóan ki tölteni az elektronikus űrlapot.)</w:t>
            </w:r>
          </w:p>
        </w:tc>
      </w:tr>
      <w:tr w:rsidR="0088242A" w:rsidRPr="005D16CE" w14:paraId="31102D1F" w14:textId="77777777" w:rsidTr="0088242A">
        <w:tc>
          <w:tcPr>
            <w:tcW w:w="1984" w:type="dxa"/>
            <w:tcBorders>
              <w:top w:val="single" w:sz="4" w:space="0" w:color="auto"/>
              <w:left w:val="single" w:sz="4" w:space="0" w:color="auto"/>
              <w:bottom w:val="single" w:sz="4" w:space="0" w:color="auto"/>
              <w:right w:val="single" w:sz="4" w:space="0" w:color="auto"/>
            </w:tcBorders>
          </w:tcPr>
          <w:p w14:paraId="7D08B1AE"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20230FCE" w14:textId="77777777" w:rsidR="00FE15E7" w:rsidRPr="005D16CE" w:rsidRDefault="00FE15E7" w:rsidP="0088242A">
            <w:pPr>
              <w:jc w:val="both"/>
              <w:rPr>
                <w:rFonts w:ascii="Garamond" w:hAnsi="Garamond"/>
                <w:b/>
              </w:rPr>
            </w:pPr>
            <w:r w:rsidRPr="005D16CE">
              <w:rPr>
                <w:rFonts w:ascii="Garamond" w:hAnsi="Garamond"/>
                <w:b/>
              </w:rPr>
              <w:t xml:space="preserve">Nyilatkozat kizáró okokról az alvállalkozók és a kapacitásait rendelkezésre bocsátó szervezetek vonatkozásában </w:t>
            </w:r>
          </w:p>
          <w:p w14:paraId="6C2A6276" w14:textId="045A8814" w:rsidR="0088242A" w:rsidRPr="005D16CE" w:rsidRDefault="0088242A" w:rsidP="0088242A">
            <w:pPr>
              <w:jc w:val="both"/>
              <w:rPr>
                <w:rFonts w:ascii="Garamond" w:hAnsi="Garamond"/>
                <w:bCs/>
                <w:i/>
              </w:rPr>
            </w:pPr>
            <w:r w:rsidRPr="005D16CE">
              <w:rPr>
                <w:rFonts w:ascii="Garamond" w:hAnsi="Garamond"/>
              </w:rPr>
              <w:t>Ajánlattevőnek nyilatkoznia kell a kizáró okokról az alvállalkozók és a kapacitásait rendelkezésre bocsátó szervezetek vonatkozásában (Közös ajánlattétel esetén a vezető konzorciumi tagra és valamennyi közös ajánlattevőre vonatkozóan ki kell tölteni az elektronikus űrlapot.)</w:t>
            </w:r>
          </w:p>
        </w:tc>
      </w:tr>
      <w:tr w:rsidR="00E5164C" w:rsidRPr="005D16CE" w14:paraId="5F4CF95F" w14:textId="77777777" w:rsidTr="0088242A">
        <w:tc>
          <w:tcPr>
            <w:tcW w:w="1984" w:type="dxa"/>
            <w:tcBorders>
              <w:top w:val="single" w:sz="4" w:space="0" w:color="auto"/>
              <w:left w:val="single" w:sz="4" w:space="0" w:color="auto"/>
              <w:bottom w:val="single" w:sz="4" w:space="0" w:color="auto"/>
              <w:right w:val="single" w:sz="4" w:space="0" w:color="auto"/>
            </w:tcBorders>
          </w:tcPr>
          <w:p w14:paraId="0EB88C7C" w14:textId="7474A075" w:rsidR="00E5164C" w:rsidRPr="005D16CE" w:rsidRDefault="00E5164C" w:rsidP="00E5164C">
            <w:pPr>
              <w:rPr>
                <w:rFonts w:ascii="Garamond" w:hAnsi="Garamond"/>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58F237A1" w14:textId="393C99B9" w:rsidR="00E5164C" w:rsidRPr="005D16CE" w:rsidRDefault="00E5164C" w:rsidP="00E5164C">
            <w:pPr>
              <w:jc w:val="both"/>
              <w:rPr>
                <w:rFonts w:ascii="Garamond" w:hAnsi="Garamond"/>
                <w:b/>
              </w:rPr>
            </w:pPr>
            <w:r w:rsidRPr="005D16CE">
              <w:rPr>
                <w:rFonts w:ascii="Garamond" w:hAnsi="Garamond"/>
                <w:b/>
                <w:color w:val="000000"/>
              </w:rPr>
              <w:t xml:space="preserve">Nyilatkozat a Kbt. 62. § (1) bekezdés k) pont kb) alpontja tekintetében </w:t>
            </w:r>
            <w:r w:rsidRPr="005D16CE">
              <w:rPr>
                <w:rFonts w:ascii="Garamond" w:hAnsi="Garamond"/>
              </w:rPr>
              <w:t>(</w:t>
            </w:r>
            <w:r w:rsidRPr="005D16CE">
              <w:rPr>
                <w:rFonts w:ascii="Garamond" w:hAnsi="Garamond"/>
                <w:color w:val="000000"/>
              </w:rPr>
              <w:t>Közös ajánlattevők esetén mind a közös ajánlattevőket képviselő vezető konzorciumi tag vonatkozásában, mind a nem vezető konzorciumi tag/tagok vonatkozásában elektronikus űrlapot kell kitölteni.</w:t>
            </w:r>
            <w:r w:rsidRPr="005D16CE">
              <w:rPr>
                <w:rFonts w:ascii="Garamond" w:hAnsi="Garamond"/>
              </w:rPr>
              <w:t>)</w:t>
            </w:r>
          </w:p>
        </w:tc>
      </w:tr>
      <w:tr w:rsidR="0088242A" w:rsidRPr="005D16CE" w14:paraId="24C6B11A" w14:textId="77777777" w:rsidTr="0088242A">
        <w:tc>
          <w:tcPr>
            <w:tcW w:w="1984" w:type="dxa"/>
            <w:tcBorders>
              <w:top w:val="single" w:sz="4" w:space="0" w:color="auto"/>
              <w:left w:val="single" w:sz="4" w:space="0" w:color="auto"/>
              <w:bottom w:val="single" w:sz="4" w:space="0" w:color="auto"/>
              <w:right w:val="single" w:sz="4" w:space="0" w:color="auto"/>
            </w:tcBorders>
          </w:tcPr>
          <w:p w14:paraId="549FD999"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136BAC89" w14:textId="77777777" w:rsidR="0088242A" w:rsidRPr="005D16CE" w:rsidRDefault="0088242A" w:rsidP="0088242A">
            <w:pPr>
              <w:jc w:val="both"/>
              <w:rPr>
                <w:rFonts w:ascii="Garamond" w:hAnsi="Garamond"/>
                <w:bCs/>
                <w:i/>
              </w:rPr>
            </w:pPr>
            <w:r w:rsidRPr="005D16CE">
              <w:rPr>
                <w:rFonts w:ascii="Garamond" w:hAnsi="Garamond"/>
                <w:b/>
              </w:rPr>
              <w:t>Nyilatkozat cégbírósági változásbejegyzési eljárásról</w:t>
            </w:r>
            <w:r w:rsidRPr="005D16CE">
              <w:rPr>
                <w:rFonts w:ascii="Garamond" w:hAnsi="Garamond"/>
              </w:rPr>
              <w:t xml:space="preserve"> (Közös ajánlattétel esetén a vezető konzorciumi tagra és valamennyi közös ajánlattevőre vonatkozóan ki kell tölteni az elektronikus űrlapot.)</w:t>
            </w:r>
          </w:p>
        </w:tc>
      </w:tr>
      <w:tr w:rsidR="0088242A" w:rsidRPr="005D16CE" w14:paraId="3BB35747" w14:textId="77777777" w:rsidTr="0088242A">
        <w:tc>
          <w:tcPr>
            <w:tcW w:w="1984" w:type="dxa"/>
            <w:tcBorders>
              <w:top w:val="single" w:sz="4" w:space="0" w:color="auto"/>
              <w:left w:val="single" w:sz="4" w:space="0" w:color="auto"/>
              <w:bottom w:val="single" w:sz="4" w:space="0" w:color="auto"/>
              <w:right w:val="single" w:sz="4" w:space="0" w:color="auto"/>
            </w:tcBorders>
          </w:tcPr>
          <w:p w14:paraId="75850829"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0B97054F" w14:textId="77777777" w:rsidR="0088242A" w:rsidRPr="005D16CE" w:rsidRDefault="0088242A" w:rsidP="0088242A">
            <w:pPr>
              <w:jc w:val="both"/>
              <w:rPr>
                <w:rFonts w:ascii="Garamond" w:hAnsi="Garamond"/>
                <w:bCs/>
                <w:i/>
              </w:rPr>
            </w:pPr>
            <w:r w:rsidRPr="005D16CE">
              <w:rPr>
                <w:rFonts w:ascii="Garamond" w:hAnsi="Garamond"/>
                <w:b/>
                <w:bCs/>
              </w:rPr>
              <w:t>Ajánlattevő nyilatkozata a Kbt. 66. § (6) bekezdés a) és b) pontja vonatkozásában</w:t>
            </w:r>
            <w:r w:rsidRPr="005D16CE">
              <w:rPr>
                <w:rFonts w:ascii="Garamond" w:hAnsi="Garamond"/>
                <w:bCs/>
              </w:rPr>
              <w:t xml:space="preserve"> (alvállalkozók igénybevételéről)</w:t>
            </w:r>
            <w:r w:rsidRPr="005D16CE">
              <w:rPr>
                <w:rFonts w:ascii="Garamond" w:hAnsi="Garamond"/>
              </w:rPr>
              <w:t xml:space="preserve"> </w:t>
            </w:r>
            <w:r w:rsidRPr="005D16CE">
              <w:rPr>
                <w:rFonts w:ascii="Garamond" w:hAnsi="Garamond"/>
                <w:bCs/>
              </w:rPr>
              <w:t>Nemleges válasz esetén is szükséges nyilatkozni.</w:t>
            </w:r>
            <w:r w:rsidRPr="005D16CE">
              <w:rPr>
                <w:rFonts w:ascii="Garamond" w:hAnsi="Garamond"/>
              </w:rPr>
              <w:t xml:space="preserve"> (Közös ajánlattétel esetén a vezető konzorciumi tagra és valamennyi közös ajánlattevőre vonatkozóan ki kell tölteni az elektronikus űrlapot.)</w:t>
            </w:r>
          </w:p>
        </w:tc>
      </w:tr>
      <w:tr w:rsidR="0088242A" w:rsidRPr="005D16CE" w14:paraId="367FE0F0" w14:textId="77777777" w:rsidTr="0088242A">
        <w:tc>
          <w:tcPr>
            <w:tcW w:w="1984" w:type="dxa"/>
            <w:tcBorders>
              <w:top w:val="single" w:sz="4" w:space="0" w:color="auto"/>
              <w:left w:val="single" w:sz="4" w:space="0" w:color="auto"/>
              <w:bottom w:val="single" w:sz="4" w:space="0" w:color="auto"/>
              <w:right w:val="single" w:sz="4" w:space="0" w:color="auto"/>
            </w:tcBorders>
          </w:tcPr>
          <w:p w14:paraId="6A2825BE"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213CD9E5" w14:textId="77777777" w:rsidR="0088242A" w:rsidRPr="005D16CE" w:rsidRDefault="0088242A" w:rsidP="0088242A">
            <w:pPr>
              <w:jc w:val="both"/>
              <w:rPr>
                <w:rFonts w:ascii="Garamond" w:hAnsi="Garamond"/>
                <w:i/>
              </w:rPr>
            </w:pPr>
            <w:r w:rsidRPr="005D16CE">
              <w:rPr>
                <w:rFonts w:ascii="Garamond" w:hAnsi="Garamond"/>
                <w:b/>
              </w:rPr>
              <w:t>Nyilatkozat a Kbt. 65. § (7) bekezdése szerint</w:t>
            </w:r>
            <w:r w:rsidRPr="005D16CE">
              <w:rPr>
                <w:rFonts w:ascii="Garamond" w:hAnsi="Garamond"/>
              </w:rPr>
              <w:t xml:space="preserve"> (kapacitást biztosító szervezet igénybevételéről)</w:t>
            </w:r>
            <w:r w:rsidRPr="005D16CE">
              <w:rPr>
                <w:rFonts w:ascii="Garamond" w:hAnsi="Garamond"/>
                <w:bCs/>
              </w:rPr>
              <w:t xml:space="preserve"> Nemleges válasz esetén is szükséges nyilatkozni.</w:t>
            </w:r>
            <w:r w:rsidRPr="005D16CE">
              <w:rPr>
                <w:rFonts w:ascii="Garamond" w:hAnsi="Garamond"/>
              </w:rPr>
              <w:t xml:space="preserve"> (Közös ajánlattétel esetén a vezető konzorciumi tagra és valamennyi közös ajánlattevőre vonatkozóan ki kell tölteni az elektronikus űrlapot.)</w:t>
            </w:r>
          </w:p>
        </w:tc>
      </w:tr>
      <w:tr w:rsidR="0088242A" w:rsidRPr="005D16CE" w14:paraId="251A6B19" w14:textId="77777777" w:rsidTr="0088242A">
        <w:tc>
          <w:tcPr>
            <w:tcW w:w="1984" w:type="dxa"/>
            <w:tcBorders>
              <w:top w:val="single" w:sz="4" w:space="0" w:color="auto"/>
              <w:left w:val="single" w:sz="4" w:space="0" w:color="auto"/>
              <w:bottom w:val="single" w:sz="4" w:space="0" w:color="auto"/>
              <w:right w:val="single" w:sz="4" w:space="0" w:color="auto"/>
            </w:tcBorders>
          </w:tcPr>
          <w:p w14:paraId="62E51A3F" w14:textId="77777777" w:rsidR="0088242A" w:rsidRPr="005D16CE" w:rsidRDefault="0088242A" w:rsidP="0088242A">
            <w:pPr>
              <w:rPr>
                <w:rFonts w:ascii="Garamond" w:hAnsi="Garamond"/>
                <w:i/>
              </w:rPr>
            </w:pPr>
            <w:r w:rsidRPr="005D16CE">
              <w:rPr>
                <w:rFonts w:ascii="Garamond" w:hAnsi="Garamond"/>
              </w:rPr>
              <w:t>elektronikus űrlap</w:t>
            </w:r>
          </w:p>
        </w:tc>
        <w:tc>
          <w:tcPr>
            <w:tcW w:w="7226" w:type="dxa"/>
            <w:tcBorders>
              <w:top w:val="single" w:sz="4" w:space="0" w:color="auto"/>
              <w:left w:val="single" w:sz="4" w:space="0" w:color="auto"/>
              <w:bottom w:val="single" w:sz="4" w:space="0" w:color="auto"/>
              <w:right w:val="single" w:sz="4" w:space="0" w:color="auto"/>
            </w:tcBorders>
          </w:tcPr>
          <w:p w14:paraId="0A2CD289" w14:textId="77777777" w:rsidR="0088242A" w:rsidRPr="005D16CE" w:rsidRDefault="0088242A" w:rsidP="0088242A">
            <w:pPr>
              <w:jc w:val="both"/>
              <w:rPr>
                <w:rFonts w:ascii="Garamond" w:hAnsi="Garamond"/>
                <w:b/>
              </w:rPr>
            </w:pPr>
            <w:r w:rsidRPr="005D16CE">
              <w:rPr>
                <w:rFonts w:ascii="Garamond" w:eastAsia="Calibri" w:hAnsi="Garamond"/>
                <w:b/>
              </w:rPr>
              <w:t xml:space="preserve">Nyilatkozat üzleti titokról </w:t>
            </w:r>
            <w:r w:rsidRPr="005D16CE">
              <w:rPr>
                <w:rFonts w:ascii="Garamond" w:hAnsi="Garamond"/>
                <w:b/>
              </w:rPr>
              <w:t xml:space="preserve"> </w:t>
            </w:r>
          </w:p>
          <w:p w14:paraId="7495779B" w14:textId="77777777" w:rsidR="0088242A" w:rsidRPr="005D16CE" w:rsidRDefault="0088242A" w:rsidP="0088242A">
            <w:pPr>
              <w:jc w:val="both"/>
              <w:rPr>
                <w:rFonts w:ascii="Garamond" w:hAnsi="Garamond"/>
                <w:b/>
                <w:i/>
              </w:rPr>
            </w:pPr>
            <w:r w:rsidRPr="005D16CE">
              <w:rPr>
                <w:rFonts w:ascii="Garamond" w:eastAsia="Calibri" w:hAnsi="Garamond"/>
              </w:rPr>
              <w:t>Kizárólag az ajánlatkérő által az EKR-ben előírt elektronikus űrlap útján nyújtható be. (</w:t>
            </w:r>
            <w:r w:rsidRPr="005D16CE">
              <w:rPr>
                <w:rFonts w:ascii="Garamond" w:hAnsi="Garamond"/>
              </w:rPr>
              <w:t>Közös ajánlattétel esetén a vezető konzorciumi tagra és valamennyi közös ajánlattevőre vonatkozóan ki kell tölteni az elektronikus űrlapot.</w:t>
            </w:r>
            <w:r w:rsidRPr="005D16CE">
              <w:rPr>
                <w:rFonts w:ascii="Garamond" w:eastAsia="Calibri" w:hAnsi="Garamond"/>
              </w:rPr>
              <w:t>)</w:t>
            </w:r>
          </w:p>
        </w:tc>
      </w:tr>
      <w:tr w:rsidR="0088242A" w:rsidRPr="0088242A" w14:paraId="700952F9" w14:textId="77777777" w:rsidTr="0088242A">
        <w:tc>
          <w:tcPr>
            <w:tcW w:w="1984" w:type="dxa"/>
            <w:tcBorders>
              <w:top w:val="single" w:sz="4" w:space="0" w:color="auto"/>
              <w:left w:val="single" w:sz="4" w:space="0" w:color="auto"/>
              <w:bottom w:val="single" w:sz="4" w:space="0" w:color="auto"/>
              <w:right w:val="single" w:sz="4" w:space="0" w:color="auto"/>
            </w:tcBorders>
          </w:tcPr>
          <w:p w14:paraId="018B663E" w14:textId="77777777" w:rsidR="0088242A" w:rsidRPr="005D16CE" w:rsidRDefault="0088242A" w:rsidP="0088242A">
            <w:pPr>
              <w:rPr>
                <w:rFonts w:ascii="Garamond" w:hAnsi="Garamond"/>
                <w:i/>
              </w:rPr>
            </w:pPr>
            <w:r w:rsidRPr="005D16CE">
              <w:rPr>
                <w:rFonts w:ascii="Garamond" w:hAnsi="Garamond"/>
              </w:rPr>
              <w:lastRenderedPageBreak/>
              <w:t>elektronikus űrlap</w:t>
            </w:r>
          </w:p>
        </w:tc>
        <w:tc>
          <w:tcPr>
            <w:tcW w:w="7226" w:type="dxa"/>
            <w:tcBorders>
              <w:top w:val="single" w:sz="4" w:space="0" w:color="auto"/>
              <w:left w:val="single" w:sz="4" w:space="0" w:color="auto"/>
              <w:bottom w:val="single" w:sz="4" w:space="0" w:color="auto"/>
              <w:right w:val="single" w:sz="4" w:space="0" w:color="auto"/>
            </w:tcBorders>
          </w:tcPr>
          <w:p w14:paraId="5BDE08ED" w14:textId="71D5494C" w:rsidR="0088242A" w:rsidRPr="005D16CE" w:rsidRDefault="0088242A" w:rsidP="0088242A">
            <w:pPr>
              <w:jc w:val="both"/>
              <w:rPr>
                <w:rFonts w:ascii="Garamond" w:eastAsia="Calibri" w:hAnsi="Garamond"/>
                <w:b/>
                <w:i/>
              </w:rPr>
            </w:pPr>
            <w:r w:rsidRPr="005D16CE">
              <w:rPr>
                <w:rFonts w:ascii="Garamond" w:eastAsia="Calibri" w:hAnsi="Garamond"/>
                <w:b/>
              </w:rPr>
              <w:t xml:space="preserve">Nyilatkozat bemutatott szakemberekről </w:t>
            </w:r>
            <w:r w:rsidRPr="005D16CE">
              <w:rPr>
                <w:rFonts w:ascii="Garamond" w:eastAsia="Calibri" w:hAnsi="Garamond"/>
              </w:rPr>
              <w:t>(M1)</w:t>
            </w:r>
            <w:r w:rsidR="00263A22" w:rsidRPr="005D16CE">
              <w:rPr>
                <w:rFonts w:ascii="Garamond" w:eastAsia="Calibri" w:hAnsi="Garamond"/>
              </w:rPr>
              <w:t xml:space="preserve"> </w:t>
            </w:r>
            <w:r w:rsidRPr="005D16CE">
              <w:rPr>
                <w:rFonts w:ascii="Garamond" w:eastAsia="Calibri" w:hAnsi="Garamond"/>
              </w:rPr>
              <w:t>alkalmassági követelmény),</w:t>
            </w:r>
            <w:r w:rsidRPr="005D16CE">
              <w:rPr>
                <w:rFonts w:ascii="Garamond" w:hAnsi="Garamond"/>
              </w:rPr>
              <w:t xml:space="preserve"> </w:t>
            </w:r>
            <w:r w:rsidRPr="005D16CE">
              <w:rPr>
                <w:rFonts w:ascii="Garamond" w:eastAsia="Calibri" w:hAnsi="Garamond"/>
              </w:rPr>
              <w:t>(Közös ajánlattétel esetén az EKR-ben biztosított nyilatkozat benyújtása a közös ajánlattevők nevében megtett nyilatkozatnak minősül).</w:t>
            </w:r>
          </w:p>
        </w:tc>
      </w:tr>
      <w:tr w:rsidR="007D3E7C" w:rsidRPr="007A4B7B" w14:paraId="3FD0A5A2" w14:textId="77777777" w:rsidTr="0088242A">
        <w:tc>
          <w:tcPr>
            <w:tcW w:w="1984" w:type="dxa"/>
            <w:tcBorders>
              <w:top w:val="single" w:sz="4" w:space="0" w:color="auto"/>
              <w:left w:val="single" w:sz="4" w:space="0" w:color="auto"/>
              <w:bottom w:val="single" w:sz="4" w:space="0" w:color="auto"/>
              <w:right w:val="single" w:sz="4" w:space="0" w:color="auto"/>
            </w:tcBorders>
          </w:tcPr>
          <w:p w14:paraId="0FBBFB17" w14:textId="63EE1931" w:rsidR="007D3E7C" w:rsidRPr="007A4B7B" w:rsidRDefault="00AD3B21" w:rsidP="0088242A">
            <w:pPr>
              <w:rPr>
                <w:rFonts w:ascii="Garamond" w:hAnsi="Garamond"/>
              </w:rPr>
            </w:pPr>
            <w:r w:rsidRPr="007A4B7B">
              <w:rPr>
                <w:rFonts w:ascii="Garamond" w:hAnsi="Garamond"/>
              </w:rPr>
              <w:t>1. sz. melléklet</w:t>
            </w:r>
          </w:p>
        </w:tc>
        <w:tc>
          <w:tcPr>
            <w:tcW w:w="7226" w:type="dxa"/>
            <w:tcBorders>
              <w:top w:val="single" w:sz="4" w:space="0" w:color="auto"/>
              <w:left w:val="single" w:sz="4" w:space="0" w:color="auto"/>
              <w:bottom w:val="single" w:sz="4" w:space="0" w:color="auto"/>
              <w:right w:val="single" w:sz="4" w:space="0" w:color="auto"/>
            </w:tcBorders>
          </w:tcPr>
          <w:p w14:paraId="399C64B7" w14:textId="41782E6F" w:rsidR="007D3E7C" w:rsidRPr="007A4B7B" w:rsidRDefault="00AD3B21" w:rsidP="0088242A">
            <w:pPr>
              <w:jc w:val="both"/>
              <w:rPr>
                <w:rFonts w:ascii="Garamond" w:eastAsia="Calibri" w:hAnsi="Garamond"/>
                <w:b/>
              </w:rPr>
            </w:pPr>
            <w:r w:rsidRPr="007A4B7B">
              <w:rPr>
                <w:rFonts w:ascii="Garamond" w:hAnsi="Garamond"/>
                <w:b/>
              </w:rPr>
              <w:t>Közös ajánlattevők együttműködési megállapodása</w:t>
            </w:r>
            <w:r w:rsidRPr="007A4B7B">
              <w:rPr>
                <w:rFonts w:ascii="Garamond" w:hAnsi="Garamond"/>
              </w:rPr>
              <w:t xml:space="preserve"> (adott esetben)</w:t>
            </w:r>
          </w:p>
        </w:tc>
      </w:tr>
      <w:tr w:rsidR="0088242A" w:rsidRPr="007A4B7B" w14:paraId="4FC5C5B6" w14:textId="77777777" w:rsidTr="0088242A">
        <w:tc>
          <w:tcPr>
            <w:tcW w:w="1984" w:type="dxa"/>
            <w:tcBorders>
              <w:top w:val="single" w:sz="4" w:space="0" w:color="auto"/>
              <w:left w:val="single" w:sz="4" w:space="0" w:color="auto"/>
              <w:bottom w:val="single" w:sz="4" w:space="0" w:color="auto"/>
              <w:right w:val="single" w:sz="4" w:space="0" w:color="auto"/>
            </w:tcBorders>
          </w:tcPr>
          <w:p w14:paraId="30C10ED2" w14:textId="591F7F76" w:rsidR="0088242A" w:rsidRPr="007A4B7B" w:rsidRDefault="00AD3B21" w:rsidP="0088242A">
            <w:pPr>
              <w:rPr>
                <w:rFonts w:ascii="Garamond" w:hAnsi="Garamond"/>
                <w:i/>
              </w:rPr>
            </w:pPr>
            <w:bookmarkStart w:id="5" w:name="_Hlk30580084"/>
            <w:r w:rsidRPr="007A4B7B">
              <w:rPr>
                <w:rFonts w:ascii="Garamond" w:hAnsi="Garamond"/>
              </w:rPr>
              <w:t>2. sz. melléklet</w:t>
            </w:r>
          </w:p>
        </w:tc>
        <w:tc>
          <w:tcPr>
            <w:tcW w:w="7226" w:type="dxa"/>
            <w:tcBorders>
              <w:top w:val="single" w:sz="4" w:space="0" w:color="auto"/>
              <w:left w:val="single" w:sz="4" w:space="0" w:color="auto"/>
              <w:bottom w:val="single" w:sz="4" w:space="0" w:color="auto"/>
              <w:right w:val="single" w:sz="4" w:space="0" w:color="auto"/>
            </w:tcBorders>
          </w:tcPr>
          <w:p w14:paraId="79626B92" w14:textId="5DB91CA6" w:rsidR="0088242A" w:rsidRPr="007A4B7B" w:rsidRDefault="0088242A" w:rsidP="0088242A">
            <w:pPr>
              <w:jc w:val="both"/>
              <w:rPr>
                <w:rFonts w:ascii="Garamond" w:hAnsi="Garamond"/>
                <w:i/>
              </w:rPr>
            </w:pPr>
            <w:r w:rsidRPr="007A4B7B">
              <w:rPr>
                <w:rFonts w:ascii="Garamond" w:hAnsi="Garamond"/>
                <w:b/>
              </w:rPr>
              <w:t>Kapacitás szervezettel kötött</w:t>
            </w:r>
            <w:r w:rsidRPr="007A4B7B">
              <w:rPr>
                <w:rFonts w:ascii="Garamond" w:hAnsi="Garamond"/>
              </w:rPr>
              <w:t xml:space="preserve"> - szerződés, vagy előszerződés, vagy más formában vállalt - </w:t>
            </w:r>
            <w:r w:rsidRPr="007A4B7B">
              <w:rPr>
                <w:rFonts w:ascii="Garamond" w:hAnsi="Garamond"/>
                <w:b/>
              </w:rPr>
              <w:t>kötelezettségvállalását tartalmazó okirat</w:t>
            </w:r>
            <w:r w:rsidR="00222C21" w:rsidRPr="007A4B7B">
              <w:rPr>
                <w:rFonts w:ascii="Garamond" w:hAnsi="Garamond"/>
                <w:b/>
              </w:rPr>
              <w:t xml:space="preserve"> </w:t>
            </w:r>
            <w:r w:rsidR="00222C21" w:rsidRPr="007A4B7B">
              <w:rPr>
                <w:rFonts w:ascii="Garamond" w:hAnsi="Garamond"/>
              </w:rPr>
              <w:t>(adott esetben)</w:t>
            </w:r>
          </w:p>
        </w:tc>
      </w:tr>
      <w:bookmarkEnd w:id="5"/>
      <w:tr w:rsidR="0088242A" w:rsidRPr="007A4B7B" w14:paraId="0A0E99FC" w14:textId="77777777" w:rsidTr="0088242A">
        <w:tc>
          <w:tcPr>
            <w:tcW w:w="1984" w:type="dxa"/>
            <w:tcBorders>
              <w:top w:val="single" w:sz="4" w:space="0" w:color="auto"/>
              <w:left w:val="single" w:sz="4" w:space="0" w:color="auto"/>
              <w:bottom w:val="single" w:sz="4" w:space="0" w:color="auto"/>
              <w:right w:val="single" w:sz="4" w:space="0" w:color="auto"/>
            </w:tcBorders>
          </w:tcPr>
          <w:p w14:paraId="2BC25CFF" w14:textId="36D197E4" w:rsidR="0088242A" w:rsidRPr="007A4B7B" w:rsidRDefault="000B2F68" w:rsidP="0088242A">
            <w:pPr>
              <w:rPr>
                <w:rFonts w:ascii="Garamond" w:hAnsi="Garamond"/>
                <w:i/>
              </w:rPr>
            </w:pPr>
            <w:r>
              <w:rPr>
                <w:rFonts w:ascii="Garamond" w:hAnsi="Garamond"/>
              </w:rPr>
              <w:t>3</w:t>
            </w:r>
            <w:r w:rsidR="00AD3B21" w:rsidRPr="007A4B7B">
              <w:rPr>
                <w:rFonts w:ascii="Garamond" w:hAnsi="Garamond"/>
              </w:rPr>
              <w:t>. sz. melléklet</w:t>
            </w:r>
          </w:p>
        </w:tc>
        <w:tc>
          <w:tcPr>
            <w:tcW w:w="7226" w:type="dxa"/>
            <w:tcBorders>
              <w:top w:val="single" w:sz="4" w:space="0" w:color="auto"/>
              <w:left w:val="single" w:sz="4" w:space="0" w:color="auto"/>
              <w:bottom w:val="single" w:sz="4" w:space="0" w:color="auto"/>
              <w:right w:val="single" w:sz="4" w:space="0" w:color="auto"/>
            </w:tcBorders>
          </w:tcPr>
          <w:p w14:paraId="5A765E5A" w14:textId="00EDD651" w:rsidR="0088242A" w:rsidRPr="007A4B7B" w:rsidRDefault="0088242A" w:rsidP="0088242A">
            <w:pPr>
              <w:jc w:val="both"/>
              <w:rPr>
                <w:rFonts w:ascii="Garamond" w:hAnsi="Garamond"/>
                <w:b/>
                <w:i/>
              </w:rPr>
            </w:pPr>
            <w:r w:rsidRPr="007A4B7B">
              <w:rPr>
                <w:rFonts w:ascii="Garamond" w:hAnsi="Garamond"/>
                <w:b/>
              </w:rPr>
              <w:t>A 3. értékelési részszempontra bemutatott szakember szakmai önéletrajza</w:t>
            </w:r>
            <w:r w:rsidRPr="007A4B7B">
              <w:rPr>
                <w:rFonts w:ascii="Garamond" w:hAnsi="Garamond"/>
              </w:rPr>
              <w:t xml:space="preserve"> (Abban az esetben, ha a felolvasólapon </w:t>
            </w:r>
            <w:r w:rsidR="00263A22" w:rsidRPr="007A4B7B">
              <w:rPr>
                <w:rFonts w:ascii="Garamond" w:hAnsi="Garamond"/>
              </w:rPr>
              <w:t>a</w:t>
            </w:r>
            <w:r w:rsidRPr="007A4B7B">
              <w:rPr>
                <w:rFonts w:ascii="Garamond" w:hAnsi="Garamond"/>
              </w:rPr>
              <w:t xml:space="preserve"> 3. értékelési részszempont</w:t>
            </w:r>
            <w:r w:rsidR="000F63E3">
              <w:rPr>
                <w:rFonts w:ascii="Garamond" w:hAnsi="Garamond"/>
              </w:rPr>
              <w:t xml:space="preserve"> </w:t>
            </w:r>
            <w:r w:rsidRPr="007A4B7B">
              <w:rPr>
                <w:rFonts w:ascii="Garamond" w:hAnsi="Garamond"/>
              </w:rPr>
              <w:t>vonatkozásában 0-nál nagyobb érték kerül megajánlásra)</w:t>
            </w:r>
          </w:p>
        </w:tc>
      </w:tr>
      <w:tr w:rsidR="005D16CE" w:rsidRPr="007A4B7B" w14:paraId="5433C2B3" w14:textId="77777777" w:rsidTr="0088242A">
        <w:tc>
          <w:tcPr>
            <w:tcW w:w="1984" w:type="dxa"/>
            <w:tcBorders>
              <w:top w:val="single" w:sz="4" w:space="0" w:color="auto"/>
              <w:left w:val="single" w:sz="4" w:space="0" w:color="auto"/>
              <w:bottom w:val="single" w:sz="4" w:space="0" w:color="auto"/>
              <w:right w:val="single" w:sz="4" w:space="0" w:color="auto"/>
            </w:tcBorders>
          </w:tcPr>
          <w:p w14:paraId="75C541F0" w14:textId="63930F2C" w:rsidR="005D16CE" w:rsidRPr="007A4B7B" w:rsidRDefault="000B2F68" w:rsidP="007A4B7B">
            <w:pPr>
              <w:rPr>
                <w:rFonts w:ascii="Garamond" w:hAnsi="Garamond"/>
              </w:rPr>
            </w:pPr>
            <w:r>
              <w:rPr>
                <w:rFonts w:ascii="Garamond" w:hAnsi="Garamond"/>
              </w:rPr>
              <w:t>4</w:t>
            </w:r>
            <w:r w:rsidR="007A4B7B" w:rsidRPr="007A4B7B">
              <w:rPr>
                <w:rFonts w:ascii="Garamond" w:hAnsi="Garamond"/>
              </w:rPr>
              <w:t>. sz. melléklet</w:t>
            </w:r>
          </w:p>
        </w:tc>
        <w:tc>
          <w:tcPr>
            <w:tcW w:w="7226" w:type="dxa"/>
            <w:tcBorders>
              <w:top w:val="single" w:sz="4" w:space="0" w:color="auto"/>
              <w:left w:val="single" w:sz="4" w:space="0" w:color="auto"/>
              <w:bottom w:val="single" w:sz="4" w:space="0" w:color="auto"/>
              <w:right w:val="single" w:sz="4" w:space="0" w:color="auto"/>
            </w:tcBorders>
          </w:tcPr>
          <w:p w14:paraId="2B7F7838" w14:textId="07CFB3EE" w:rsidR="005D16CE" w:rsidRPr="007A4B7B" w:rsidRDefault="007A4B7B" w:rsidP="0088242A">
            <w:pPr>
              <w:jc w:val="both"/>
              <w:rPr>
                <w:rFonts w:ascii="Garamond" w:hAnsi="Garamond"/>
                <w:b/>
              </w:rPr>
            </w:pPr>
            <w:r w:rsidRPr="007A4B7B">
              <w:rPr>
                <w:rFonts w:ascii="Garamond" w:hAnsi="Garamond"/>
                <w:b/>
              </w:rPr>
              <w:t xml:space="preserve">Rendelkezésre állási nyilatkozat </w:t>
            </w:r>
            <w:r w:rsidRPr="007A4B7B">
              <w:rPr>
                <w:rFonts w:ascii="Garamond" w:hAnsi="Garamond"/>
              </w:rPr>
              <w:t>(ha a szakember rendelkezik az alkalmassági követelményben előírt jogosultsággal).</w:t>
            </w:r>
          </w:p>
        </w:tc>
      </w:tr>
      <w:tr w:rsidR="00FE15E7" w:rsidRPr="007A4B7B" w14:paraId="2681A872" w14:textId="77777777" w:rsidTr="0088242A">
        <w:tc>
          <w:tcPr>
            <w:tcW w:w="1984" w:type="dxa"/>
            <w:tcBorders>
              <w:top w:val="single" w:sz="4" w:space="0" w:color="auto"/>
              <w:left w:val="single" w:sz="4" w:space="0" w:color="auto"/>
              <w:bottom w:val="single" w:sz="4" w:space="0" w:color="auto"/>
              <w:right w:val="single" w:sz="4" w:space="0" w:color="auto"/>
            </w:tcBorders>
          </w:tcPr>
          <w:p w14:paraId="26660C27" w14:textId="4ABC4893" w:rsidR="00FE15E7" w:rsidRPr="007A4B7B" w:rsidRDefault="000B2F68" w:rsidP="00AD3B21">
            <w:pPr>
              <w:rPr>
                <w:rFonts w:ascii="Garamond" w:hAnsi="Garamond"/>
              </w:rPr>
            </w:pPr>
            <w:r>
              <w:rPr>
                <w:rFonts w:ascii="Garamond" w:hAnsi="Garamond"/>
              </w:rPr>
              <w:t>5</w:t>
            </w:r>
            <w:r w:rsidR="00AD3B21" w:rsidRPr="007A4B7B">
              <w:rPr>
                <w:rFonts w:ascii="Garamond" w:hAnsi="Garamond"/>
              </w:rPr>
              <w:t>. sz. melléklet</w:t>
            </w:r>
          </w:p>
        </w:tc>
        <w:tc>
          <w:tcPr>
            <w:tcW w:w="7226" w:type="dxa"/>
            <w:tcBorders>
              <w:top w:val="single" w:sz="4" w:space="0" w:color="auto"/>
              <w:left w:val="single" w:sz="4" w:space="0" w:color="auto"/>
              <w:bottom w:val="single" w:sz="4" w:space="0" w:color="auto"/>
              <w:right w:val="single" w:sz="4" w:space="0" w:color="auto"/>
            </w:tcBorders>
          </w:tcPr>
          <w:p w14:paraId="33ED0265" w14:textId="32DF202E" w:rsidR="00FE15E7" w:rsidRPr="007A4B7B" w:rsidRDefault="000F7EAD" w:rsidP="000F7EAD">
            <w:pPr>
              <w:jc w:val="both"/>
              <w:rPr>
                <w:rFonts w:ascii="Garamond" w:hAnsi="Garamond"/>
                <w:b/>
              </w:rPr>
            </w:pPr>
            <w:r w:rsidRPr="007A4B7B">
              <w:rPr>
                <w:rFonts w:ascii="Garamond" w:hAnsi="Garamond"/>
              </w:rPr>
              <w:t xml:space="preserve">Ajánlattevő nyilatkozata a teljesítésbe bevonni kívánt szakemberek jogosultságáról (adott esetben, </w:t>
            </w:r>
            <w:r w:rsidRPr="007A4B7B">
              <w:rPr>
                <w:rFonts w:ascii="Garamond" w:eastAsia="Calibri" w:hAnsi="Garamond"/>
              </w:rPr>
              <w:t>amennyiben</w:t>
            </w:r>
            <w:r w:rsidRPr="007A4B7B">
              <w:rPr>
                <w:rFonts w:ascii="Garamond" w:hAnsi="Garamond"/>
              </w:rPr>
              <w:t xml:space="preserve"> </w:t>
            </w:r>
            <w:r w:rsidRPr="007A4B7B">
              <w:rPr>
                <w:rFonts w:ascii="Garamond" w:eastAsia="Calibri" w:hAnsi="Garamond"/>
              </w:rPr>
              <w:t xml:space="preserve">az eljárást megindító felhívásban előírt </w:t>
            </w:r>
            <w:r w:rsidRPr="007A4B7B">
              <w:rPr>
                <w:rFonts w:ascii="Garamond" w:hAnsi="Garamond"/>
              </w:rPr>
              <w:t xml:space="preserve">szakember az ajánlattételkor </w:t>
            </w:r>
            <w:r w:rsidRPr="007A4B7B">
              <w:rPr>
                <w:rFonts w:ascii="Garamond" w:hAnsi="Garamond"/>
                <w:b/>
              </w:rPr>
              <w:t>még nem rendelkezik</w:t>
            </w:r>
            <w:r w:rsidRPr="007A4B7B">
              <w:rPr>
                <w:rFonts w:ascii="Garamond" w:hAnsi="Garamond"/>
              </w:rPr>
              <w:t xml:space="preserve"> az előírt jogosultsággal)</w:t>
            </w:r>
          </w:p>
        </w:tc>
      </w:tr>
      <w:tr w:rsidR="00832D07" w:rsidRPr="007A4B7B" w14:paraId="68F2F3AD" w14:textId="77777777" w:rsidTr="0088242A">
        <w:tc>
          <w:tcPr>
            <w:tcW w:w="1984" w:type="dxa"/>
            <w:tcBorders>
              <w:top w:val="single" w:sz="4" w:space="0" w:color="auto"/>
              <w:left w:val="single" w:sz="4" w:space="0" w:color="auto"/>
              <w:bottom w:val="single" w:sz="4" w:space="0" w:color="auto"/>
              <w:right w:val="single" w:sz="4" w:space="0" w:color="auto"/>
            </w:tcBorders>
          </w:tcPr>
          <w:p w14:paraId="35BB0589" w14:textId="0D354967" w:rsidR="00832D07" w:rsidRPr="007A4B7B" w:rsidRDefault="000B2F68" w:rsidP="00AD3B21">
            <w:pPr>
              <w:rPr>
                <w:rFonts w:ascii="Garamond" w:hAnsi="Garamond"/>
              </w:rPr>
            </w:pPr>
            <w:r>
              <w:rPr>
                <w:rFonts w:ascii="Garamond" w:hAnsi="Garamond"/>
              </w:rPr>
              <w:t>6</w:t>
            </w:r>
            <w:r w:rsidR="00832D07">
              <w:rPr>
                <w:rFonts w:ascii="Garamond" w:hAnsi="Garamond"/>
              </w:rPr>
              <w:t>. sz. melléklet</w:t>
            </w:r>
          </w:p>
        </w:tc>
        <w:tc>
          <w:tcPr>
            <w:tcW w:w="7226" w:type="dxa"/>
            <w:tcBorders>
              <w:top w:val="single" w:sz="4" w:space="0" w:color="auto"/>
              <w:left w:val="single" w:sz="4" w:space="0" w:color="auto"/>
              <w:bottom w:val="single" w:sz="4" w:space="0" w:color="auto"/>
              <w:right w:val="single" w:sz="4" w:space="0" w:color="auto"/>
            </w:tcBorders>
          </w:tcPr>
          <w:p w14:paraId="62D037A0" w14:textId="6D552F69" w:rsidR="00832D07" w:rsidRPr="007A4B7B" w:rsidRDefault="00832D07" w:rsidP="000F7EAD">
            <w:pPr>
              <w:jc w:val="both"/>
              <w:rPr>
                <w:rFonts w:ascii="Garamond" w:hAnsi="Garamond"/>
              </w:rPr>
            </w:pPr>
            <w:r w:rsidRPr="00CC33FA">
              <w:rPr>
                <w:rFonts w:ascii="Garamond" w:hAnsi="Garamond"/>
                <w:b/>
                <w:bCs/>
              </w:rPr>
              <w:t xml:space="preserve">Nyilatkozat </w:t>
            </w:r>
            <w:r>
              <w:rPr>
                <w:rFonts w:ascii="Garamond" w:hAnsi="Garamond"/>
              </w:rPr>
              <w:t>Oroszországgal kapcsolatos szankciók</w:t>
            </w:r>
            <w:r w:rsidR="00CC33FA">
              <w:rPr>
                <w:rFonts w:ascii="Garamond" w:hAnsi="Garamond"/>
              </w:rPr>
              <w:t>kal kapcsolatban</w:t>
            </w:r>
          </w:p>
        </w:tc>
      </w:tr>
      <w:tr w:rsidR="000F7EAD" w:rsidRPr="007A4B7B" w14:paraId="6815C5D2" w14:textId="77777777" w:rsidTr="0088242A">
        <w:tc>
          <w:tcPr>
            <w:tcW w:w="1984" w:type="dxa"/>
            <w:tcBorders>
              <w:top w:val="single" w:sz="4" w:space="0" w:color="auto"/>
              <w:left w:val="single" w:sz="4" w:space="0" w:color="auto"/>
              <w:bottom w:val="single" w:sz="4" w:space="0" w:color="auto"/>
              <w:right w:val="single" w:sz="4" w:space="0" w:color="auto"/>
            </w:tcBorders>
          </w:tcPr>
          <w:p w14:paraId="4B01B81C" w14:textId="54F0BAF8" w:rsidR="000F7EAD" w:rsidRPr="007A4B7B" w:rsidRDefault="000F7EAD" w:rsidP="00AD3B21">
            <w:pPr>
              <w:rPr>
                <w:rFonts w:ascii="Garamond" w:hAnsi="Garamond"/>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1C00DC72" w14:textId="4F767F1F" w:rsidR="000F7EAD" w:rsidRPr="007A4B7B" w:rsidRDefault="000F7EAD" w:rsidP="00FE15E7">
            <w:pPr>
              <w:jc w:val="both"/>
              <w:rPr>
                <w:rFonts w:ascii="Garamond" w:hAnsi="Garamond"/>
              </w:rPr>
            </w:pPr>
            <w:r w:rsidRPr="007A4B7B">
              <w:rPr>
                <w:rFonts w:ascii="Garamond" w:hAnsi="Garamond"/>
              </w:rPr>
              <w:t>Referencia igazolás</w:t>
            </w:r>
            <w:r w:rsidR="00CC33FA">
              <w:rPr>
                <w:rFonts w:ascii="Garamond" w:hAnsi="Garamond"/>
              </w:rPr>
              <w:t xml:space="preserve"> </w:t>
            </w:r>
            <w:r w:rsidR="00263A22" w:rsidRPr="007A4B7B">
              <w:rPr>
                <w:rFonts w:ascii="Garamond" w:hAnsi="Garamond"/>
              </w:rPr>
              <w:t>M2)</w:t>
            </w:r>
            <w:r w:rsidR="00CC33FA">
              <w:rPr>
                <w:rFonts w:ascii="Garamond" w:hAnsi="Garamond"/>
              </w:rPr>
              <w:t xml:space="preserve"> </w:t>
            </w:r>
            <w:r w:rsidR="00263A22" w:rsidRPr="007A4B7B">
              <w:rPr>
                <w:rFonts w:ascii="Garamond" w:hAnsi="Garamond"/>
              </w:rPr>
              <w:t>alkalmassági követelmény)</w:t>
            </w:r>
          </w:p>
        </w:tc>
      </w:tr>
      <w:tr w:rsidR="0088242A" w:rsidRPr="007A4B7B" w14:paraId="4512DE79" w14:textId="77777777" w:rsidTr="0088242A">
        <w:tc>
          <w:tcPr>
            <w:tcW w:w="1984" w:type="dxa"/>
            <w:tcBorders>
              <w:top w:val="single" w:sz="4" w:space="0" w:color="auto"/>
              <w:left w:val="single" w:sz="4" w:space="0" w:color="auto"/>
              <w:bottom w:val="single" w:sz="4" w:space="0" w:color="auto"/>
              <w:right w:val="single" w:sz="4" w:space="0" w:color="auto"/>
            </w:tcBorders>
          </w:tcPr>
          <w:p w14:paraId="04D3794E"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3FE16600" w14:textId="07353650" w:rsidR="0088242A" w:rsidRPr="007A4B7B" w:rsidRDefault="0088242A" w:rsidP="0088242A">
            <w:pPr>
              <w:jc w:val="both"/>
              <w:rPr>
                <w:rFonts w:ascii="Garamond" w:hAnsi="Garamond"/>
                <w:b/>
                <w:i/>
              </w:rPr>
            </w:pPr>
            <w:r w:rsidRPr="007A4B7B">
              <w:rPr>
                <w:rFonts w:ascii="Garamond" w:hAnsi="Garamond"/>
                <w:b/>
              </w:rPr>
              <w:t xml:space="preserve">Szakember végzettségét igazoló dokumentum másolata </w:t>
            </w:r>
            <w:r w:rsidRPr="007A4B7B">
              <w:rPr>
                <w:rFonts w:ascii="Garamond" w:hAnsi="Garamond"/>
              </w:rPr>
              <w:t>(</w:t>
            </w:r>
            <w:r w:rsidR="000F7EAD" w:rsidRPr="007A4B7B">
              <w:rPr>
                <w:rFonts w:ascii="Garamond" w:hAnsi="Garamond"/>
              </w:rPr>
              <w:t xml:space="preserve">adott esetben, </w:t>
            </w:r>
            <w:r w:rsidRPr="007A4B7B">
              <w:rPr>
                <w:rFonts w:ascii="Garamond" w:eastAsia="Calibri" w:hAnsi="Garamond"/>
              </w:rPr>
              <w:t>amennyiben</w:t>
            </w:r>
            <w:r w:rsidRPr="007A4B7B">
              <w:rPr>
                <w:rFonts w:ascii="Garamond" w:hAnsi="Garamond"/>
              </w:rPr>
              <w:t xml:space="preserve"> </w:t>
            </w:r>
            <w:r w:rsidR="00FE15E7" w:rsidRPr="007A4B7B">
              <w:rPr>
                <w:rFonts w:ascii="Garamond" w:eastAsia="Calibri" w:hAnsi="Garamond"/>
              </w:rPr>
              <w:t xml:space="preserve">az eljárást megindító felhívásban előírt </w:t>
            </w:r>
            <w:r w:rsidRPr="007A4B7B">
              <w:rPr>
                <w:rFonts w:ascii="Garamond" w:hAnsi="Garamond"/>
              </w:rPr>
              <w:t xml:space="preserve">szakember az ajánlattételkor </w:t>
            </w:r>
            <w:r w:rsidRPr="007A4B7B">
              <w:rPr>
                <w:rFonts w:ascii="Garamond" w:hAnsi="Garamond"/>
                <w:b/>
              </w:rPr>
              <w:t>még nem rendelkezik</w:t>
            </w:r>
            <w:r w:rsidRPr="007A4B7B">
              <w:rPr>
                <w:rFonts w:ascii="Garamond" w:hAnsi="Garamond"/>
              </w:rPr>
              <w:t xml:space="preserve"> az előírt jogosultsággal)</w:t>
            </w:r>
          </w:p>
        </w:tc>
      </w:tr>
      <w:tr w:rsidR="0088242A" w:rsidRPr="007A4B7B" w14:paraId="029D9175" w14:textId="77777777" w:rsidTr="0088242A">
        <w:tc>
          <w:tcPr>
            <w:tcW w:w="1984" w:type="dxa"/>
            <w:tcBorders>
              <w:top w:val="single" w:sz="4" w:space="0" w:color="auto"/>
              <w:left w:val="single" w:sz="4" w:space="0" w:color="auto"/>
              <w:bottom w:val="single" w:sz="4" w:space="0" w:color="auto"/>
              <w:right w:val="single" w:sz="4" w:space="0" w:color="auto"/>
            </w:tcBorders>
          </w:tcPr>
          <w:p w14:paraId="7FEDA4F1"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5ADD9B59" w14:textId="77777777" w:rsidR="0088242A" w:rsidRPr="007A4B7B" w:rsidRDefault="0088242A" w:rsidP="0088242A">
            <w:pPr>
              <w:jc w:val="both"/>
              <w:rPr>
                <w:rFonts w:ascii="Garamond" w:hAnsi="Garamond"/>
                <w:b/>
                <w:i/>
              </w:rPr>
            </w:pPr>
            <w:r w:rsidRPr="007A4B7B">
              <w:rPr>
                <w:rFonts w:ascii="Garamond" w:hAnsi="Garamond"/>
              </w:rPr>
              <w:t>Aláírási címpéldány vagy ügyvéd, vagy kamarai jogtanácsos által ellenjegyzett aláírás minta egyszerű másolatban</w:t>
            </w:r>
          </w:p>
        </w:tc>
      </w:tr>
      <w:tr w:rsidR="0088242A" w:rsidRPr="007A4B7B" w14:paraId="749B9FEF" w14:textId="77777777" w:rsidTr="0088242A">
        <w:tc>
          <w:tcPr>
            <w:tcW w:w="1984" w:type="dxa"/>
            <w:tcBorders>
              <w:top w:val="single" w:sz="4" w:space="0" w:color="auto"/>
              <w:left w:val="single" w:sz="4" w:space="0" w:color="auto"/>
              <w:bottom w:val="single" w:sz="4" w:space="0" w:color="auto"/>
              <w:right w:val="single" w:sz="4" w:space="0" w:color="auto"/>
            </w:tcBorders>
          </w:tcPr>
          <w:p w14:paraId="71E1ED19"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0351CFC0" w14:textId="77777777" w:rsidR="0088242A" w:rsidRPr="007A4B7B" w:rsidRDefault="0088242A" w:rsidP="0088242A">
            <w:pPr>
              <w:jc w:val="both"/>
              <w:rPr>
                <w:rFonts w:ascii="Garamond" w:hAnsi="Garamond"/>
                <w:b/>
                <w:i/>
              </w:rPr>
            </w:pPr>
            <w:r w:rsidRPr="007A4B7B">
              <w:rPr>
                <w:rFonts w:ascii="Garamond" w:hAnsi="Garamond"/>
              </w:rPr>
              <w:t>Meghatalmazás (adott esetben)</w:t>
            </w:r>
          </w:p>
        </w:tc>
      </w:tr>
      <w:tr w:rsidR="0088242A" w:rsidRPr="007A4B7B" w14:paraId="4E24DFA5" w14:textId="77777777" w:rsidTr="0088242A">
        <w:tc>
          <w:tcPr>
            <w:tcW w:w="1984" w:type="dxa"/>
            <w:tcBorders>
              <w:top w:val="single" w:sz="4" w:space="0" w:color="auto"/>
              <w:left w:val="single" w:sz="4" w:space="0" w:color="auto"/>
              <w:bottom w:val="single" w:sz="4" w:space="0" w:color="auto"/>
              <w:right w:val="single" w:sz="4" w:space="0" w:color="auto"/>
            </w:tcBorders>
          </w:tcPr>
          <w:p w14:paraId="115393F5"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4E5FD96C" w14:textId="77777777" w:rsidR="0088242A" w:rsidRPr="007A4B7B" w:rsidRDefault="0088242A" w:rsidP="0088242A">
            <w:pPr>
              <w:jc w:val="both"/>
              <w:rPr>
                <w:rFonts w:ascii="Garamond" w:hAnsi="Garamond"/>
                <w:i/>
              </w:rPr>
            </w:pPr>
            <w:r w:rsidRPr="007A4B7B">
              <w:rPr>
                <w:rFonts w:ascii="Garamond" w:hAnsi="Garamond"/>
                <w:b/>
              </w:rPr>
              <w:t>Közös ajánlattevők együttműködési megállapodása</w:t>
            </w:r>
            <w:r w:rsidRPr="007A4B7B">
              <w:rPr>
                <w:rFonts w:ascii="Garamond" w:hAnsi="Garamond"/>
              </w:rPr>
              <w:t xml:space="preserve"> (adott esetben)</w:t>
            </w:r>
          </w:p>
        </w:tc>
      </w:tr>
      <w:tr w:rsidR="0088242A" w:rsidRPr="007A4B7B" w14:paraId="753C5265" w14:textId="77777777" w:rsidTr="0088242A">
        <w:tc>
          <w:tcPr>
            <w:tcW w:w="1984" w:type="dxa"/>
            <w:tcBorders>
              <w:top w:val="single" w:sz="4" w:space="0" w:color="auto"/>
              <w:left w:val="single" w:sz="4" w:space="0" w:color="auto"/>
              <w:bottom w:val="single" w:sz="4" w:space="0" w:color="auto"/>
              <w:right w:val="single" w:sz="4" w:space="0" w:color="auto"/>
            </w:tcBorders>
          </w:tcPr>
          <w:p w14:paraId="6D892016"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40A0D5F1" w14:textId="0F629A21" w:rsidR="0088242A" w:rsidRPr="007A4B7B" w:rsidRDefault="0088242A" w:rsidP="0088242A">
            <w:pPr>
              <w:jc w:val="both"/>
              <w:rPr>
                <w:rFonts w:ascii="Garamond" w:hAnsi="Garamond"/>
                <w:i/>
              </w:rPr>
            </w:pPr>
            <w:r w:rsidRPr="007A4B7B">
              <w:rPr>
                <w:rFonts w:ascii="Garamond" w:hAnsi="Garamond"/>
                <w:b/>
              </w:rPr>
              <w:t>Árazott költségvetés</w:t>
            </w:r>
            <w:r w:rsidRPr="007A4B7B">
              <w:rPr>
                <w:rFonts w:ascii="Garamond" w:hAnsi="Garamond"/>
              </w:rPr>
              <w:t>, adott esetben az egyenértékűséget igazoló dokumentumok</w:t>
            </w:r>
            <w:r w:rsidR="00263A22" w:rsidRPr="007A4B7B">
              <w:rPr>
                <w:rFonts w:ascii="Garamond" w:hAnsi="Garamond"/>
              </w:rPr>
              <w:t>m</w:t>
            </w:r>
            <w:r w:rsidR="00FE15E7" w:rsidRPr="007A4B7B">
              <w:rPr>
                <w:rFonts w:ascii="Garamond" w:hAnsi="Garamond"/>
              </w:rPr>
              <w:t>(.pdf és .xls/.xlsx formátumban is)</w:t>
            </w:r>
            <w:r w:rsidRPr="007A4B7B">
              <w:rPr>
                <w:rFonts w:ascii="Garamond" w:hAnsi="Garamond"/>
              </w:rPr>
              <w:t xml:space="preserve"> </w:t>
            </w:r>
            <w:r w:rsidR="00FE15E7" w:rsidRPr="007A4B7B">
              <w:rPr>
                <w:rFonts w:ascii="Garamond" w:hAnsi="Garamond"/>
              </w:rPr>
              <w:t xml:space="preserve">- </w:t>
            </w:r>
            <w:r w:rsidRPr="007A4B7B">
              <w:rPr>
                <w:rFonts w:ascii="Garamond" w:hAnsi="Garamond"/>
              </w:rPr>
              <w:t>szakmai ajánlat</w:t>
            </w:r>
          </w:p>
        </w:tc>
      </w:tr>
      <w:tr w:rsidR="00133F06" w:rsidRPr="007A4B7B" w14:paraId="023C3DE4" w14:textId="77777777" w:rsidTr="0088242A">
        <w:tc>
          <w:tcPr>
            <w:tcW w:w="1984" w:type="dxa"/>
            <w:tcBorders>
              <w:top w:val="single" w:sz="4" w:space="0" w:color="auto"/>
              <w:left w:val="single" w:sz="4" w:space="0" w:color="auto"/>
              <w:bottom w:val="single" w:sz="4" w:space="0" w:color="auto"/>
              <w:right w:val="single" w:sz="4" w:space="0" w:color="auto"/>
            </w:tcBorders>
          </w:tcPr>
          <w:p w14:paraId="019C032D" w14:textId="32A2421A" w:rsidR="00133F06" w:rsidRPr="007A4B7B" w:rsidRDefault="00133F06" w:rsidP="00133F06">
            <w:pPr>
              <w:rPr>
                <w:rFonts w:ascii="Garamond" w:hAnsi="Garamond"/>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5932859A" w14:textId="15CEA31C" w:rsidR="00133F06" w:rsidRPr="007A4B7B" w:rsidRDefault="00133F06" w:rsidP="00133F06">
            <w:pPr>
              <w:jc w:val="both"/>
              <w:rPr>
                <w:rFonts w:ascii="Garamond" w:hAnsi="Garamond"/>
                <w:b/>
              </w:rPr>
            </w:pPr>
            <w:r w:rsidRPr="007A4B7B">
              <w:rPr>
                <w:rFonts w:ascii="Garamond" w:hAnsi="Garamond"/>
              </w:rPr>
              <w:t>Étv. szerinti, építőipari kivitelezési tevékenységet végzők Magyar Kereskedelmi és Iparkamara (MKIK) által vezetett névjegyzékben, illetve a nem Magyarországon letelepedett gazdasági szereplők esetén a letelepedés szerinti ország nyilvántartásában való szereplés igazolása, vagy a letelepedés szerinti országban előírt engedély, jogosítvány vagy szervezeti, kamarai tagság igazolása (adott esetben) (SZ1) alkalmasság)</w:t>
            </w:r>
          </w:p>
        </w:tc>
      </w:tr>
      <w:tr w:rsidR="0088242A" w:rsidRPr="007A4B7B" w14:paraId="4801C513" w14:textId="77777777" w:rsidTr="0088242A">
        <w:tc>
          <w:tcPr>
            <w:tcW w:w="1984" w:type="dxa"/>
            <w:tcBorders>
              <w:top w:val="single" w:sz="4" w:space="0" w:color="auto"/>
              <w:left w:val="single" w:sz="4" w:space="0" w:color="auto"/>
              <w:bottom w:val="single" w:sz="4" w:space="0" w:color="auto"/>
              <w:right w:val="single" w:sz="4" w:space="0" w:color="auto"/>
            </w:tcBorders>
          </w:tcPr>
          <w:p w14:paraId="2631D059" w14:textId="77777777" w:rsidR="0088242A" w:rsidRPr="007A4B7B" w:rsidRDefault="0088242A" w:rsidP="0088242A">
            <w:pPr>
              <w:rPr>
                <w:rFonts w:ascii="Garamond" w:hAnsi="Garamond"/>
                <w:i/>
              </w:rPr>
            </w:pPr>
            <w:r w:rsidRPr="007A4B7B">
              <w:rPr>
                <w:rFonts w:ascii="Garamond" w:hAnsi="Garamond"/>
              </w:rPr>
              <w:t xml:space="preserve">— </w:t>
            </w:r>
          </w:p>
        </w:tc>
        <w:tc>
          <w:tcPr>
            <w:tcW w:w="7226" w:type="dxa"/>
            <w:tcBorders>
              <w:top w:val="single" w:sz="4" w:space="0" w:color="auto"/>
              <w:left w:val="single" w:sz="4" w:space="0" w:color="auto"/>
              <w:bottom w:val="single" w:sz="4" w:space="0" w:color="auto"/>
              <w:right w:val="single" w:sz="4" w:space="0" w:color="auto"/>
            </w:tcBorders>
          </w:tcPr>
          <w:p w14:paraId="6012B049" w14:textId="77777777" w:rsidR="0088242A" w:rsidRPr="007A4B7B" w:rsidRDefault="0088242A" w:rsidP="0088242A">
            <w:pPr>
              <w:jc w:val="both"/>
              <w:rPr>
                <w:rFonts w:ascii="Garamond" w:hAnsi="Garamond"/>
                <w:i/>
              </w:rPr>
            </w:pPr>
            <w:r w:rsidRPr="007A4B7B">
              <w:rPr>
                <w:rFonts w:ascii="Garamond" w:hAnsi="Garamond"/>
              </w:rPr>
              <w:t xml:space="preserve">Fordítás (adott esetben) </w:t>
            </w:r>
          </w:p>
        </w:tc>
      </w:tr>
      <w:tr w:rsidR="0088242A" w:rsidRPr="007A4B7B" w14:paraId="59428C64" w14:textId="77777777" w:rsidTr="0088242A">
        <w:tc>
          <w:tcPr>
            <w:tcW w:w="1984" w:type="dxa"/>
            <w:tcBorders>
              <w:top w:val="single" w:sz="4" w:space="0" w:color="auto"/>
              <w:left w:val="single" w:sz="4" w:space="0" w:color="auto"/>
              <w:bottom w:val="single" w:sz="4" w:space="0" w:color="auto"/>
              <w:right w:val="single" w:sz="4" w:space="0" w:color="auto"/>
            </w:tcBorders>
          </w:tcPr>
          <w:p w14:paraId="06F23A9B" w14:textId="77777777" w:rsidR="0088242A" w:rsidRPr="007A4B7B" w:rsidDel="00ED0AF7"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15BEF17A" w14:textId="77777777" w:rsidR="0088242A" w:rsidRPr="007A4B7B" w:rsidRDefault="0088242A" w:rsidP="0088242A">
            <w:pPr>
              <w:jc w:val="both"/>
              <w:rPr>
                <w:rFonts w:ascii="Garamond" w:hAnsi="Garamond"/>
                <w:i/>
              </w:rPr>
            </w:pPr>
            <w:r w:rsidRPr="007A4B7B">
              <w:rPr>
                <w:rFonts w:ascii="Garamond" w:hAnsi="Garamond"/>
                <w:b/>
              </w:rPr>
              <w:t>Fordításról szóló nyilatkozat</w:t>
            </w:r>
            <w:r w:rsidRPr="007A4B7B">
              <w:rPr>
                <w:rFonts w:ascii="Garamond" w:hAnsi="Garamond"/>
              </w:rPr>
              <w:t xml:space="preserve"> (adott esetben)</w:t>
            </w:r>
          </w:p>
        </w:tc>
      </w:tr>
      <w:tr w:rsidR="0088242A" w:rsidRPr="0088242A" w14:paraId="7DCC5150" w14:textId="77777777" w:rsidTr="0088242A">
        <w:tc>
          <w:tcPr>
            <w:tcW w:w="1984" w:type="dxa"/>
            <w:tcBorders>
              <w:top w:val="single" w:sz="4" w:space="0" w:color="auto"/>
              <w:left w:val="single" w:sz="4" w:space="0" w:color="auto"/>
              <w:bottom w:val="single" w:sz="4" w:space="0" w:color="auto"/>
              <w:right w:val="single" w:sz="4" w:space="0" w:color="auto"/>
            </w:tcBorders>
          </w:tcPr>
          <w:p w14:paraId="6910C592" w14:textId="77777777" w:rsidR="0088242A" w:rsidRPr="007A4B7B" w:rsidRDefault="0088242A" w:rsidP="0088242A">
            <w:pPr>
              <w:rPr>
                <w:rFonts w:ascii="Garamond" w:hAnsi="Garamond"/>
                <w:i/>
              </w:rPr>
            </w:pPr>
            <w:r w:rsidRPr="007A4B7B">
              <w:rPr>
                <w:rFonts w:ascii="Garamond" w:hAnsi="Garamond"/>
              </w:rPr>
              <w:t>—</w:t>
            </w:r>
          </w:p>
        </w:tc>
        <w:tc>
          <w:tcPr>
            <w:tcW w:w="7226" w:type="dxa"/>
            <w:tcBorders>
              <w:top w:val="single" w:sz="4" w:space="0" w:color="auto"/>
              <w:left w:val="single" w:sz="4" w:space="0" w:color="auto"/>
              <w:bottom w:val="single" w:sz="4" w:space="0" w:color="auto"/>
              <w:right w:val="single" w:sz="4" w:space="0" w:color="auto"/>
            </w:tcBorders>
          </w:tcPr>
          <w:p w14:paraId="43786BCC" w14:textId="77777777" w:rsidR="0088242A" w:rsidRPr="0088242A" w:rsidRDefault="0088242A" w:rsidP="0088242A">
            <w:pPr>
              <w:jc w:val="both"/>
              <w:rPr>
                <w:rFonts w:ascii="Garamond" w:hAnsi="Garamond"/>
                <w:i/>
              </w:rPr>
            </w:pPr>
            <w:r w:rsidRPr="007A4B7B">
              <w:rPr>
                <w:rFonts w:ascii="Garamond" w:hAnsi="Garamond"/>
              </w:rPr>
              <w:t>Ajánlattevő által fontosnak tartott egyéb irat</w:t>
            </w:r>
          </w:p>
        </w:tc>
      </w:tr>
    </w:tbl>
    <w:p w14:paraId="225872F5" w14:textId="77777777" w:rsidR="0088242A" w:rsidRPr="0088242A" w:rsidRDefault="0088242A" w:rsidP="0088242A">
      <w:pPr>
        <w:jc w:val="both"/>
        <w:rPr>
          <w:rFonts w:ascii="Garamond" w:hAnsi="Garamond"/>
          <w:i/>
        </w:rPr>
      </w:pPr>
    </w:p>
    <w:p w14:paraId="26315CFF" w14:textId="1945E4F4" w:rsidR="00002CE7" w:rsidRPr="0088242A" w:rsidRDefault="00D0198A" w:rsidP="0088242A">
      <w:pPr>
        <w:rPr>
          <w:rFonts w:ascii="Garamond" w:hAnsi="Garamond"/>
          <w:highlight w:val="yellow"/>
        </w:rPr>
      </w:pPr>
      <w:r w:rsidRPr="0088242A">
        <w:rPr>
          <w:rFonts w:ascii="Garamond" w:hAnsi="Garamond"/>
          <w:highlight w:val="yellow"/>
        </w:rPr>
        <w:br w:type="page"/>
      </w:r>
      <w:bookmarkStart w:id="6" w:name="_Toc484258719"/>
    </w:p>
    <w:p w14:paraId="4EC972CF" w14:textId="77777777" w:rsidR="00002CE7" w:rsidRPr="00CC38E1" w:rsidRDefault="00002CE7" w:rsidP="00002CE7">
      <w:pPr>
        <w:pBdr>
          <w:top w:val="single" w:sz="4" w:space="1" w:color="auto"/>
          <w:left w:val="single" w:sz="4" w:space="4" w:color="auto"/>
          <w:bottom w:val="single" w:sz="4" w:space="1" w:color="auto"/>
          <w:right w:val="single" w:sz="4" w:space="4" w:color="auto"/>
        </w:pBdr>
        <w:shd w:val="clear" w:color="auto" w:fill="F3F3F3"/>
        <w:spacing w:line="360" w:lineRule="auto"/>
        <w:jc w:val="center"/>
        <w:rPr>
          <w:rFonts w:ascii="Garamond" w:hAnsi="Garamond"/>
          <w:b/>
          <w:bCs/>
        </w:rPr>
      </w:pPr>
      <w:r w:rsidRPr="00CC38E1">
        <w:rPr>
          <w:rFonts w:ascii="Garamond" w:hAnsi="Garamond"/>
          <w:b/>
        </w:rPr>
        <w:lastRenderedPageBreak/>
        <w:t>III. fejezet</w:t>
      </w:r>
    </w:p>
    <w:p w14:paraId="214656AD" w14:textId="77777777" w:rsidR="00002CE7" w:rsidRPr="00CC38E1" w:rsidRDefault="00002CE7" w:rsidP="002725B0">
      <w:pPr>
        <w:pBdr>
          <w:top w:val="single" w:sz="4" w:space="1" w:color="auto"/>
          <w:left w:val="single" w:sz="4" w:space="4" w:color="auto"/>
          <w:bottom w:val="single" w:sz="4" w:space="1" w:color="auto"/>
          <w:right w:val="single" w:sz="4" w:space="4" w:color="auto"/>
        </w:pBdr>
        <w:shd w:val="clear" w:color="auto" w:fill="F3F3F3"/>
        <w:jc w:val="center"/>
        <w:rPr>
          <w:rFonts w:ascii="Garamond" w:hAnsi="Garamond"/>
          <w:b/>
          <w:bCs/>
        </w:rPr>
      </w:pPr>
      <w:r w:rsidRPr="00CC38E1">
        <w:rPr>
          <w:rFonts w:ascii="Garamond" w:hAnsi="Garamond"/>
          <w:b/>
          <w:bCs/>
        </w:rPr>
        <w:t>KÖZBESZERZÉSI MŰSZAKI LEÍRÁS</w:t>
      </w:r>
    </w:p>
    <w:p w14:paraId="2277FEC5" w14:textId="77777777" w:rsidR="00F058A4" w:rsidRPr="00CC38E1" w:rsidRDefault="00F058A4" w:rsidP="00F058A4">
      <w:pPr>
        <w:pStyle w:val="Szvegtrzs2"/>
        <w:rPr>
          <w:rFonts w:ascii="Garamond" w:hAnsi="Garamond"/>
          <w:b w:val="0"/>
          <w:bCs w:val="0"/>
          <w:color w:val="auto"/>
          <w:sz w:val="20"/>
          <w:highlight w:val="yellow"/>
        </w:rPr>
      </w:pPr>
    </w:p>
    <w:p w14:paraId="70758FD3" w14:textId="77777777" w:rsidR="00040D9D" w:rsidRPr="00CC38E1" w:rsidRDefault="00040D9D" w:rsidP="00040D9D">
      <w:pPr>
        <w:shd w:val="clear" w:color="auto" w:fill="FFFFFF"/>
        <w:ind w:right="29"/>
        <w:jc w:val="both"/>
        <w:rPr>
          <w:rFonts w:ascii="Garamond" w:hAnsi="Garamond"/>
          <w:color w:val="000000"/>
        </w:rPr>
      </w:pPr>
      <w:r w:rsidRPr="00CC38E1">
        <w:rPr>
          <w:rFonts w:ascii="Garamond" w:hAnsi="Garamond"/>
          <w:color w:val="000000"/>
          <w:spacing w:val="1"/>
        </w:rPr>
        <w:t xml:space="preserve">A műszaki leírásban a - Kbt. </w:t>
      </w:r>
      <w:r w:rsidR="00FD4226" w:rsidRPr="00CC38E1">
        <w:rPr>
          <w:rFonts w:ascii="Garamond" w:hAnsi="Garamond"/>
          <w:color w:val="000000"/>
          <w:spacing w:val="1"/>
        </w:rPr>
        <w:t>5</w:t>
      </w:r>
      <w:r w:rsidRPr="00CC38E1">
        <w:rPr>
          <w:rFonts w:ascii="Garamond" w:hAnsi="Garamond"/>
          <w:color w:val="000000"/>
          <w:spacing w:val="1"/>
        </w:rPr>
        <w:t>8. §-</w:t>
      </w:r>
      <w:r w:rsidR="00620F85" w:rsidRPr="00CC38E1">
        <w:rPr>
          <w:rFonts w:ascii="Garamond" w:hAnsi="Garamond"/>
          <w:color w:val="000000"/>
          <w:spacing w:val="1"/>
        </w:rPr>
        <w:t xml:space="preserve"> </w:t>
      </w:r>
      <w:r w:rsidR="00FD4226" w:rsidRPr="00CC38E1">
        <w:rPr>
          <w:rFonts w:ascii="Garamond" w:hAnsi="Garamond"/>
          <w:color w:val="000000"/>
          <w:spacing w:val="1"/>
        </w:rPr>
        <w:t>ának (2</w:t>
      </w:r>
      <w:r w:rsidRPr="00CC38E1">
        <w:rPr>
          <w:rFonts w:ascii="Garamond" w:hAnsi="Garamond"/>
          <w:color w:val="000000"/>
          <w:spacing w:val="1"/>
        </w:rPr>
        <w:t xml:space="preserve">) bekezdése alapján – Ajánlatkérő meghatározza azokat </w:t>
      </w:r>
      <w:r w:rsidRPr="00CC38E1">
        <w:rPr>
          <w:rFonts w:ascii="Garamond" w:hAnsi="Garamond"/>
          <w:color w:val="000000"/>
        </w:rPr>
        <w:t xml:space="preserve">a műszaki-, minőségi- és egyéb követelményeket, amelyeket a beszerzés tárgyával és a teljesítés módjával szemben támaszt. </w:t>
      </w:r>
    </w:p>
    <w:p w14:paraId="691B7DB2" w14:textId="77777777" w:rsidR="00040D9D" w:rsidRPr="00CC38E1" w:rsidRDefault="00040D9D" w:rsidP="00040D9D">
      <w:pPr>
        <w:shd w:val="clear" w:color="auto" w:fill="FFFFFF"/>
        <w:ind w:right="29"/>
        <w:jc w:val="both"/>
        <w:rPr>
          <w:rFonts w:ascii="Garamond" w:hAnsi="Garamond"/>
          <w:color w:val="000000"/>
          <w:highlight w:val="yellow"/>
        </w:rPr>
      </w:pPr>
    </w:p>
    <w:p w14:paraId="5EB2132B" w14:textId="77777777" w:rsidR="00040D9D" w:rsidRPr="00CC38E1" w:rsidRDefault="00040D9D" w:rsidP="00040D9D">
      <w:pPr>
        <w:shd w:val="clear" w:color="auto" w:fill="FFFFFF"/>
        <w:ind w:right="29"/>
        <w:jc w:val="both"/>
        <w:rPr>
          <w:rFonts w:ascii="Garamond" w:hAnsi="Garamond"/>
          <w:color w:val="000000"/>
        </w:rPr>
      </w:pPr>
      <w:r w:rsidRPr="00CC38E1">
        <w:rPr>
          <w:rFonts w:ascii="Garamond" w:hAnsi="Garamond"/>
          <w:color w:val="000000"/>
          <w:spacing w:val="4"/>
        </w:rPr>
        <w:t xml:space="preserve">Ajánlatkérő a műszaki paramétereket kizárólag olyan szabványra vagy </w:t>
      </w:r>
      <w:r w:rsidRPr="00CC38E1">
        <w:rPr>
          <w:rFonts w:ascii="Garamond" w:hAnsi="Garamond"/>
          <w:color w:val="000000"/>
        </w:rPr>
        <w:t xml:space="preserve">műszaki előírásra hivatkozással határozza meg </w:t>
      </w:r>
      <w:r w:rsidRPr="00CC38E1">
        <w:rPr>
          <w:rFonts w:ascii="Garamond" w:hAnsi="Garamond"/>
          <w:color w:val="000000"/>
          <w:spacing w:val="4"/>
        </w:rPr>
        <w:t>– a közbeszerzés tárgyának egyértelmű és közérthető meghatározása érdekében –</w:t>
      </w:r>
      <w:r w:rsidRPr="00CC38E1">
        <w:rPr>
          <w:rFonts w:ascii="Garamond" w:hAnsi="Garamond"/>
          <w:color w:val="000000"/>
        </w:rPr>
        <w:t xml:space="preserve">, amelyeket jogszabályba foglaltak, vagy jogszabályi felhatalmazáson alapulnak. Ajánlatkérő rögzíti, hogy jelen dokumentációban megnevezett szabvánnyal vagy műszaki előírásokkal egyenértékű teljesítést is elfogad. </w:t>
      </w:r>
    </w:p>
    <w:p w14:paraId="70963BF9" w14:textId="77777777" w:rsidR="006957EF" w:rsidRPr="00CC38E1" w:rsidRDefault="006957EF" w:rsidP="00040D9D">
      <w:pPr>
        <w:shd w:val="clear" w:color="auto" w:fill="FFFFFF"/>
        <w:ind w:right="29"/>
        <w:jc w:val="both"/>
        <w:rPr>
          <w:rFonts w:ascii="Garamond" w:hAnsi="Garamond"/>
          <w:color w:val="000000"/>
        </w:rPr>
      </w:pPr>
    </w:p>
    <w:bookmarkEnd w:id="6"/>
    <w:p w14:paraId="4E87BA1D" w14:textId="77777777" w:rsidR="00C52C7A" w:rsidRPr="00CC38E1" w:rsidRDefault="00713E82" w:rsidP="00F5735A">
      <w:pPr>
        <w:jc w:val="both"/>
        <w:rPr>
          <w:rFonts w:ascii="Garamond" w:hAnsi="Garamond"/>
          <w:color w:val="000000"/>
        </w:rPr>
      </w:pPr>
      <w:r w:rsidRPr="00CC38E1">
        <w:rPr>
          <w:rFonts w:ascii="Garamond" w:hAnsi="Garamond"/>
          <w:color w:val="000000"/>
        </w:rPr>
        <w:t>Az eljárásra vonatkozó műszaki dokumentáció jelen dokumentum</w:t>
      </w:r>
      <w:r w:rsidR="00F5735A" w:rsidRPr="00CC38E1">
        <w:rPr>
          <w:rFonts w:ascii="Garamond" w:hAnsi="Garamond"/>
          <w:color w:val="000000"/>
        </w:rPr>
        <w:t xml:space="preserve"> </w:t>
      </w:r>
      <w:r w:rsidR="002B55A3" w:rsidRPr="00CC38E1">
        <w:rPr>
          <w:rFonts w:ascii="Garamond" w:hAnsi="Garamond"/>
          <w:color w:val="000000"/>
        </w:rPr>
        <w:t>mellékleteként kerül megküldésre ajánlattevők részére.</w:t>
      </w:r>
    </w:p>
    <w:p w14:paraId="47FBD1B6" w14:textId="77777777" w:rsidR="00C52C7A" w:rsidRPr="00CC38E1" w:rsidRDefault="00C52C7A" w:rsidP="00F5735A">
      <w:pPr>
        <w:jc w:val="both"/>
        <w:rPr>
          <w:rFonts w:ascii="Garamond" w:hAnsi="Garamond"/>
          <w:color w:val="000000"/>
        </w:rPr>
      </w:pPr>
    </w:p>
    <w:p w14:paraId="22A91187" w14:textId="77777777" w:rsidR="0066549F" w:rsidRPr="00CC38E1" w:rsidRDefault="0066549F" w:rsidP="0066549F">
      <w:pPr>
        <w:pStyle w:val="SzvegtrzsA"/>
        <w:rPr>
          <w:rFonts w:ascii="Garamond" w:hAnsi="Garamond"/>
          <w:sz w:val="20"/>
          <w:szCs w:val="20"/>
        </w:rPr>
      </w:pPr>
    </w:p>
    <w:p w14:paraId="4B123CC9" w14:textId="77777777" w:rsidR="00B936EC" w:rsidRPr="00CC38E1" w:rsidRDefault="00B936EC" w:rsidP="0032223B">
      <w:pPr>
        <w:tabs>
          <w:tab w:val="left" w:pos="3969"/>
        </w:tabs>
        <w:rPr>
          <w:rFonts w:ascii="Garamond" w:hAnsi="Garamond"/>
        </w:rPr>
      </w:pPr>
    </w:p>
    <w:sectPr w:rsidR="00B936EC" w:rsidRPr="00CC38E1" w:rsidSect="002B55A3">
      <w:footerReference w:type="even" r:id="rId25"/>
      <w:footerReference w:type="default" r:id="rId26"/>
      <w:pgSz w:w="11907" w:h="16840" w:code="9"/>
      <w:pgMar w:top="1418"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ániel Koppándi" w:date="2025-03-28T10:39:00Z" w:initials="DK">
    <w:p w14:paraId="0A65316C" w14:textId="77777777" w:rsidR="00B05365" w:rsidRDefault="00B05365" w:rsidP="00B05365">
      <w:pPr>
        <w:pStyle w:val="Jegyzetszveg"/>
      </w:pPr>
      <w:r>
        <w:rPr>
          <w:rStyle w:val="Jegyzethivatkozs"/>
        </w:rPr>
        <w:annotationRef/>
      </w:r>
      <w:r>
        <w:t>Ez a minimum járműigény helytálló lehet a kivitelezés során? Vagy elvárható ettől magasabb gépjármű mennyiség? Van-e esetleg olyan munkagép, amelynek a biztosítása elvárt a kivitelezések során, mert akkor azt is előírjuk és kiegészítjük vele a kiírást.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653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7BED70" w16cex:dateUtc="2025-03-28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5316C" w16cid:durableId="1B7BE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8A20" w14:textId="77777777" w:rsidR="004073E2" w:rsidRDefault="004073E2">
      <w:r>
        <w:separator/>
      </w:r>
    </w:p>
  </w:endnote>
  <w:endnote w:type="continuationSeparator" w:id="0">
    <w:p w14:paraId="204FD8F6" w14:textId="77777777" w:rsidR="004073E2" w:rsidRDefault="004073E2">
      <w:r>
        <w:continuationSeparator/>
      </w:r>
    </w:p>
  </w:endnote>
  <w:endnote w:type="continuationNotice" w:id="1">
    <w:p w14:paraId="532F7BB0" w14:textId="77777777" w:rsidR="004073E2" w:rsidRDefault="0040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ebuchet_PF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0A1" w14:textId="77777777" w:rsidR="00C67EAC" w:rsidRDefault="00C67EAC" w:rsidP="00AD5D9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74451DF6" w14:textId="77777777" w:rsidR="00C67EAC" w:rsidRDefault="00C67EA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8CF1" w14:textId="77777777" w:rsidR="00C67EAC" w:rsidRPr="00D74BEE" w:rsidRDefault="00000000" w:rsidP="00AD5D97">
    <w:pPr>
      <w:pStyle w:val="llb"/>
      <w:ind w:right="360"/>
    </w:pPr>
    <w:r>
      <w:rPr>
        <w:noProof/>
      </w:rPr>
      <w:pict w14:anchorId="3EF50569">
        <v:group id="Group 7" o:spid="_x0000_s1025" style="position:absolute;margin-left:.5pt;margin-top:811pt;width:593.9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">
          <v:shapetype id="_x0000_t202" coordsize="21600,21600" o:spt="202" path="m,l,21600r21600,l21600,xe">
            <v:stroke joinstyle="miter"/>
            <v:path gradientshapeok="t" o:connecttype="rect"/>
          </v:shapetype>
          <v:shape id="Text Box 8" o:spid="_x0000_s1029"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DD6855" w14:textId="77777777" w:rsidR="00C67EAC" w:rsidRPr="008F5E83" w:rsidRDefault="00C67EAC">
                  <w:pPr>
                    <w:jc w:val="center"/>
                    <w:rPr>
                      <w:rFonts w:ascii="Arial Narrow" w:hAnsi="Arial Narrow"/>
                      <w:b/>
                    </w:rPr>
                  </w:pPr>
                  <w:r w:rsidRPr="008F5E83">
                    <w:rPr>
                      <w:rFonts w:ascii="Arial Narrow" w:hAnsi="Arial Narrow"/>
                      <w:b/>
                    </w:rPr>
                    <w:fldChar w:fldCharType="begin"/>
                  </w:r>
                  <w:r w:rsidRPr="008F5E83">
                    <w:rPr>
                      <w:rFonts w:ascii="Arial Narrow" w:hAnsi="Arial Narrow"/>
                      <w:b/>
                    </w:rPr>
                    <w:instrText xml:space="preserve"> PAGE    \* MERGEFORMAT </w:instrText>
                  </w:r>
                  <w:r w:rsidRPr="008F5E83">
                    <w:rPr>
                      <w:rFonts w:ascii="Arial Narrow" w:hAnsi="Arial Narrow"/>
                      <w:b/>
                    </w:rPr>
                    <w:fldChar w:fldCharType="separate"/>
                  </w:r>
                  <w:r w:rsidRPr="00120E5B">
                    <w:rPr>
                      <w:rFonts w:ascii="Arial Narrow" w:hAnsi="Arial Narrow"/>
                      <w:b/>
                      <w:noProof/>
                      <w:color w:val="8C8C8C"/>
                    </w:rPr>
                    <w:t>12</w:t>
                  </w:r>
                  <w:r w:rsidRPr="008F5E83">
                    <w:rPr>
                      <w:rFonts w:ascii="Arial Narrow" w:hAnsi="Arial Narrow"/>
                      <w:b/>
                    </w:rPr>
                    <w:fldChar w:fldCharType="end"/>
                  </w:r>
                </w:p>
              </w:txbxContent>
            </v:textbox>
          </v:shape>
          <v:group id="Group 9" o:spid="_x0000_s102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8"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11" o:spid="_x0000_s1027"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AFBCC" w14:textId="77777777" w:rsidR="004073E2" w:rsidRDefault="004073E2">
      <w:r>
        <w:separator/>
      </w:r>
    </w:p>
  </w:footnote>
  <w:footnote w:type="continuationSeparator" w:id="0">
    <w:p w14:paraId="5EB09ACF" w14:textId="77777777" w:rsidR="004073E2" w:rsidRDefault="004073E2">
      <w:r>
        <w:continuationSeparator/>
      </w:r>
    </w:p>
  </w:footnote>
  <w:footnote w:type="continuationNotice" w:id="1">
    <w:p w14:paraId="1DF7785C" w14:textId="77777777" w:rsidR="004073E2" w:rsidRDefault="00407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13E"/>
    <w:multiLevelType w:val="hybridMultilevel"/>
    <w:tmpl w:val="5E205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D142A"/>
    <w:multiLevelType w:val="multilevel"/>
    <w:tmpl w:val="DD76B6CC"/>
    <w:name w:val="WW8Num21"/>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19D1DBD"/>
    <w:multiLevelType w:val="multilevel"/>
    <w:tmpl w:val="5C2EA2FE"/>
    <w:styleLink w:val="Importlt7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3)%4."/>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3)%4.%5."/>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3)%4.%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3)%4.%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3)%4.%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44B72BF"/>
    <w:multiLevelType w:val="hybridMultilevel"/>
    <w:tmpl w:val="90301964"/>
    <w:name w:val="WW8Num5"/>
    <w:lvl w:ilvl="0" w:tplc="D2046892">
      <w:start w:val="1"/>
      <w:numFmt w:val="decimal"/>
      <w:lvlText w:val="%1."/>
      <w:lvlJc w:val="left"/>
      <w:pPr>
        <w:ind w:left="720" w:hanging="360"/>
      </w:pPr>
      <w:rPr>
        <w:rFonts w:hint="default"/>
      </w:rPr>
    </w:lvl>
    <w:lvl w:ilvl="1" w:tplc="3800AA2C" w:tentative="1">
      <w:start w:val="1"/>
      <w:numFmt w:val="lowerLetter"/>
      <w:lvlText w:val="%2."/>
      <w:lvlJc w:val="left"/>
      <w:pPr>
        <w:ind w:left="1440" w:hanging="360"/>
      </w:pPr>
    </w:lvl>
    <w:lvl w:ilvl="2" w:tplc="DD9C5248" w:tentative="1">
      <w:start w:val="1"/>
      <w:numFmt w:val="lowerRoman"/>
      <w:lvlText w:val="%3."/>
      <w:lvlJc w:val="right"/>
      <w:pPr>
        <w:ind w:left="2160" w:hanging="180"/>
      </w:pPr>
    </w:lvl>
    <w:lvl w:ilvl="3" w:tplc="29086FF4" w:tentative="1">
      <w:start w:val="1"/>
      <w:numFmt w:val="decimal"/>
      <w:lvlText w:val="%4."/>
      <w:lvlJc w:val="left"/>
      <w:pPr>
        <w:ind w:left="2880" w:hanging="360"/>
      </w:pPr>
    </w:lvl>
    <w:lvl w:ilvl="4" w:tplc="571E6F42" w:tentative="1">
      <w:start w:val="1"/>
      <w:numFmt w:val="lowerLetter"/>
      <w:lvlText w:val="%5."/>
      <w:lvlJc w:val="left"/>
      <w:pPr>
        <w:ind w:left="3600" w:hanging="360"/>
      </w:pPr>
    </w:lvl>
    <w:lvl w:ilvl="5" w:tplc="CC3CA758" w:tentative="1">
      <w:start w:val="1"/>
      <w:numFmt w:val="lowerRoman"/>
      <w:lvlText w:val="%6."/>
      <w:lvlJc w:val="right"/>
      <w:pPr>
        <w:ind w:left="4320" w:hanging="180"/>
      </w:pPr>
    </w:lvl>
    <w:lvl w:ilvl="6" w:tplc="85E2B554" w:tentative="1">
      <w:start w:val="1"/>
      <w:numFmt w:val="decimal"/>
      <w:lvlText w:val="%7."/>
      <w:lvlJc w:val="left"/>
      <w:pPr>
        <w:ind w:left="5040" w:hanging="360"/>
      </w:pPr>
    </w:lvl>
    <w:lvl w:ilvl="7" w:tplc="D8ACC0A4" w:tentative="1">
      <w:start w:val="1"/>
      <w:numFmt w:val="lowerLetter"/>
      <w:lvlText w:val="%8."/>
      <w:lvlJc w:val="left"/>
      <w:pPr>
        <w:ind w:left="5760" w:hanging="360"/>
      </w:pPr>
    </w:lvl>
    <w:lvl w:ilvl="8" w:tplc="EAB6F09C" w:tentative="1">
      <w:start w:val="1"/>
      <w:numFmt w:val="lowerRoman"/>
      <w:lvlText w:val="%9."/>
      <w:lvlJc w:val="right"/>
      <w:pPr>
        <w:ind w:left="6480" w:hanging="180"/>
      </w:pPr>
    </w:lvl>
  </w:abstractNum>
  <w:abstractNum w:abstractNumId="4" w15:restartNumberingAfterBreak="0">
    <w:nsid w:val="05327B64"/>
    <w:multiLevelType w:val="hybridMultilevel"/>
    <w:tmpl w:val="F3CC9CA2"/>
    <w:lvl w:ilvl="0" w:tplc="67D26B76">
      <w:start w:val="1"/>
      <w:numFmt w:val="decimal"/>
      <w:lvlText w:val="%1."/>
      <w:lvlJc w:val="left"/>
      <w:pPr>
        <w:ind w:left="934" w:hanging="360"/>
      </w:pPr>
      <w:rPr>
        <w:rFonts w:hint="default"/>
      </w:rPr>
    </w:lvl>
    <w:lvl w:ilvl="1" w:tplc="040E0019">
      <w:start w:val="1"/>
      <w:numFmt w:val="bullet"/>
      <w:lvlText w:val="o"/>
      <w:lvlJc w:val="left"/>
      <w:pPr>
        <w:ind w:left="1654" w:hanging="360"/>
      </w:pPr>
      <w:rPr>
        <w:rFonts w:ascii="Courier New" w:hAnsi="Courier New" w:hint="default"/>
      </w:rPr>
    </w:lvl>
    <w:lvl w:ilvl="2" w:tplc="040E001B">
      <w:start w:val="1"/>
      <w:numFmt w:val="bullet"/>
      <w:lvlText w:val=""/>
      <w:lvlJc w:val="left"/>
      <w:pPr>
        <w:ind w:left="2374" w:hanging="360"/>
      </w:pPr>
      <w:rPr>
        <w:rFonts w:ascii="Wingdings" w:hAnsi="Wingdings" w:hint="default"/>
      </w:rPr>
    </w:lvl>
    <w:lvl w:ilvl="3" w:tplc="040E000F">
      <w:start w:val="1"/>
      <w:numFmt w:val="bullet"/>
      <w:lvlText w:val=""/>
      <w:lvlJc w:val="left"/>
      <w:pPr>
        <w:ind w:left="3094" w:hanging="360"/>
      </w:pPr>
      <w:rPr>
        <w:rFonts w:ascii="Symbol" w:hAnsi="Symbol" w:hint="default"/>
      </w:rPr>
    </w:lvl>
    <w:lvl w:ilvl="4" w:tplc="040E0019">
      <w:start w:val="1"/>
      <w:numFmt w:val="bullet"/>
      <w:lvlText w:val="o"/>
      <w:lvlJc w:val="left"/>
      <w:pPr>
        <w:ind w:left="3814" w:hanging="360"/>
      </w:pPr>
      <w:rPr>
        <w:rFonts w:ascii="Courier New" w:hAnsi="Courier New" w:hint="default"/>
      </w:rPr>
    </w:lvl>
    <w:lvl w:ilvl="5" w:tplc="040E001B">
      <w:start w:val="1"/>
      <w:numFmt w:val="bullet"/>
      <w:lvlText w:val=""/>
      <w:lvlJc w:val="left"/>
      <w:pPr>
        <w:ind w:left="4534" w:hanging="360"/>
      </w:pPr>
      <w:rPr>
        <w:rFonts w:ascii="Wingdings" w:hAnsi="Wingdings" w:hint="default"/>
      </w:rPr>
    </w:lvl>
    <w:lvl w:ilvl="6" w:tplc="040E000F">
      <w:start w:val="1"/>
      <w:numFmt w:val="bullet"/>
      <w:lvlText w:val=""/>
      <w:lvlJc w:val="left"/>
      <w:pPr>
        <w:ind w:left="5254" w:hanging="360"/>
      </w:pPr>
      <w:rPr>
        <w:rFonts w:ascii="Symbol" w:hAnsi="Symbol" w:hint="default"/>
      </w:rPr>
    </w:lvl>
    <w:lvl w:ilvl="7" w:tplc="040E0019">
      <w:start w:val="1"/>
      <w:numFmt w:val="bullet"/>
      <w:lvlText w:val="o"/>
      <w:lvlJc w:val="left"/>
      <w:pPr>
        <w:ind w:left="5974" w:hanging="360"/>
      </w:pPr>
      <w:rPr>
        <w:rFonts w:ascii="Courier New" w:hAnsi="Courier New" w:hint="default"/>
      </w:rPr>
    </w:lvl>
    <w:lvl w:ilvl="8" w:tplc="040E001B">
      <w:start w:val="1"/>
      <w:numFmt w:val="bullet"/>
      <w:lvlText w:val=""/>
      <w:lvlJc w:val="left"/>
      <w:pPr>
        <w:ind w:left="6694" w:hanging="360"/>
      </w:pPr>
      <w:rPr>
        <w:rFonts w:ascii="Wingdings" w:hAnsi="Wingdings" w:hint="default"/>
      </w:rPr>
    </w:lvl>
  </w:abstractNum>
  <w:abstractNum w:abstractNumId="5" w15:restartNumberingAfterBreak="0">
    <w:nsid w:val="09C7490F"/>
    <w:multiLevelType w:val="hybridMultilevel"/>
    <w:tmpl w:val="424AA006"/>
    <w:lvl w:ilvl="0" w:tplc="719A7D00">
      <w:start w:val="1"/>
      <w:numFmt w:val="decimal"/>
      <w:lvlText w:val="%1."/>
      <w:lvlJc w:val="right"/>
      <w:pPr>
        <w:tabs>
          <w:tab w:val="num" w:pos="180"/>
        </w:tabs>
        <w:ind w:left="180" w:hanging="180"/>
      </w:pPr>
      <w:rPr>
        <w:rFonts w:ascii="Times New Roman" w:eastAsia="Times New Roman" w:hAnsi="Times New Roman" w:cs="Times New Roman"/>
        <w:b/>
        <w:i w:val="0"/>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A1ACC98">
      <w:start w:val="4"/>
      <w:numFmt w:val="lowerLetter"/>
      <w:lvlText w:val="%4)"/>
      <w:lvlJc w:val="left"/>
      <w:pPr>
        <w:tabs>
          <w:tab w:val="num" w:pos="2520"/>
        </w:tabs>
        <w:ind w:left="2520" w:hanging="360"/>
      </w:pPr>
      <w:rPr>
        <w:rFonts w:cs="Times New Roman" w:hint="default"/>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A54596B"/>
    <w:multiLevelType w:val="hybridMultilevel"/>
    <w:tmpl w:val="856E6EAC"/>
    <w:lvl w:ilvl="0" w:tplc="874CF6E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6C44C5"/>
    <w:multiLevelType w:val="hybridMultilevel"/>
    <w:tmpl w:val="4B50C0B0"/>
    <w:lvl w:ilvl="0" w:tplc="2284A0C4">
      <w:start w:val="1"/>
      <w:numFmt w:val="bullet"/>
      <w:lvlText w:val=""/>
      <w:lvlJc w:val="left"/>
      <w:pPr>
        <w:ind w:left="720" w:hanging="360"/>
      </w:pPr>
      <w:rPr>
        <w:rFonts w:ascii="Symbol" w:hAnsi="Symbol" w:hint="default"/>
        <w:sz w:val="24"/>
        <w:szCs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9" w15:restartNumberingAfterBreak="0">
    <w:nsid w:val="0E5E6454"/>
    <w:multiLevelType w:val="hybridMultilevel"/>
    <w:tmpl w:val="6742DA9E"/>
    <w:lvl w:ilvl="0" w:tplc="7A64B5A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7F4A24"/>
    <w:multiLevelType w:val="multilevel"/>
    <w:tmpl w:val="2D88410E"/>
    <w:name w:val="WW8Num22"/>
    <w:lvl w:ilvl="0">
      <w:start w:val="8"/>
      <w:numFmt w:val="decimal"/>
      <w:lvlText w:val="%1."/>
      <w:lvlJc w:val="left"/>
      <w:pPr>
        <w:tabs>
          <w:tab w:val="num" w:pos="660"/>
        </w:tabs>
        <w:ind w:left="660" w:hanging="660"/>
      </w:pPr>
      <w:rPr>
        <w:rFonts w:hint="default"/>
      </w:rPr>
    </w:lvl>
    <w:lvl w:ilvl="1">
      <w:start w:val="2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AD1904"/>
    <w:multiLevelType w:val="hybridMultilevel"/>
    <w:tmpl w:val="7472BD0E"/>
    <w:name w:val="WW8Num16"/>
    <w:lvl w:ilvl="0" w:tplc="B694CFDE">
      <w:start w:val="1"/>
      <w:numFmt w:val="lowerLetter"/>
      <w:lvlText w:val="%1)"/>
      <w:lvlJc w:val="left"/>
      <w:pPr>
        <w:ind w:left="720" w:hanging="360"/>
      </w:pPr>
      <w:rPr>
        <w:rFonts w:hint="default"/>
      </w:rPr>
    </w:lvl>
    <w:lvl w:ilvl="1" w:tplc="ED382E06" w:tentative="1">
      <w:start w:val="1"/>
      <w:numFmt w:val="lowerLetter"/>
      <w:lvlText w:val="%2."/>
      <w:lvlJc w:val="left"/>
      <w:pPr>
        <w:ind w:left="1440" w:hanging="360"/>
      </w:pPr>
    </w:lvl>
    <w:lvl w:ilvl="2" w:tplc="E506D946" w:tentative="1">
      <w:start w:val="1"/>
      <w:numFmt w:val="lowerRoman"/>
      <w:lvlText w:val="%3."/>
      <w:lvlJc w:val="right"/>
      <w:pPr>
        <w:ind w:left="2160" w:hanging="180"/>
      </w:pPr>
    </w:lvl>
    <w:lvl w:ilvl="3" w:tplc="12AE219C" w:tentative="1">
      <w:start w:val="1"/>
      <w:numFmt w:val="decimal"/>
      <w:lvlText w:val="%4."/>
      <w:lvlJc w:val="left"/>
      <w:pPr>
        <w:ind w:left="2880" w:hanging="360"/>
      </w:pPr>
    </w:lvl>
    <w:lvl w:ilvl="4" w:tplc="C00077F6" w:tentative="1">
      <w:start w:val="1"/>
      <w:numFmt w:val="lowerLetter"/>
      <w:lvlText w:val="%5."/>
      <w:lvlJc w:val="left"/>
      <w:pPr>
        <w:ind w:left="3600" w:hanging="360"/>
      </w:pPr>
    </w:lvl>
    <w:lvl w:ilvl="5" w:tplc="BE3EEE82" w:tentative="1">
      <w:start w:val="1"/>
      <w:numFmt w:val="lowerRoman"/>
      <w:lvlText w:val="%6."/>
      <w:lvlJc w:val="right"/>
      <w:pPr>
        <w:ind w:left="4320" w:hanging="180"/>
      </w:pPr>
    </w:lvl>
    <w:lvl w:ilvl="6" w:tplc="B42A4F9A" w:tentative="1">
      <w:start w:val="1"/>
      <w:numFmt w:val="decimal"/>
      <w:lvlText w:val="%7."/>
      <w:lvlJc w:val="left"/>
      <w:pPr>
        <w:ind w:left="5040" w:hanging="360"/>
      </w:pPr>
    </w:lvl>
    <w:lvl w:ilvl="7" w:tplc="3CCA63C2" w:tentative="1">
      <w:start w:val="1"/>
      <w:numFmt w:val="lowerLetter"/>
      <w:lvlText w:val="%8."/>
      <w:lvlJc w:val="left"/>
      <w:pPr>
        <w:ind w:left="5760" w:hanging="360"/>
      </w:pPr>
    </w:lvl>
    <w:lvl w:ilvl="8" w:tplc="9C18C036" w:tentative="1">
      <w:start w:val="1"/>
      <w:numFmt w:val="lowerRoman"/>
      <w:lvlText w:val="%9."/>
      <w:lvlJc w:val="right"/>
      <w:pPr>
        <w:ind w:left="6480" w:hanging="180"/>
      </w:pPr>
    </w:lvl>
  </w:abstractNum>
  <w:abstractNum w:abstractNumId="12" w15:restartNumberingAfterBreak="0">
    <w:nsid w:val="102A51BE"/>
    <w:multiLevelType w:val="hybridMultilevel"/>
    <w:tmpl w:val="347AAA92"/>
    <w:lvl w:ilvl="0" w:tplc="0F904680">
      <w:start w:val="1"/>
      <w:numFmt w:val="decimal"/>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44D01E8"/>
    <w:multiLevelType w:val="multilevel"/>
    <w:tmpl w:val="6CC8C53A"/>
    <w:lvl w:ilvl="0">
      <w:start w:val="1"/>
      <w:numFmt w:val="upperRoman"/>
      <w:pStyle w:val="cmlap"/>
      <w:lvlText w:val="%1."/>
      <w:lvlJc w:val="left"/>
      <w:pPr>
        <w:tabs>
          <w:tab w:val="num" w:pos="851"/>
        </w:tabs>
        <w:ind w:left="360" w:hanging="360"/>
      </w:pPr>
      <w:rPr>
        <w:rFonts w:ascii="Times New Roman" w:hAnsi="Times New Roman" w:hint="default"/>
        <w:b/>
        <w:bCs w:val="0"/>
        <w:i w:val="0"/>
        <w:iCs w:val="0"/>
        <w:caps w:val="0"/>
        <w:smallCaps w:val="0"/>
        <w:strike w:val="0"/>
        <w:dstrike w:val="0"/>
        <w:vanish w:val="0"/>
        <w:spacing w:val="0"/>
        <w:kern w:val="0"/>
        <w:position w:val="0"/>
        <w:sz w:val="32"/>
        <w:u w:val="none"/>
        <w:vertAlign w:val="baseline"/>
        <w:em w:val="none"/>
      </w:rPr>
    </w:lvl>
    <w:lvl w:ilvl="1">
      <w:start w:val="1"/>
      <w:numFmt w:val="decimal"/>
      <w:pStyle w:val="Cmsor1LP"/>
      <w:lvlText w:val="%1.%2"/>
      <w:lvlJc w:val="left"/>
      <w:pPr>
        <w:tabs>
          <w:tab w:val="num" w:pos="851"/>
        </w:tabs>
        <w:ind w:left="851" w:hanging="851"/>
      </w:pPr>
      <w:rPr>
        <w:rFonts w:ascii="Times New Roman" w:hAnsi="Times New Roman" w:hint="default"/>
        <w:b/>
        <w:i w:val="0"/>
        <w:sz w:val="28"/>
      </w:rPr>
    </w:lvl>
    <w:lvl w:ilvl="2">
      <w:start w:val="1"/>
      <w:numFmt w:val="decimal"/>
      <w:pStyle w:val="Cmsor2LP"/>
      <w:lvlText w:val="%1.%2.%3."/>
      <w:lvlJc w:val="left"/>
      <w:pPr>
        <w:tabs>
          <w:tab w:val="num" w:pos="851"/>
        </w:tabs>
        <w:ind w:left="1134" w:hanging="1134"/>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4" w15:restartNumberingAfterBreak="0">
    <w:nsid w:val="179F6B12"/>
    <w:multiLevelType w:val="multilevel"/>
    <w:tmpl w:val="402A210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7DD419E"/>
    <w:multiLevelType w:val="hybridMultilevel"/>
    <w:tmpl w:val="7F102BEA"/>
    <w:lvl w:ilvl="0" w:tplc="040E000F">
      <w:start w:val="1"/>
      <w:numFmt w:val="decimal"/>
      <w:lvlText w:val="%1."/>
      <w:lvlJc w:val="left"/>
      <w:pPr>
        <w:tabs>
          <w:tab w:val="num" w:pos="360"/>
        </w:tabs>
        <w:ind w:left="360" w:hanging="360"/>
      </w:pPr>
      <w:rPr>
        <w:rFonts w:ascii="Times New Roman" w:hAnsi="Times New Roman" w:hint="default"/>
        <w:b w:val="0"/>
        <w:i w:val="0"/>
        <w:sz w:val="24"/>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16" w15:restartNumberingAfterBreak="0">
    <w:nsid w:val="1904721D"/>
    <w:multiLevelType w:val="hybridMultilevel"/>
    <w:tmpl w:val="9866F262"/>
    <w:lvl w:ilvl="0" w:tplc="288E20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B2D4760"/>
    <w:multiLevelType w:val="hybridMultilevel"/>
    <w:tmpl w:val="6E9E1F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E7E0794"/>
    <w:multiLevelType w:val="multilevel"/>
    <w:tmpl w:val="F1607DA0"/>
    <w:styleLink w:val="Importlt18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3.%4."/>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3.%4.%5."/>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3.%4.%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3.%4.%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3.%4.%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F21785F"/>
    <w:multiLevelType w:val="hybridMultilevel"/>
    <w:tmpl w:val="D494EC0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2B1081A"/>
    <w:multiLevelType w:val="hybridMultilevel"/>
    <w:tmpl w:val="DC6497D8"/>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1" w15:restartNumberingAfterBreak="0">
    <w:nsid w:val="24A1611F"/>
    <w:multiLevelType w:val="multilevel"/>
    <w:tmpl w:val="CACA3510"/>
    <w:lvl w:ilvl="0">
      <w:start w:val="1"/>
      <w:numFmt w:val="decimal"/>
      <w:pStyle w:val="Stlus9"/>
      <w:lvlText w:val="%1."/>
      <w:lvlJc w:val="left"/>
      <w:pPr>
        <w:ind w:left="1230" w:hanging="360"/>
      </w:pPr>
      <w:rPr>
        <w:rFonts w:cs="Times New Roman"/>
      </w:rPr>
    </w:lvl>
    <w:lvl w:ilvl="1">
      <w:start w:val="2"/>
      <w:numFmt w:val="decimal"/>
      <w:isLgl/>
      <w:lvlText w:val="%1.%2."/>
      <w:lvlJc w:val="left"/>
      <w:pPr>
        <w:ind w:left="1230" w:hanging="360"/>
      </w:pPr>
      <w:rPr>
        <w:rFonts w:cs="Times New Roman" w:hint="default"/>
        <w:b w:val="0"/>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1950" w:hanging="1080"/>
      </w:pPr>
      <w:rPr>
        <w:rFonts w:cs="Times New Roman" w:hint="default"/>
      </w:rPr>
    </w:lvl>
    <w:lvl w:ilvl="5">
      <w:start w:val="1"/>
      <w:numFmt w:val="decimal"/>
      <w:isLgl/>
      <w:lvlText w:val="%1.%2.%3.%4.%5.%6."/>
      <w:lvlJc w:val="left"/>
      <w:pPr>
        <w:ind w:left="1950" w:hanging="1080"/>
      </w:pPr>
      <w:rPr>
        <w:rFonts w:cs="Times New Roman" w:hint="default"/>
      </w:rPr>
    </w:lvl>
    <w:lvl w:ilvl="6">
      <w:start w:val="1"/>
      <w:numFmt w:val="decimal"/>
      <w:isLgl/>
      <w:lvlText w:val="%1.%2.%3.%4.%5.%6.%7."/>
      <w:lvlJc w:val="left"/>
      <w:pPr>
        <w:ind w:left="2310" w:hanging="1440"/>
      </w:pPr>
      <w:rPr>
        <w:rFonts w:cs="Times New Roman" w:hint="default"/>
      </w:rPr>
    </w:lvl>
    <w:lvl w:ilvl="7">
      <w:start w:val="1"/>
      <w:numFmt w:val="decimal"/>
      <w:isLgl/>
      <w:lvlText w:val="%1.%2.%3.%4.%5.%6.%7.%8."/>
      <w:lvlJc w:val="left"/>
      <w:pPr>
        <w:ind w:left="2310" w:hanging="1440"/>
      </w:pPr>
      <w:rPr>
        <w:rFonts w:cs="Times New Roman" w:hint="default"/>
      </w:rPr>
    </w:lvl>
    <w:lvl w:ilvl="8">
      <w:start w:val="1"/>
      <w:numFmt w:val="decimal"/>
      <w:isLgl/>
      <w:lvlText w:val="%1.%2.%3.%4.%5.%6.%7.%8.%9."/>
      <w:lvlJc w:val="left"/>
      <w:pPr>
        <w:ind w:left="2670" w:hanging="1800"/>
      </w:pPr>
      <w:rPr>
        <w:rFonts w:cs="Times New Roman" w:hint="default"/>
      </w:rPr>
    </w:lvl>
  </w:abstractNum>
  <w:abstractNum w:abstractNumId="22" w15:restartNumberingAfterBreak="0">
    <w:nsid w:val="27F36209"/>
    <w:multiLevelType w:val="hybridMultilevel"/>
    <w:tmpl w:val="79866E6C"/>
    <w:styleLink w:val="Importlt11stlus"/>
    <w:lvl w:ilvl="0" w:tplc="917011B8">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1" w:tplc="46AC9974">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2" w:tplc="6E5E6AAC">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3" w:tplc="A9489D12">
      <w:start w:val="1"/>
      <w:numFmt w:val="bullet"/>
      <w:lvlText w:val="•"/>
      <w:lvlJc w:val="left"/>
      <w:pPr>
        <w:ind w:left="720" w:hanging="180"/>
      </w:pPr>
      <w:rPr>
        <w:rFonts w:hAnsi="Arial Unicode MS"/>
        <w:caps w:val="0"/>
        <w:smallCaps w:val="0"/>
        <w:strike w:val="0"/>
        <w:dstrike w:val="0"/>
        <w:color w:val="000000"/>
        <w:spacing w:val="0"/>
        <w:w w:val="100"/>
        <w:kern w:val="0"/>
        <w:position w:val="0"/>
        <w:highlight w:val="none"/>
        <w:vertAlign w:val="baseline"/>
      </w:rPr>
    </w:lvl>
    <w:lvl w:ilvl="4" w:tplc="54D27ED0">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5" w:tplc="583C624A">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6" w:tplc="2A38F6FA">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7" w:tplc="98DCCAE2">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8" w:tplc="BFF244EA">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2944474E"/>
    <w:multiLevelType w:val="multilevel"/>
    <w:tmpl w:val="402A210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A7A52E5"/>
    <w:multiLevelType w:val="hybridMultilevel"/>
    <w:tmpl w:val="CABE6B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BC02052"/>
    <w:multiLevelType w:val="hybridMultilevel"/>
    <w:tmpl w:val="264212F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DF26139"/>
    <w:multiLevelType w:val="multilevel"/>
    <w:tmpl w:val="3CACF87C"/>
    <w:styleLink w:val="Importlt4stlus"/>
    <w:lvl w:ilvl="0">
      <w:start w:val="1"/>
      <w:numFmt w:val="decimal"/>
      <w:suff w:val="nothing"/>
      <w:lvlText w:val="%1."/>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578" w:hanging="578"/>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2EA4742F"/>
    <w:multiLevelType w:val="multilevel"/>
    <w:tmpl w:val="768C595A"/>
    <w:styleLink w:val="Importlt14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upperLetter"/>
      <w:lvlText w:val="%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4)%5."/>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4)%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4)%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4)%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4)%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2FD83536"/>
    <w:multiLevelType w:val="hybridMultilevel"/>
    <w:tmpl w:val="E0AA71EC"/>
    <w:lvl w:ilvl="0" w:tplc="D40C5AE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2CB55E3"/>
    <w:multiLevelType w:val="hybridMultilevel"/>
    <w:tmpl w:val="C3A2B7A6"/>
    <w:lvl w:ilvl="0" w:tplc="040E0003">
      <w:start w:val="1"/>
      <w:numFmt w:val="bullet"/>
      <w:lvlText w:val="o"/>
      <w:lvlJc w:val="left"/>
      <w:pPr>
        <w:ind w:left="1440" w:hanging="360"/>
      </w:pPr>
      <w:rPr>
        <w:rFonts w:ascii="Courier New" w:hAnsi="Courier New" w:cs="Courier New"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33D77859"/>
    <w:multiLevelType w:val="hybridMultilevel"/>
    <w:tmpl w:val="7E6EC2B4"/>
    <w:lvl w:ilvl="0" w:tplc="040E0017">
      <w:start w:val="1"/>
      <w:numFmt w:val="lowerLetter"/>
      <w:lvlText w:val="%1)"/>
      <w:lvlJc w:val="left"/>
      <w:pPr>
        <w:tabs>
          <w:tab w:val="num" w:pos="900"/>
        </w:tabs>
        <w:ind w:left="900" w:hanging="360"/>
      </w:pPr>
    </w:lvl>
    <w:lvl w:ilvl="1" w:tplc="040E0019" w:tentative="1">
      <w:start w:val="1"/>
      <w:numFmt w:val="lowerLetter"/>
      <w:pStyle w:val="Felsorols2"/>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31" w15:restartNumberingAfterBreak="0">
    <w:nsid w:val="33DA616A"/>
    <w:multiLevelType w:val="hybridMultilevel"/>
    <w:tmpl w:val="E24044DE"/>
    <w:styleLink w:val="Nagyfelsorolsjel"/>
    <w:lvl w:ilvl="0" w:tplc="5B4A87DC">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rPr>
    </w:lvl>
    <w:lvl w:ilvl="1" w:tplc="83F0F34E">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rPr>
    </w:lvl>
    <w:lvl w:ilvl="2" w:tplc="79169D2A">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rPr>
    </w:lvl>
    <w:lvl w:ilvl="3" w:tplc="BF9AF150">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rPr>
    </w:lvl>
    <w:lvl w:ilvl="4" w:tplc="2370E650">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rPr>
    </w:lvl>
    <w:lvl w:ilvl="5" w:tplc="08087FEE">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rPr>
    </w:lvl>
    <w:lvl w:ilvl="6" w:tplc="712AF392">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rPr>
    </w:lvl>
    <w:lvl w:ilvl="7" w:tplc="CF1E38B4">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rPr>
    </w:lvl>
    <w:lvl w:ilvl="8" w:tplc="D85A8BA0">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rPr>
    </w:lvl>
  </w:abstractNum>
  <w:abstractNum w:abstractNumId="32" w15:restartNumberingAfterBreak="0">
    <w:nsid w:val="34E035D1"/>
    <w:multiLevelType w:val="multilevel"/>
    <w:tmpl w:val="AA58A0CA"/>
    <w:styleLink w:val="Importlt12stlus"/>
    <w:lvl w:ilvl="0">
      <w:start w:val="1"/>
      <w:numFmt w:val="decimal"/>
      <w:suff w:val="nothing"/>
      <w:lvlText w:val="%1."/>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578" w:hanging="578"/>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578"/>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5152C38"/>
    <w:multiLevelType w:val="hybridMultilevel"/>
    <w:tmpl w:val="D7A8E02E"/>
    <w:lvl w:ilvl="0" w:tplc="DC2E87D0">
      <w:start w:val="1"/>
      <w:numFmt w:val="decimal"/>
      <w:lvlText w:val="%1."/>
      <w:lvlJc w:val="left"/>
      <w:pPr>
        <w:ind w:left="1154" w:hanging="360"/>
      </w:pPr>
      <w:rPr>
        <w:b w:val="0"/>
      </w:rPr>
    </w:lvl>
    <w:lvl w:ilvl="1" w:tplc="040E0019" w:tentative="1">
      <w:start w:val="1"/>
      <w:numFmt w:val="lowerLetter"/>
      <w:lvlText w:val="%2."/>
      <w:lvlJc w:val="left"/>
      <w:pPr>
        <w:ind w:left="1874" w:hanging="360"/>
      </w:pPr>
    </w:lvl>
    <w:lvl w:ilvl="2" w:tplc="040E001B" w:tentative="1">
      <w:start w:val="1"/>
      <w:numFmt w:val="lowerRoman"/>
      <w:lvlText w:val="%3."/>
      <w:lvlJc w:val="right"/>
      <w:pPr>
        <w:ind w:left="2594" w:hanging="180"/>
      </w:pPr>
    </w:lvl>
    <w:lvl w:ilvl="3" w:tplc="040E000F" w:tentative="1">
      <w:start w:val="1"/>
      <w:numFmt w:val="decimal"/>
      <w:lvlText w:val="%4."/>
      <w:lvlJc w:val="left"/>
      <w:pPr>
        <w:ind w:left="3314" w:hanging="360"/>
      </w:pPr>
    </w:lvl>
    <w:lvl w:ilvl="4" w:tplc="040E0019" w:tentative="1">
      <w:start w:val="1"/>
      <w:numFmt w:val="lowerLetter"/>
      <w:lvlText w:val="%5."/>
      <w:lvlJc w:val="left"/>
      <w:pPr>
        <w:ind w:left="4034" w:hanging="360"/>
      </w:pPr>
    </w:lvl>
    <w:lvl w:ilvl="5" w:tplc="040E001B" w:tentative="1">
      <w:start w:val="1"/>
      <w:numFmt w:val="lowerRoman"/>
      <w:lvlText w:val="%6."/>
      <w:lvlJc w:val="right"/>
      <w:pPr>
        <w:ind w:left="4754" w:hanging="180"/>
      </w:pPr>
    </w:lvl>
    <w:lvl w:ilvl="6" w:tplc="040E000F" w:tentative="1">
      <w:start w:val="1"/>
      <w:numFmt w:val="decimal"/>
      <w:lvlText w:val="%7."/>
      <w:lvlJc w:val="left"/>
      <w:pPr>
        <w:ind w:left="5474" w:hanging="360"/>
      </w:pPr>
    </w:lvl>
    <w:lvl w:ilvl="7" w:tplc="040E0019" w:tentative="1">
      <w:start w:val="1"/>
      <w:numFmt w:val="lowerLetter"/>
      <w:lvlText w:val="%8."/>
      <w:lvlJc w:val="left"/>
      <w:pPr>
        <w:ind w:left="6194" w:hanging="360"/>
      </w:pPr>
    </w:lvl>
    <w:lvl w:ilvl="8" w:tplc="040E001B" w:tentative="1">
      <w:start w:val="1"/>
      <w:numFmt w:val="lowerRoman"/>
      <w:lvlText w:val="%9."/>
      <w:lvlJc w:val="right"/>
      <w:pPr>
        <w:ind w:left="6914" w:hanging="180"/>
      </w:pPr>
    </w:lvl>
  </w:abstractNum>
  <w:abstractNum w:abstractNumId="34" w15:restartNumberingAfterBreak="0">
    <w:nsid w:val="354B352D"/>
    <w:multiLevelType w:val="multilevel"/>
    <w:tmpl w:val="10780918"/>
    <w:lvl w:ilvl="0">
      <w:start w:val="1"/>
      <w:numFmt w:val="decimal"/>
      <w:pStyle w:val="TJ3"/>
      <w:lvlText w:val="%1."/>
      <w:lvlJc w:val="left"/>
      <w:pPr>
        <w:tabs>
          <w:tab w:val="num" w:pos="397"/>
        </w:tabs>
        <w:ind w:left="397" w:hanging="39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3627414F"/>
    <w:multiLevelType w:val="hybridMultilevel"/>
    <w:tmpl w:val="E342D7F2"/>
    <w:lvl w:ilvl="0" w:tplc="F238DA22">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6" w15:restartNumberingAfterBreak="0">
    <w:nsid w:val="37CB34FB"/>
    <w:multiLevelType w:val="hybridMultilevel"/>
    <w:tmpl w:val="3D58A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A743648"/>
    <w:multiLevelType w:val="hybridMultilevel"/>
    <w:tmpl w:val="13BC6D80"/>
    <w:lvl w:ilvl="0" w:tplc="B880853A">
      <w:start w:val="1"/>
      <w:numFmt w:val="decimal"/>
      <w:lvlText w:val="V.%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AEB00DD"/>
    <w:multiLevelType w:val="hybridMultilevel"/>
    <w:tmpl w:val="38044C62"/>
    <w:lvl w:ilvl="0" w:tplc="CB82D42C">
      <w:start w:val="1"/>
      <w:numFmt w:val="decimal"/>
      <w:lvlText w:val="%1)"/>
      <w:lvlJc w:val="left"/>
      <w:pPr>
        <w:tabs>
          <w:tab w:val="num" w:pos="567"/>
        </w:tabs>
        <w:ind w:left="567" w:hanging="567"/>
      </w:pPr>
      <w:rPr>
        <w:rFonts w:ascii="Palatino Linotype" w:hAnsi="Palatino Linotype" w:hint="default"/>
        <w:b/>
        <w:i w:val="0"/>
        <w:sz w:val="24"/>
      </w:rPr>
    </w:lvl>
    <w:lvl w:ilvl="1" w:tplc="8D1AAC60">
      <w:start w:val="1"/>
      <w:numFmt w:val="bullet"/>
      <w:lvlText w:val="–"/>
      <w:lvlJc w:val="left"/>
      <w:pPr>
        <w:tabs>
          <w:tab w:val="num" w:pos="1420"/>
        </w:tabs>
        <w:ind w:left="1420" w:hanging="340"/>
      </w:pPr>
      <w:rPr>
        <w:rFonts w:ascii="Times New Roman" w:hAnsi="Times New Roman" w:cs="Times New Roman" w:hint="default"/>
        <w:b/>
        <w:i w:val="0"/>
        <w:sz w:val="24"/>
      </w:rPr>
    </w:lvl>
    <w:lvl w:ilvl="2" w:tplc="9928373A">
      <w:start w:val="1"/>
      <w:numFmt w:val="lowerRoman"/>
      <w:lvlText w:val="%3.)"/>
      <w:lvlJc w:val="left"/>
      <w:pPr>
        <w:tabs>
          <w:tab w:val="num" w:pos="2700"/>
        </w:tabs>
        <w:ind w:left="2700" w:hanging="720"/>
      </w:pPr>
      <w:rPr>
        <w:rFonts w:hint="default"/>
      </w:rPr>
    </w:lvl>
    <w:lvl w:ilvl="3" w:tplc="AAB6B65C">
      <w:start w:val="1"/>
      <w:numFmt w:val="bullet"/>
      <w:lvlText w:val="-"/>
      <w:lvlJc w:val="left"/>
      <w:pPr>
        <w:tabs>
          <w:tab w:val="num" w:pos="3087"/>
        </w:tabs>
        <w:ind w:left="3087" w:hanging="567"/>
      </w:pPr>
      <w:rPr>
        <w:rFonts w:ascii="Courier" w:hAnsi="Courier" w:cs="Courier" w:hint="default"/>
        <w:b/>
        <w:i w:val="0"/>
        <w:sz w:val="24"/>
      </w:rPr>
    </w:lvl>
    <w:lvl w:ilvl="4" w:tplc="9C0849C2">
      <w:start w:val="1"/>
      <w:numFmt w:val="bullet"/>
      <w:lvlText w:val=""/>
      <w:lvlJc w:val="left"/>
      <w:pPr>
        <w:tabs>
          <w:tab w:val="num" w:pos="3807"/>
        </w:tabs>
        <w:ind w:left="3807" w:hanging="567"/>
      </w:pPr>
      <w:rPr>
        <w:rFonts w:ascii="Wingdings" w:hAnsi="Wingdings" w:hint="default"/>
        <w:b/>
        <w:i w:val="0"/>
        <w:sz w:val="24"/>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3C066F7B"/>
    <w:multiLevelType w:val="hybridMultilevel"/>
    <w:tmpl w:val="08D8B9F6"/>
    <w:lvl w:ilvl="0" w:tplc="040E0001">
      <w:start w:val="1"/>
      <w:numFmt w:val="lowerLetter"/>
      <w:pStyle w:val="Felsorolasabc"/>
      <w:lvlText w:val="%1)"/>
      <w:lvlJc w:val="left"/>
      <w:pPr>
        <w:tabs>
          <w:tab w:val="num" w:pos="1100"/>
        </w:tabs>
        <w:ind w:left="1100" w:hanging="570"/>
      </w:pPr>
      <w:rPr>
        <w:rFonts w:ascii="Arial" w:hAnsi="Arial" w:hint="default"/>
        <w:sz w:val="20"/>
      </w:rPr>
    </w:lvl>
    <w:lvl w:ilvl="1" w:tplc="8B525750" w:tentative="1">
      <w:start w:val="1"/>
      <w:numFmt w:val="lowerLetter"/>
      <w:lvlText w:val="%2."/>
      <w:lvlJc w:val="left"/>
      <w:pPr>
        <w:tabs>
          <w:tab w:val="num" w:pos="1610"/>
        </w:tabs>
        <w:ind w:left="1610" w:hanging="360"/>
      </w:pPr>
    </w:lvl>
    <w:lvl w:ilvl="2" w:tplc="2BA6DB7E" w:tentative="1">
      <w:start w:val="1"/>
      <w:numFmt w:val="lowerRoman"/>
      <w:lvlText w:val="%3."/>
      <w:lvlJc w:val="right"/>
      <w:pPr>
        <w:tabs>
          <w:tab w:val="num" w:pos="2330"/>
        </w:tabs>
        <w:ind w:left="2330" w:hanging="180"/>
      </w:pPr>
    </w:lvl>
    <w:lvl w:ilvl="3" w:tplc="040E0001" w:tentative="1">
      <w:start w:val="1"/>
      <w:numFmt w:val="decimal"/>
      <w:lvlText w:val="%4."/>
      <w:lvlJc w:val="left"/>
      <w:pPr>
        <w:tabs>
          <w:tab w:val="num" w:pos="3050"/>
        </w:tabs>
        <w:ind w:left="3050" w:hanging="360"/>
      </w:pPr>
    </w:lvl>
    <w:lvl w:ilvl="4" w:tplc="040E0003" w:tentative="1">
      <w:start w:val="1"/>
      <w:numFmt w:val="lowerLetter"/>
      <w:lvlText w:val="%5."/>
      <w:lvlJc w:val="left"/>
      <w:pPr>
        <w:tabs>
          <w:tab w:val="num" w:pos="3770"/>
        </w:tabs>
        <w:ind w:left="3770" w:hanging="360"/>
      </w:pPr>
    </w:lvl>
    <w:lvl w:ilvl="5" w:tplc="040E0005" w:tentative="1">
      <w:start w:val="1"/>
      <w:numFmt w:val="lowerRoman"/>
      <w:lvlText w:val="%6."/>
      <w:lvlJc w:val="right"/>
      <w:pPr>
        <w:tabs>
          <w:tab w:val="num" w:pos="4490"/>
        </w:tabs>
        <w:ind w:left="4490" w:hanging="180"/>
      </w:pPr>
    </w:lvl>
    <w:lvl w:ilvl="6" w:tplc="040E0001" w:tentative="1">
      <w:start w:val="1"/>
      <w:numFmt w:val="decimal"/>
      <w:lvlText w:val="%7."/>
      <w:lvlJc w:val="left"/>
      <w:pPr>
        <w:tabs>
          <w:tab w:val="num" w:pos="5210"/>
        </w:tabs>
        <w:ind w:left="5210" w:hanging="360"/>
      </w:pPr>
    </w:lvl>
    <w:lvl w:ilvl="7" w:tplc="040E0003" w:tentative="1">
      <w:start w:val="1"/>
      <w:numFmt w:val="lowerLetter"/>
      <w:lvlText w:val="%8."/>
      <w:lvlJc w:val="left"/>
      <w:pPr>
        <w:tabs>
          <w:tab w:val="num" w:pos="5930"/>
        </w:tabs>
        <w:ind w:left="5930" w:hanging="360"/>
      </w:pPr>
    </w:lvl>
    <w:lvl w:ilvl="8" w:tplc="040E0005" w:tentative="1">
      <w:start w:val="1"/>
      <w:numFmt w:val="lowerRoman"/>
      <w:lvlText w:val="%9."/>
      <w:lvlJc w:val="right"/>
      <w:pPr>
        <w:tabs>
          <w:tab w:val="num" w:pos="6650"/>
        </w:tabs>
        <w:ind w:left="6650" w:hanging="180"/>
      </w:pPr>
    </w:lvl>
  </w:abstractNum>
  <w:abstractNum w:abstractNumId="40" w15:restartNumberingAfterBreak="0">
    <w:nsid w:val="3DE3681B"/>
    <w:multiLevelType w:val="hybridMultilevel"/>
    <w:tmpl w:val="E342D7F2"/>
    <w:lvl w:ilvl="0" w:tplc="F238DA22">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1" w15:restartNumberingAfterBreak="0">
    <w:nsid w:val="3DF23BC6"/>
    <w:multiLevelType w:val="multilevel"/>
    <w:tmpl w:val="402A210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F502A0F"/>
    <w:multiLevelType w:val="hybridMultilevel"/>
    <w:tmpl w:val="7592DF3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15:restartNumberingAfterBreak="0">
    <w:nsid w:val="40581FA1"/>
    <w:multiLevelType w:val="hybridMultilevel"/>
    <w:tmpl w:val="2192491E"/>
    <w:styleLink w:val="Importlt16stlus"/>
    <w:lvl w:ilvl="0" w:tplc="93E890A4">
      <w:start w:val="1"/>
      <w:numFmt w:val="bullet"/>
      <w:lvlText w:val="•"/>
      <w:lvlJc w:val="left"/>
      <w:pPr>
        <w:ind w:left="665" w:hanging="305"/>
      </w:pPr>
      <w:rPr>
        <w:rFonts w:hAnsi="Arial Unicode MS"/>
        <w:caps w:val="0"/>
        <w:smallCaps w:val="0"/>
        <w:strike w:val="0"/>
        <w:dstrike w:val="0"/>
        <w:color w:val="000000"/>
        <w:spacing w:val="0"/>
        <w:w w:val="100"/>
        <w:kern w:val="0"/>
        <w:position w:val="0"/>
        <w:highlight w:val="none"/>
        <w:vertAlign w:val="baseline"/>
      </w:rPr>
    </w:lvl>
    <w:lvl w:ilvl="1" w:tplc="86A879E6">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2" w:tplc="DA127BFE">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3" w:tplc="46EE6D50">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4" w:tplc="195666AC">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5" w:tplc="2E2EF800">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6" w:tplc="B566B8B8">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7" w:tplc="DD9E87A8">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8" w:tplc="9CBEA042">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43D05518"/>
    <w:multiLevelType w:val="hybridMultilevel"/>
    <w:tmpl w:val="08AE3B60"/>
    <w:lvl w:ilvl="0" w:tplc="E3B0649A">
      <w:start w:val="1"/>
      <w:numFmt w:val="lowerLetter"/>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5300BBD"/>
    <w:multiLevelType w:val="hybridMultilevel"/>
    <w:tmpl w:val="255C8352"/>
    <w:lvl w:ilvl="0" w:tplc="040E0003">
      <w:start w:val="1"/>
      <w:numFmt w:val="bullet"/>
      <w:lvlText w:val="o"/>
      <w:lvlJc w:val="left"/>
      <w:pPr>
        <w:ind w:left="1429" w:hanging="360"/>
      </w:pPr>
      <w:rPr>
        <w:rFonts w:ascii="Courier New" w:hAnsi="Courier New" w:cs="Courier New"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46" w15:restartNumberingAfterBreak="0">
    <w:nsid w:val="45687A33"/>
    <w:multiLevelType w:val="hybridMultilevel"/>
    <w:tmpl w:val="AFFCF0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5B1559A"/>
    <w:multiLevelType w:val="hybridMultilevel"/>
    <w:tmpl w:val="8F20532C"/>
    <w:lvl w:ilvl="0" w:tplc="46882040">
      <w:start w:val="1"/>
      <w:numFmt w:val="bullet"/>
      <w:lvlText w:val=""/>
      <w:lvlJc w:val="left"/>
      <w:pPr>
        <w:tabs>
          <w:tab w:val="num" w:pos="567"/>
        </w:tabs>
        <w:ind w:left="567" w:hanging="567"/>
      </w:pPr>
      <w:rPr>
        <w:rFonts w:ascii="Wingdings" w:hAnsi="Wingdings" w:hint="default"/>
        <w:sz w:val="22"/>
        <w:szCs w:val="22"/>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8" w15:restartNumberingAfterBreak="0">
    <w:nsid w:val="497D0E5B"/>
    <w:multiLevelType w:val="multilevel"/>
    <w:tmpl w:val="F76A4402"/>
    <w:styleLink w:val="Importlt1stlus"/>
    <w:lvl w:ilvl="0">
      <w:start w:val="1"/>
      <w:numFmt w:val="decimal"/>
      <w:lvlText w:val="%1."/>
      <w:lvlJc w:val="left"/>
      <w:pPr>
        <w:ind w:left="431" w:hanging="431"/>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49" w15:restartNumberingAfterBreak="0">
    <w:nsid w:val="4D253CD2"/>
    <w:multiLevelType w:val="hybridMultilevel"/>
    <w:tmpl w:val="D494EC0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1377695"/>
    <w:multiLevelType w:val="hybridMultilevel"/>
    <w:tmpl w:val="7244150C"/>
    <w:lvl w:ilvl="0" w:tplc="28A6C94E">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14874C9"/>
    <w:multiLevelType w:val="hybridMultilevel"/>
    <w:tmpl w:val="3D9A966E"/>
    <w:lvl w:ilvl="0" w:tplc="B1A45AF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29B423B"/>
    <w:multiLevelType w:val="hybridMultilevel"/>
    <w:tmpl w:val="D7A8E02E"/>
    <w:lvl w:ilvl="0" w:tplc="DC2E87D0">
      <w:start w:val="1"/>
      <w:numFmt w:val="decimal"/>
      <w:lvlText w:val="%1."/>
      <w:lvlJc w:val="left"/>
      <w:pPr>
        <w:ind w:left="1154" w:hanging="360"/>
      </w:pPr>
      <w:rPr>
        <w:b w:val="0"/>
      </w:rPr>
    </w:lvl>
    <w:lvl w:ilvl="1" w:tplc="040E0019" w:tentative="1">
      <w:start w:val="1"/>
      <w:numFmt w:val="lowerLetter"/>
      <w:lvlText w:val="%2."/>
      <w:lvlJc w:val="left"/>
      <w:pPr>
        <w:ind w:left="1874" w:hanging="360"/>
      </w:pPr>
    </w:lvl>
    <w:lvl w:ilvl="2" w:tplc="040E001B" w:tentative="1">
      <w:start w:val="1"/>
      <w:numFmt w:val="lowerRoman"/>
      <w:lvlText w:val="%3."/>
      <w:lvlJc w:val="right"/>
      <w:pPr>
        <w:ind w:left="2594" w:hanging="180"/>
      </w:pPr>
    </w:lvl>
    <w:lvl w:ilvl="3" w:tplc="040E000F" w:tentative="1">
      <w:start w:val="1"/>
      <w:numFmt w:val="decimal"/>
      <w:lvlText w:val="%4."/>
      <w:lvlJc w:val="left"/>
      <w:pPr>
        <w:ind w:left="3314" w:hanging="360"/>
      </w:pPr>
    </w:lvl>
    <w:lvl w:ilvl="4" w:tplc="040E0019" w:tentative="1">
      <w:start w:val="1"/>
      <w:numFmt w:val="lowerLetter"/>
      <w:lvlText w:val="%5."/>
      <w:lvlJc w:val="left"/>
      <w:pPr>
        <w:ind w:left="4034" w:hanging="360"/>
      </w:pPr>
    </w:lvl>
    <w:lvl w:ilvl="5" w:tplc="040E001B" w:tentative="1">
      <w:start w:val="1"/>
      <w:numFmt w:val="lowerRoman"/>
      <w:lvlText w:val="%6."/>
      <w:lvlJc w:val="right"/>
      <w:pPr>
        <w:ind w:left="4754" w:hanging="180"/>
      </w:pPr>
    </w:lvl>
    <w:lvl w:ilvl="6" w:tplc="040E000F" w:tentative="1">
      <w:start w:val="1"/>
      <w:numFmt w:val="decimal"/>
      <w:lvlText w:val="%7."/>
      <w:lvlJc w:val="left"/>
      <w:pPr>
        <w:ind w:left="5474" w:hanging="360"/>
      </w:pPr>
    </w:lvl>
    <w:lvl w:ilvl="7" w:tplc="040E0019" w:tentative="1">
      <w:start w:val="1"/>
      <w:numFmt w:val="lowerLetter"/>
      <w:lvlText w:val="%8."/>
      <w:lvlJc w:val="left"/>
      <w:pPr>
        <w:ind w:left="6194" w:hanging="360"/>
      </w:pPr>
    </w:lvl>
    <w:lvl w:ilvl="8" w:tplc="040E001B" w:tentative="1">
      <w:start w:val="1"/>
      <w:numFmt w:val="lowerRoman"/>
      <w:lvlText w:val="%9."/>
      <w:lvlJc w:val="right"/>
      <w:pPr>
        <w:ind w:left="6914" w:hanging="180"/>
      </w:pPr>
    </w:lvl>
  </w:abstractNum>
  <w:abstractNum w:abstractNumId="53" w15:restartNumberingAfterBreak="0">
    <w:nsid w:val="52D047D1"/>
    <w:multiLevelType w:val="hybridMultilevel"/>
    <w:tmpl w:val="C106AE22"/>
    <w:styleLink w:val="Importlt8stlus"/>
    <w:lvl w:ilvl="0" w:tplc="F4202372">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1" w:tplc="1834D856">
      <w:start w:val="1"/>
      <w:numFmt w:val="bullet"/>
      <w:lvlText w:val="•"/>
      <w:lvlJc w:val="left"/>
      <w:pPr>
        <w:ind w:left="360" w:hanging="180"/>
      </w:pPr>
      <w:rPr>
        <w:rFonts w:hAnsi="Arial Unicode MS"/>
        <w:caps w:val="0"/>
        <w:smallCaps w:val="0"/>
        <w:strike w:val="0"/>
        <w:dstrike w:val="0"/>
        <w:color w:val="000000"/>
        <w:spacing w:val="0"/>
        <w:w w:val="100"/>
        <w:kern w:val="0"/>
        <w:position w:val="0"/>
        <w:highlight w:val="none"/>
        <w:vertAlign w:val="baseline"/>
      </w:rPr>
    </w:lvl>
    <w:lvl w:ilvl="2" w:tplc="E17CE768">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3" w:tplc="26E80464">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4" w:tplc="CA34BE20">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5" w:tplc="82DEEA3C">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6" w:tplc="84425F7C">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7" w:tplc="7840A24C">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8" w:tplc="E518654A">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79E0E8B"/>
    <w:multiLevelType w:val="multilevel"/>
    <w:tmpl w:val="8E3CFA8E"/>
    <w:styleLink w:val="Importlt5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5)"/>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58087699"/>
    <w:multiLevelType w:val="hybridMultilevel"/>
    <w:tmpl w:val="55AAC184"/>
    <w:lvl w:ilvl="0" w:tplc="2D160882">
      <w:start w:val="1"/>
      <w:numFmt w:val="decimal"/>
      <w:lvlText w:val="%1."/>
      <w:lvlJc w:val="left"/>
      <w:pPr>
        <w:ind w:left="720" w:hanging="360"/>
      </w:pPr>
      <w:rPr>
        <w:rFonts w:hint="default"/>
      </w:rPr>
    </w:lvl>
    <w:lvl w:ilvl="1" w:tplc="ABD8FF2A" w:tentative="1">
      <w:start w:val="1"/>
      <w:numFmt w:val="lowerLetter"/>
      <w:lvlText w:val="%2."/>
      <w:lvlJc w:val="left"/>
      <w:pPr>
        <w:ind w:left="1440" w:hanging="360"/>
      </w:pPr>
    </w:lvl>
    <w:lvl w:ilvl="2" w:tplc="B84A890C" w:tentative="1">
      <w:start w:val="1"/>
      <w:numFmt w:val="lowerRoman"/>
      <w:lvlText w:val="%3."/>
      <w:lvlJc w:val="right"/>
      <w:pPr>
        <w:ind w:left="2160" w:hanging="180"/>
      </w:pPr>
    </w:lvl>
    <w:lvl w:ilvl="3" w:tplc="155E2B90" w:tentative="1">
      <w:start w:val="1"/>
      <w:numFmt w:val="decimal"/>
      <w:lvlText w:val="%4."/>
      <w:lvlJc w:val="left"/>
      <w:pPr>
        <w:ind w:left="2880" w:hanging="360"/>
      </w:pPr>
    </w:lvl>
    <w:lvl w:ilvl="4" w:tplc="9FF0447E" w:tentative="1">
      <w:start w:val="1"/>
      <w:numFmt w:val="lowerLetter"/>
      <w:lvlText w:val="%5."/>
      <w:lvlJc w:val="left"/>
      <w:pPr>
        <w:ind w:left="3600" w:hanging="360"/>
      </w:pPr>
    </w:lvl>
    <w:lvl w:ilvl="5" w:tplc="0ECCF782" w:tentative="1">
      <w:start w:val="1"/>
      <w:numFmt w:val="lowerRoman"/>
      <w:lvlText w:val="%6."/>
      <w:lvlJc w:val="right"/>
      <w:pPr>
        <w:ind w:left="4320" w:hanging="180"/>
      </w:pPr>
    </w:lvl>
    <w:lvl w:ilvl="6" w:tplc="F5DCA1CC" w:tentative="1">
      <w:start w:val="1"/>
      <w:numFmt w:val="decimal"/>
      <w:lvlText w:val="%7."/>
      <w:lvlJc w:val="left"/>
      <w:pPr>
        <w:ind w:left="5040" w:hanging="360"/>
      </w:pPr>
    </w:lvl>
    <w:lvl w:ilvl="7" w:tplc="90BAA45C" w:tentative="1">
      <w:start w:val="1"/>
      <w:numFmt w:val="lowerLetter"/>
      <w:lvlText w:val="%8."/>
      <w:lvlJc w:val="left"/>
      <w:pPr>
        <w:ind w:left="5760" w:hanging="360"/>
      </w:pPr>
    </w:lvl>
    <w:lvl w:ilvl="8" w:tplc="CBAAE8B6" w:tentative="1">
      <w:start w:val="1"/>
      <w:numFmt w:val="lowerRoman"/>
      <w:lvlText w:val="%9."/>
      <w:lvlJc w:val="right"/>
      <w:pPr>
        <w:ind w:left="6480" w:hanging="180"/>
      </w:pPr>
    </w:lvl>
  </w:abstractNum>
  <w:abstractNum w:abstractNumId="56" w15:restartNumberingAfterBreak="0">
    <w:nsid w:val="5D280FD7"/>
    <w:multiLevelType w:val="hybridMultilevel"/>
    <w:tmpl w:val="480EB2C6"/>
    <w:lvl w:ilvl="0" w:tplc="531E30E0">
      <w:numFmt w:val="bullet"/>
      <w:lvlText w:val="-"/>
      <w:lvlJc w:val="left"/>
      <w:pPr>
        <w:ind w:left="720" w:hanging="360"/>
      </w:pPr>
      <w:rPr>
        <w:rFonts w:ascii="Aptos" w:eastAsiaTheme="minorHAnsi" w:hAnsi="Aptos"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EAC30FF"/>
    <w:multiLevelType w:val="hybridMultilevel"/>
    <w:tmpl w:val="CD70FCB0"/>
    <w:lvl w:ilvl="0" w:tplc="C1DA3A44">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26F7F67"/>
    <w:multiLevelType w:val="multilevel"/>
    <w:tmpl w:val="C8669270"/>
    <w:styleLink w:val="Importlt3stlus"/>
    <w:lvl w:ilvl="0">
      <w:start w:val="1"/>
      <w:numFmt w:val="decimal"/>
      <w:lvlText w:val="%1."/>
      <w:lvlJc w:val="left"/>
      <w:pPr>
        <w:ind w:left="431" w:hanging="431"/>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431"/>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672E1E60"/>
    <w:multiLevelType w:val="hybridMultilevel"/>
    <w:tmpl w:val="07545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7C42186"/>
    <w:multiLevelType w:val="multilevel"/>
    <w:tmpl w:val="402A210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E9F1BF8"/>
    <w:multiLevelType w:val="hybridMultilevel"/>
    <w:tmpl w:val="E0FA724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F4C07DE"/>
    <w:multiLevelType w:val="multilevel"/>
    <w:tmpl w:val="0D54933E"/>
    <w:styleLink w:val="Importlt6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3)%4."/>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3)%4.%5."/>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3)%4.%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3)%4.%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3)%4.%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63" w15:restartNumberingAfterBreak="0">
    <w:nsid w:val="738B5B0D"/>
    <w:multiLevelType w:val="hybridMultilevel"/>
    <w:tmpl w:val="96E0BF40"/>
    <w:styleLink w:val="Importlt10stlus"/>
    <w:lvl w:ilvl="0" w:tplc="874C003A">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1" w:tplc="1D0CAF44">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2" w:tplc="3A86B148">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3" w:tplc="A17EE974">
      <w:start w:val="1"/>
      <w:numFmt w:val="bullet"/>
      <w:lvlText w:val="•"/>
      <w:lvlJc w:val="left"/>
      <w:pPr>
        <w:ind w:left="720" w:hanging="180"/>
      </w:pPr>
      <w:rPr>
        <w:rFonts w:hAnsi="Arial Unicode MS"/>
        <w:caps w:val="0"/>
        <w:smallCaps w:val="0"/>
        <w:strike w:val="0"/>
        <w:dstrike w:val="0"/>
        <w:color w:val="000000"/>
        <w:spacing w:val="0"/>
        <w:w w:val="100"/>
        <w:kern w:val="0"/>
        <w:position w:val="0"/>
        <w:highlight w:val="none"/>
        <w:vertAlign w:val="baseline"/>
      </w:rPr>
    </w:lvl>
    <w:lvl w:ilvl="4" w:tplc="A8ECED8C">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5" w:tplc="BD82AD10">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6" w:tplc="CD968F72">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7" w:tplc="838AC8A6">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lvl w:ilvl="8" w:tplc="1116CB1E">
      <w:start w:val="1"/>
      <w:numFmt w:val="bullet"/>
      <w:suff w:val="nothing"/>
      <w:lvlText w:val="•"/>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795D31FB"/>
    <w:multiLevelType w:val="hybridMultilevel"/>
    <w:tmpl w:val="28C206A2"/>
    <w:styleLink w:val="Importlt15stlus"/>
    <w:lvl w:ilvl="0" w:tplc="BB4A98B6">
      <w:start w:val="1"/>
      <w:numFmt w:val="bullet"/>
      <w:lvlText w:val="•"/>
      <w:lvlJc w:val="left"/>
      <w:pPr>
        <w:ind w:left="665" w:hanging="305"/>
      </w:pPr>
      <w:rPr>
        <w:rFonts w:hAnsi="Arial Unicode MS"/>
        <w:caps w:val="0"/>
        <w:smallCaps w:val="0"/>
        <w:strike w:val="0"/>
        <w:dstrike w:val="0"/>
        <w:color w:val="000000"/>
        <w:spacing w:val="0"/>
        <w:w w:val="100"/>
        <w:kern w:val="0"/>
        <w:position w:val="0"/>
        <w:highlight w:val="none"/>
        <w:vertAlign w:val="baseline"/>
      </w:rPr>
    </w:lvl>
    <w:lvl w:ilvl="1" w:tplc="EB803658">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2" w:tplc="2B7CA63C">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3" w:tplc="C43CD0A8">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4" w:tplc="32CE869C">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5" w:tplc="88F23C04">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6" w:tplc="EC5644EE">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7" w:tplc="BF9A03A0">
      <w:start w:val="1"/>
      <w:numFmt w:val="bullet"/>
      <w:suff w:val="nothing"/>
      <w:lvlText w:val="o"/>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lvl w:ilvl="8" w:tplc="5346FFDE">
      <w:start w:val="1"/>
      <w:numFmt w:val="bullet"/>
      <w:suff w:val="nothing"/>
      <w:lvlText w:val="▪"/>
      <w:lvlJc w:val="left"/>
      <w:pPr>
        <w:tabs>
          <w:tab w:val="left" w:pos="665"/>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7BAE042D"/>
    <w:multiLevelType w:val="hybridMultilevel"/>
    <w:tmpl w:val="C25250F6"/>
    <w:lvl w:ilvl="0" w:tplc="2B12C012">
      <w:start w:val="1"/>
      <w:numFmt w:val="lowerLetter"/>
      <w:lvlText w:val="%1)"/>
      <w:lvlJc w:val="left"/>
      <w:pPr>
        <w:tabs>
          <w:tab w:val="num" w:pos="567"/>
        </w:tabs>
        <w:ind w:left="567" w:hanging="567"/>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15:restartNumberingAfterBreak="0">
    <w:nsid w:val="7D4A5028"/>
    <w:multiLevelType w:val="hybridMultilevel"/>
    <w:tmpl w:val="85E2C7DA"/>
    <w:styleLink w:val="Importlt9stlus"/>
    <w:lvl w:ilvl="0" w:tplc="8AD0CDFA">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1" w:tplc="A0A46156">
      <w:start w:val="1"/>
      <w:numFmt w:val="bullet"/>
      <w:lvlText w:val="•"/>
      <w:lvlJc w:val="left"/>
      <w:pPr>
        <w:ind w:left="360" w:hanging="180"/>
      </w:pPr>
      <w:rPr>
        <w:rFonts w:hAnsi="Arial Unicode MS"/>
        <w:caps w:val="0"/>
        <w:smallCaps w:val="0"/>
        <w:strike w:val="0"/>
        <w:dstrike w:val="0"/>
        <w:color w:val="000000"/>
        <w:spacing w:val="0"/>
        <w:w w:val="100"/>
        <w:kern w:val="0"/>
        <w:position w:val="0"/>
        <w:highlight w:val="none"/>
        <w:vertAlign w:val="baseline"/>
      </w:rPr>
    </w:lvl>
    <w:lvl w:ilvl="2" w:tplc="7BAE22CA">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3" w:tplc="F24CFEB0">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4" w:tplc="459272AC">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5" w:tplc="AED4906C">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6" w:tplc="070EF59E">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7" w:tplc="67AA3CD2">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lvl w:ilvl="8" w:tplc="9FDC59FE">
      <w:start w:val="1"/>
      <w:numFmt w:val="bullet"/>
      <w:suff w:val="nothing"/>
      <w:lvlText w:val="•"/>
      <w:lvlJc w:val="left"/>
      <w:pPr>
        <w:tabs>
          <w:tab w:val="left" w:pos="360"/>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7E357DB8"/>
    <w:multiLevelType w:val="multilevel"/>
    <w:tmpl w:val="F8769092"/>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7F151CCE"/>
    <w:multiLevelType w:val="multilevel"/>
    <w:tmpl w:val="BF7A1D26"/>
    <w:styleLink w:val="Importlt13stlus"/>
    <w:lvl w:ilvl="0">
      <w:start w:val="1"/>
      <w:numFmt w:val="decimal"/>
      <w:suff w:val="nothing"/>
      <w:lvlText w:val="%1."/>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3)%4."/>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3)%4.%5."/>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3)%4.%5.%6."/>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3)%4.%5.%6.%7."/>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3)%4.%5.%6.%7.%8.%9."/>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vertAlign w:val="baseline"/>
      </w:rPr>
    </w:lvl>
  </w:abstractNum>
  <w:num w:numId="1" w16cid:durableId="737442418">
    <w:abstractNumId w:val="34"/>
  </w:num>
  <w:num w:numId="2" w16cid:durableId="322703318">
    <w:abstractNumId w:val="7"/>
  </w:num>
  <w:num w:numId="3" w16cid:durableId="1312758262">
    <w:abstractNumId w:val="13"/>
  </w:num>
  <w:num w:numId="4" w16cid:durableId="384527297">
    <w:abstractNumId w:val="55"/>
  </w:num>
  <w:num w:numId="5" w16cid:durableId="1935623469">
    <w:abstractNumId w:val="35"/>
  </w:num>
  <w:num w:numId="6" w16cid:durableId="1467551004">
    <w:abstractNumId w:val="40"/>
  </w:num>
  <w:num w:numId="7" w16cid:durableId="1081953171">
    <w:abstractNumId w:val="9"/>
  </w:num>
  <w:num w:numId="8" w16cid:durableId="96757399">
    <w:abstractNumId w:val="30"/>
  </w:num>
  <w:num w:numId="9" w16cid:durableId="946304729">
    <w:abstractNumId w:val="38"/>
  </w:num>
  <w:num w:numId="10" w16cid:durableId="1338536444">
    <w:abstractNumId w:val="65"/>
  </w:num>
  <w:num w:numId="11" w16cid:durableId="2063674143">
    <w:abstractNumId w:val="47"/>
  </w:num>
  <w:num w:numId="12" w16cid:durableId="1430541423">
    <w:abstractNumId w:val="48"/>
  </w:num>
  <w:num w:numId="13" w16cid:durableId="1106510319">
    <w:abstractNumId w:val="58"/>
  </w:num>
  <w:num w:numId="14" w16cid:durableId="453208427">
    <w:abstractNumId w:val="26"/>
  </w:num>
  <w:num w:numId="15" w16cid:durableId="2012637325">
    <w:abstractNumId w:val="54"/>
  </w:num>
  <w:num w:numId="16" w16cid:durableId="1589541422">
    <w:abstractNumId w:val="62"/>
  </w:num>
  <w:num w:numId="17" w16cid:durableId="273440756">
    <w:abstractNumId w:val="31"/>
  </w:num>
  <w:num w:numId="18" w16cid:durableId="1214391044">
    <w:abstractNumId w:val="2"/>
  </w:num>
  <w:num w:numId="19" w16cid:durableId="502625600">
    <w:abstractNumId w:val="53"/>
  </w:num>
  <w:num w:numId="20" w16cid:durableId="1685470515">
    <w:abstractNumId w:val="66"/>
  </w:num>
  <w:num w:numId="21" w16cid:durableId="821383966">
    <w:abstractNumId w:val="63"/>
  </w:num>
  <w:num w:numId="22" w16cid:durableId="433525975">
    <w:abstractNumId w:val="22"/>
  </w:num>
  <w:num w:numId="23" w16cid:durableId="763720520">
    <w:abstractNumId w:val="32"/>
  </w:num>
  <w:num w:numId="24" w16cid:durableId="135033109">
    <w:abstractNumId w:val="68"/>
  </w:num>
  <w:num w:numId="25" w16cid:durableId="40520022">
    <w:abstractNumId w:val="27"/>
  </w:num>
  <w:num w:numId="26" w16cid:durableId="1703095284">
    <w:abstractNumId w:val="64"/>
  </w:num>
  <w:num w:numId="27" w16cid:durableId="877279028">
    <w:abstractNumId w:val="43"/>
  </w:num>
  <w:num w:numId="28" w16cid:durableId="2110546429">
    <w:abstractNumId w:val="18"/>
  </w:num>
  <w:num w:numId="29" w16cid:durableId="1350255876">
    <w:abstractNumId w:val="39"/>
  </w:num>
  <w:num w:numId="30" w16cid:durableId="2009168776">
    <w:abstractNumId w:val="12"/>
  </w:num>
  <w:num w:numId="31" w16cid:durableId="1437361457">
    <w:abstractNumId w:val="14"/>
  </w:num>
  <w:num w:numId="32" w16cid:durableId="2025746936">
    <w:abstractNumId w:val="15"/>
  </w:num>
  <w:num w:numId="33" w16cid:durableId="1966503323">
    <w:abstractNumId w:val="33"/>
  </w:num>
  <w:num w:numId="34" w16cid:durableId="951474564">
    <w:abstractNumId w:val="19"/>
  </w:num>
  <w:num w:numId="35" w16cid:durableId="554898256">
    <w:abstractNumId w:val="4"/>
  </w:num>
  <w:num w:numId="36" w16cid:durableId="194000756">
    <w:abstractNumId w:val="6"/>
  </w:num>
  <w:num w:numId="37" w16cid:durableId="1009986026">
    <w:abstractNumId w:val="8"/>
  </w:num>
  <w:num w:numId="38" w16cid:durableId="1966154713">
    <w:abstractNumId w:val="57"/>
  </w:num>
  <w:num w:numId="39" w16cid:durableId="1711757247">
    <w:abstractNumId w:val="24"/>
  </w:num>
  <w:num w:numId="40" w16cid:durableId="385685815">
    <w:abstractNumId w:val="50"/>
  </w:num>
  <w:num w:numId="41" w16cid:durableId="1214998642">
    <w:abstractNumId w:val="51"/>
  </w:num>
  <w:num w:numId="42" w16cid:durableId="145896357">
    <w:abstractNumId w:val="5"/>
  </w:num>
  <w:num w:numId="43" w16cid:durableId="93288558">
    <w:abstractNumId w:val="52"/>
  </w:num>
  <w:num w:numId="44" w16cid:durableId="1096679867">
    <w:abstractNumId w:val="49"/>
  </w:num>
  <w:num w:numId="45" w16cid:durableId="253978680">
    <w:abstractNumId w:val="21"/>
  </w:num>
  <w:num w:numId="46" w16cid:durableId="1735663255">
    <w:abstractNumId w:val="17"/>
  </w:num>
  <w:num w:numId="47" w16cid:durableId="98256993">
    <w:abstractNumId w:val="36"/>
  </w:num>
  <w:num w:numId="48" w16cid:durableId="1400863212">
    <w:abstractNumId w:val="44"/>
  </w:num>
  <w:num w:numId="49" w16cid:durableId="1730222688">
    <w:abstractNumId w:val="42"/>
  </w:num>
  <w:num w:numId="50" w16cid:durableId="504367454">
    <w:abstractNumId w:val="37"/>
  </w:num>
  <w:num w:numId="51" w16cid:durableId="733621128">
    <w:abstractNumId w:val="46"/>
  </w:num>
  <w:num w:numId="52" w16cid:durableId="65423851">
    <w:abstractNumId w:val="23"/>
  </w:num>
  <w:num w:numId="53" w16cid:durableId="1317419823">
    <w:abstractNumId w:val="16"/>
  </w:num>
  <w:num w:numId="54" w16cid:durableId="712777754">
    <w:abstractNumId w:val="28"/>
  </w:num>
  <w:num w:numId="55" w16cid:durableId="754323810">
    <w:abstractNumId w:val="0"/>
  </w:num>
  <w:num w:numId="56" w16cid:durableId="1342203026">
    <w:abstractNumId w:val="67"/>
  </w:num>
  <w:num w:numId="57" w16cid:durableId="1196849803">
    <w:abstractNumId w:val="60"/>
  </w:num>
  <w:num w:numId="58" w16cid:durableId="1587836983">
    <w:abstractNumId w:val="45"/>
  </w:num>
  <w:num w:numId="59" w16cid:durableId="1789348294">
    <w:abstractNumId w:val="41"/>
  </w:num>
  <w:num w:numId="60" w16cid:durableId="909774742">
    <w:abstractNumId w:val="56"/>
  </w:num>
  <w:num w:numId="61" w16cid:durableId="391082261">
    <w:abstractNumId w:val="59"/>
  </w:num>
  <w:num w:numId="62" w16cid:durableId="1617829707">
    <w:abstractNumId w:val="29"/>
  </w:num>
  <w:num w:numId="63" w16cid:durableId="111217867">
    <w:abstractNumId w:val="61"/>
  </w:num>
  <w:num w:numId="64" w16cid:durableId="1184171115">
    <w:abstractNumId w:val="25"/>
  </w:num>
  <w:num w:numId="65" w16cid:durableId="718818906">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ániel Koppándi">
    <w15:presenceInfo w15:providerId="Windows Live" w15:userId="ebb24a91bce1c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o:shapelayout v:ext="edit">
      <o:idmap v:ext="edit" data="1"/>
      <o:rules v:ext="edit">
        <o:r id="V:Rule1" type="connector" idref="#AutoShape 10"/>
        <o:r id="V:Rule2" type="connector" idref="#AutoShape 11"/>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4D"/>
    <w:rsid w:val="0000017E"/>
    <w:rsid w:val="0000091B"/>
    <w:rsid w:val="00000B0A"/>
    <w:rsid w:val="00000FBD"/>
    <w:rsid w:val="00001F5F"/>
    <w:rsid w:val="00001FE6"/>
    <w:rsid w:val="000027B0"/>
    <w:rsid w:val="000029A3"/>
    <w:rsid w:val="000029AC"/>
    <w:rsid w:val="00002CE7"/>
    <w:rsid w:val="00004302"/>
    <w:rsid w:val="00005AC1"/>
    <w:rsid w:val="00005D8B"/>
    <w:rsid w:val="0000667A"/>
    <w:rsid w:val="00006B68"/>
    <w:rsid w:val="000076A9"/>
    <w:rsid w:val="0000788B"/>
    <w:rsid w:val="00010177"/>
    <w:rsid w:val="00010306"/>
    <w:rsid w:val="00010BA8"/>
    <w:rsid w:val="00011F61"/>
    <w:rsid w:val="00012B80"/>
    <w:rsid w:val="0001429B"/>
    <w:rsid w:val="00014B35"/>
    <w:rsid w:val="0001557B"/>
    <w:rsid w:val="00016421"/>
    <w:rsid w:val="00016999"/>
    <w:rsid w:val="00016F6B"/>
    <w:rsid w:val="00017102"/>
    <w:rsid w:val="00021391"/>
    <w:rsid w:val="0002147B"/>
    <w:rsid w:val="0002168D"/>
    <w:rsid w:val="00021E6C"/>
    <w:rsid w:val="00023EFB"/>
    <w:rsid w:val="00024A46"/>
    <w:rsid w:val="00025ABE"/>
    <w:rsid w:val="00025C0B"/>
    <w:rsid w:val="0002641A"/>
    <w:rsid w:val="00026689"/>
    <w:rsid w:val="000304EC"/>
    <w:rsid w:val="00030D7B"/>
    <w:rsid w:val="00031118"/>
    <w:rsid w:val="00031438"/>
    <w:rsid w:val="000320D6"/>
    <w:rsid w:val="0003215B"/>
    <w:rsid w:val="00032EF0"/>
    <w:rsid w:val="000338C7"/>
    <w:rsid w:val="00033AC4"/>
    <w:rsid w:val="00035462"/>
    <w:rsid w:val="0003640A"/>
    <w:rsid w:val="000365DE"/>
    <w:rsid w:val="00040BDC"/>
    <w:rsid w:val="00040C79"/>
    <w:rsid w:val="00040D9D"/>
    <w:rsid w:val="00041193"/>
    <w:rsid w:val="000417C7"/>
    <w:rsid w:val="0004222C"/>
    <w:rsid w:val="00042FEB"/>
    <w:rsid w:val="00043ABF"/>
    <w:rsid w:val="00044433"/>
    <w:rsid w:val="00044789"/>
    <w:rsid w:val="00044AD4"/>
    <w:rsid w:val="00044DA2"/>
    <w:rsid w:val="0004511E"/>
    <w:rsid w:val="00045A16"/>
    <w:rsid w:val="00045A59"/>
    <w:rsid w:val="00045EA1"/>
    <w:rsid w:val="00046D11"/>
    <w:rsid w:val="00046E84"/>
    <w:rsid w:val="00046FF7"/>
    <w:rsid w:val="00047214"/>
    <w:rsid w:val="000474A9"/>
    <w:rsid w:val="0004780A"/>
    <w:rsid w:val="00047D98"/>
    <w:rsid w:val="00051146"/>
    <w:rsid w:val="00051219"/>
    <w:rsid w:val="000518CB"/>
    <w:rsid w:val="00051ACA"/>
    <w:rsid w:val="000524F6"/>
    <w:rsid w:val="00052955"/>
    <w:rsid w:val="00052FD9"/>
    <w:rsid w:val="00052FE1"/>
    <w:rsid w:val="000537EB"/>
    <w:rsid w:val="00053EF3"/>
    <w:rsid w:val="0005448E"/>
    <w:rsid w:val="000547DE"/>
    <w:rsid w:val="000553F5"/>
    <w:rsid w:val="00055639"/>
    <w:rsid w:val="000559A4"/>
    <w:rsid w:val="000560FB"/>
    <w:rsid w:val="000576B5"/>
    <w:rsid w:val="000577B1"/>
    <w:rsid w:val="00057BFD"/>
    <w:rsid w:val="00057D83"/>
    <w:rsid w:val="00057D93"/>
    <w:rsid w:val="00060506"/>
    <w:rsid w:val="00060539"/>
    <w:rsid w:val="00061455"/>
    <w:rsid w:val="00061AA4"/>
    <w:rsid w:val="00062D03"/>
    <w:rsid w:val="00063B0A"/>
    <w:rsid w:val="00063F59"/>
    <w:rsid w:val="00064BF8"/>
    <w:rsid w:val="0006608B"/>
    <w:rsid w:val="00066184"/>
    <w:rsid w:val="00066337"/>
    <w:rsid w:val="0006700D"/>
    <w:rsid w:val="00067E5C"/>
    <w:rsid w:val="00071525"/>
    <w:rsid w:val="00071A60"/>
    <w:rsid w:val="00072618"/>
    <w:rsid w:val="00073274"/>
    <w:rsid w:val="00073440"/>
    <w:rsid w:val="00073C59"/>
    <w:rsid w:val="000741DE"/>
    <w:rsid w:val="00074795"/>
    <w:rsid w:val="00075206"/>
    <w:rsid w:val="000753B8"/>
    <w:rsid w:val="0007573E"/>
    <w:rsid w:val="00076753"/>
    <w:rsid w:val="0007697F"/>
    <w:rsid w:val="00076F1C"/>
    <w:rsid w:val="000771A0"/>
    <w:rsid w:val="000777C5"/>
    <w:rsid w:val="00077A48"/>
    <w:rsid w:val="00077D89"/>
    <w:rsid w:val="000801D9"/>
    <w:rsid w:val="000807E6"/>
    <w:rsid w:val="00080F28"/>
    <w:rsid w:val="000830AD"/>
    <w:rsid w:val="0008314F"/>
    <w:rsid w:val="0008330B"/>
    <w:rsid w:val="00083490"/>
    <w:rsid w:val="00083892"/>
    <w:rsid w:val="000846D1"/>
    <w:rsid w:val="00084930"/>
    <w:rsid w:val="0008621B"/>
    <w:rsid w:val="00086E09"/>
    <w:rsid w:val="000873E8"/>
    <w:rsid w:val="0008777A"/>
    <w:rsid w:val="00090BB3"/>
    <w:rsid w:val="000910BA"/>
    <w:rsid w:val="000919C4"/>
    <w:rsid w:val="0009314A"/>
    <w:rsid w:val="00093F3B"/>
    <w:rsid w:val="00095546"/>
    <w:rsid w:val="00095937"/>
    <w:rsid w:val="00095D2E"/>
    <w:rsid w:val="00096A81"/>
    <w:rsid w:val="00096E15"/>
    <w:rsid w:val="00096F25"/>
    <w:rsid w:val="00097052"/>
    <w:rsid w:val="000A053D"/>
    <w:rsid w:val="000A09B5"/>
    <w:rsid w:val="000A12DF"/>
    <w:rsid w:val="000A256B"/>
    <w:rsid w:val="000A3825"/>
    <w:rsid w:val="000A4A04"/>
    <w:rsid w:val="000A4EE0"/>
    <w:rsid w:val="000A53F8"/>
    <w:rsid w:val="000A5813"/>
    <w:rsid w:val="000A5B6F"/>
    <w:rsid w:val="000A5F1B"/>
    <w:rsid w:val="000B0468"/>
    <w:rsid w:val="000B15AA"/>
    <w:rsid w:val="000B19D8"/>
    <w:rsid w:val="000B1EC6"/>
    <w:rsid w:val="000B20C0"/>
    <w:rsid w:val="000B21D7"/>
    <w:rsid w:val="000B2F68"/>
    <w:rsid w:val="000B4267"/>
    <w:rsid w:val="000B570A"/>
    <w:rsid w:val="000B584E"/>
    <w:rsid w:val="000B5B01"/>
    <w:rsid w:val="000B65BA"/>
    <w:rsid w:val="000B7F01"/>
    <w:rsid w:val="000C0563"/>
    <w:rsid w:val="000C0639"/>
    <w:rsid w:val="000C08A5"/>
    <w:rsid w:val="000C0E8F"/>
    <w:rsid w:val="000C12C3"/>
    <w:rsid w:val="000C1B83"/>
    <w:rsid w:val="000C29EF"/>
    <w:rsid w:val="000C2D95"/>
    <w:rsid w:val="000C322D"/>
    <w:rsid w:val="000C36DC"/>
    <w:rsid w:val="000C5570"/>
    <w:rsid w:val="000C5F54"/>
    <w:rsid w:val="000C7520"/>
    <w:rsid w:val="000C7E8C"/>
    <w:rsid w:val="000D07BC"/>
    <w:rsid w:val="000D0B53"/>
    <w:rsid w:val="000D11F7"/>
    <w:rsid w:val="000D21B6"/>
    <w:rsid w:val="000D299D"/>
    <w:rsid w:val="000D3258"/>
    <w:rsid w:val="000D3618"/>
    <w:rsid w:val="000D50EB"/>
    <w:rsid w:val="000D5199"/>
    <w:rsid w:val="000D5884"/>
    <w:rsid w:val="000D5A29"/>
    <w:rsid w:val="000D5B58"/>
    <w:rsid w:val="000D62CE"/>
    <w:rsid w:val="000D64F0"/>
    <w:rsid w:val="000D6930"/>
    <w:rsid w:val="000D6A85"/>
    <w:rsid w:val="000D7545"/>
    <w:rsid w:val="000E01E5"/>
    <w:rsid w:val="000E0CBC"/>
    <w:rsid w:val="000E0D37"/>
    <w:rsid w:val="000E1BCD"/>
    <w:rsid w:val="000E2C6C"/>
    <w:rsid w:val="000E418D"/>
    <w:rsid w:val="000E5452"/>
    <w:rsid w:val="000E56E8"/>
    <w:rsid w:val="000E7028"/>
    <w:rsid w:val="000E728A"/>
    <w:rsid w:val="000E74FE"/>
    <w:rsid w:val="000E79CC"/>
    <w:rsid w:val="000E7FD8"/>
    <w:rsid w:val="000F0A95"/>
    <w:rsid w:val="000F0CDE"/>
    <w:rsid w:val="000F0E59"/>
    <w:rsid w:val="000F2D23"/>
    <w:rsid w:val="000F2F1E"/>
    <w:rsid w:val="000F30AC"/>
    <w:rsid w:val="000F34A6"/>
    <w:rsid w:val="000F39EB"/>
    <w:rsid w:val="000F3A6C"/>
    <w:rsid w:val="000F4B90"/>
    <w:rsid w:val="000F519C"/>
    <w:rsid w:val="000F63E3"/>
    <w:rsid w:val="000F6435"/>
    <w:rsid w:val="000F6A4D"/>
    <w:rsid w:val="000F7447"/>
    <w:rsid w:val="000F7E2E"/>
    <w:rsid w:val="000F7EAD"/>
    <w:rsid w:val="0010098C"/>
    <w:rsid w:val="001015A4"/>
    <w:rsid w:val="00102F62"/>
    <w:rsid w:val="00104460"/>
    <w:rsid w:val="001049F5"/>
    <w:rsid w:val="00104C18"/>
    <w:rsid w:val="00104D48"/>
    <w:rsid w:val="001050B1"/>
    <w:rsid w:val="001052F1"/>
    <w:rsid w:val="00105430"/>
    <w:rsid w:val="00105831"/>
    <w:rsid w:val="0010638B"/>
    <w:rsid w:val="00106656"/>
    <w:rsid w:val="00106DA3"/>
    <w:rsid w:val="001070F3"/>
    <w:rsid w:val="00107897"/>
    <w:rsid w:val="001103AE"/>
    <w:rsid w:val="00111D9A"/>
    <w:rsid w:val="001120EF"/>
    <w:rsid w:val="00112A10"/>
    <w:rsid w:val="00113EA7"/>
    <w:rsid w:val="00114286"/>
    <w:rsid w:val="0011496C"/>
    <w:rsid w:val="00114D69"/>
    <w:rsid w:val="00114D81"/>
    <w:rsid w:val="00115223"/>
    <w:rsid w:val="001158F6"/>
    <w:rsid w:val="001159B6"/>
    <w:rsid w:val="001165EA"/>
    <w:rsid w:val="0011731B"/>
    <w:rsid w:val="00117CCF"/>
    <w:rsid w:val="001201CF"/>
    <w:rsid w:val="00120E5B"/>
    <w:rsid w:val="00121965"/>
    <w:rsid w:val="00121EB9"/>
    <w:rsid w:val="00121FD8"/>
    <w:rsid w:val="001233F8"/>
    <w:rsid w:val="0012464D"/>
    <w:rsid w:val="00124934"/>
    <w:rsid w:val="00124E8C"/>
    <w:rsid w:val="001252CF"/>
    <w:rsid w:val="00125658"/>
    <w:rsid w:val="001261CD"/>
    <w:rsid w:val="001264A1"/>
    <w:rsid w:val="00126802"/>
    <w:rsid w:val="00127714"/>
    <w:rsid w:val="00130498"/>
    <w:rsid w:val="001305B8"/>
    <w:rsid w:val="001311C1"/>
    <w:rsid w:val="00132234"/>
    <w:rsid w:val="00133788"/>
    <w:rsid w:val="00133DCF"/>
    <w:rsid w:val="00133F06"/>
    <w:rsid w:val="001342D7"/>
    <w:rsid w:val="001345AB"/>
    <w:rsid w:val="001345C4"/>
    <w:rsid w:val="00134635"/>
    <w:rsid w:val="0013481C"/>
    <w:rsid w:val="00134FB0"/>
    <w:rsid w:val="00135026"/>
    <w:rsid w:val="00135699"/>
    <w:rsid w:val="00135AD7"/>
    <w:rsid w:val="00135EFC"/>
    <w:rsid w:val="001360F8"/>
    <w:rsid w:val="00136CBC"/>
    <w:rsid w:val="00136F0E"/>
    <w:rsid w:val="0013741F"/>
    <w:rsid w:val="00137A70"/>
    <w:rsid w:val="00137AD6"/>
    <w:rsid w:val="00137D17"/>
    <w:rsid w:val="0014004D"/>
    <w:rsid w:val="001400AE"/>
    <w:rsid w:val="001403E5"/>
    <w:rsid w:val="00140DB8"/>
    <w:rsid w:val="00141169"/>
    <w:rsid w:val="00141DE1"/>
    <w:rsid w:val="0014276C"/>
    <w:rsid w:val="00142F0B"/>
    <w:rsid w:val="001434FF"/>
    <w:rsid w:val="00143703"/>
    <w:rsid w:val="0014378F"/>
    <w:rsid w:val="00143D98"/>
    <w:rsid w:val="00143E9E"/>
    <w:rsid w:val="001451A3"/>
    <w:rsid w:val="001452B0"/>
    <w:rsid w:val="001455FB"/>
    <w:rsid w:val="00145BA6"/>
    <w:rsid w:val="00146839"/>
    <w:rsid w:val="00146E89"/>
    <w:rsid w:val="0014750B"/>
    <w:rsid w:val="00147566"/>
    <w:rsid w:val="001475BE"/>
    <w:rsid w:val="0014769F"/>
    <w:rsid w:val="00147894"/>
    <w:rsid w:val="00150245"/>
    <w:rsid w:val="00150393"/>
    <w:rsid w:val="00151A1A"/>
    <w:rsid w:val="00152872"/>
    <w:rsid w:val="0015299F"/>
    <w:rsid w:val="0015334A"/>
    <w:rsid w:val="0015429B"/>
    <w:rsid w:val="00154D07"/>
    <w:rsid w:val="001557D8"/>
    <w:rsid w:val="00155E65"/>
    <w:rsid w:val="00157385"/>
    <w:rsid w:val="00157A01"/>
    <w:rsid w:val="00157FB6"/>
    <w:rsid w:val="00160369"/>
    <w:rsid w:val="00160CF1"/>
    <w:rsid w:val="00161CC6"/>
    <w:rsid w:val="00161CDB"/>
    <w:rsid w:val="00161E85"/>
    <w:rsid w:val="00162294"/>
    <w:rsid w:val="00162B47"/>
    <w:rsid w:val="00162EA4"/>
    <w:rsid w:val="00163619"/>
    <w:rsid w:val="00163836"/>
    <w:rsid w:val="00164100"/>
    <w:rsid w:val="00164626"/>
    <w:rsid w:val="00166A14"/>
    <w:rsid w:val="00166B2E"/>
    <w:rsid w:val="001673ED"/>
    <w:rsid w:val="00167894"/>
    <w:rsid w:val="00167F27"/>
    <w:rsid w:val="001700BC"/>
    <w:rsid w:val="0017052D"/>
    <w:rsid w:val="001708FE"/>
    <w:rsid w:val="00171517"/>
    <w:rsid w:val="001733FF"/>
    <w:rsid w:val="001739ED"/>
    <w:rsid w:val="0017583D"/>
    <w:rsid w:val="0017640F"/>
    <w:rsid w:val="00176C56"/>
    <w:rsid w:val="00176CC4"/>
    <w:rsid w:val="00177790"/>
    <w:rsid w:val="001779A9"/>
    <w:rsid w:val="00177D7F"/>
    <w:rsid w:val="0018025F"/>
    <w:rsid w:val="001809FD"/>
    <w:rsid w:val="00181352"/>
    <w:rsid w:val="00181606"/>
    <w:rsid w:val="00181850"/>
    <w:rsid w:val="00181B73"/>
    <w:rsid w:val="00181BD9"/>
    <w:rsid w:val="00181D33"/>
    <w:rsid w:val="00181DE8"/>
    <w:rsid w:val="001821AD"/>
    <w:rsid w:val="00182344"/>
    <w:rsid w:val="00182ED0"/>
    <w:rsid w:val="0018361C"/>
    <w:rsid w:val="00184154"/>
    <w:rsid w:val="00184507"/>
    <w:rsid w:val="001849F6"/>
    <w:rsid w:val="00185473"/>
    <w:rsid w:val="00185900"/>
    <w:rsid w:val="0018737B"/>
    <w:rsid w:val="00187C87"/>
    <w:rsid w:val="0019014B"/>
    <w:rsid w:val="00190634"/>
    <w:rsid w:val="00190847"/>
    <w:rsid w:val="00190AD1"/>
    <w:rsid w:val="001913E2"/>
    <w:rsid w:val="00192462"/>
    <w:rsid w:val="001927D7"/>
    <w:rsid w:val="00192885"/>
    <w:rsid w:val="00192BD9"/>
    <w:rsid w:val="00192E78"/>
    <w:rsid w:val="001934B0"/>
    <w:rsid w:val="001943AE"/>
    <w:rsid w:val="00194599"/>
    <w:rsid w:val="0019525E"/>
    <w:rsid w:val="0019570A"/>
    <w:rsid w:val="00195FB2"/>
    <w:rsid w:val="00197854"/>
    <w:rsid w:val="001A0146"/>
    <w:rsid w:val="001A0542"/>
    <w:rsid w:val="001A08A5"/>
    <w:rsid w:val="001A1D20"/>
    <w:rsid w:val="001A2CA6"/>
    <w:rsid w:val="001A30E7"/>
    <w:rsid w:val="001A4FEC"/>
    <w:rsid w:val="001A5FBC"/>
    <w:rsid w:val="001A660B"/>
    <w:rsid w:val="001A6C10"/>
    <w:rsid w:val="001A71CE"/>
    <w:rsid w:val="001A7A38"/>
    <w:rsid w:val="001B136B"/>
    <w:rsid w:val="001B1AA7"/>
    <w:rsid w:val="001B2133"/>
    <w:rsid w:val="001B2293"/>
    <w:rsid w:val="001B2DBC"/>
    <w:rsid w:val="001B2ED0"/>
    <w:rsid w:val="001B32F7"/>
    <w:rsid w:val="001B3A45"/>
    <w:rsid w:val="001B44D2"/>
    <w:rsid w:val="001B5B96"/>
    <w:rsid w:val="001B6937"/>
    <w:rsid w:val="001B7149"/>
    <w:rsid w:val="001B796D"/>
    <w:rsid w:val="001C23CE"/>
    <w:rsid w:val="001C2F52"/>
    <w:rsid w:val="001C5646"/>
    <w:rsid w:val="001C5889"/>
    <w:rsid w:val="001C5B7B"/>
    <w:rsid w:val="001C6222"/>
    <w:rsid w:val="001C695D"/>
    <w:rsid w:val="001C6A0F"/>
    <w:rsid w:val="001C70D0"/>
    <w:rsid w:val="001C7B42"/>
    <w:rsid w:val="001D0030"/>
    <w:rsid w:val="001D094C"/>
    <w:rsid w:val="001D0CFC"/>
    <w:rsid w:val="001D0F19"/>
    <w:rsid w:val="001D22DC"/>
    <w:rsid w:val="001D22E2"/>
    <w:rsid w:val="001D26A7"/>
    <w:rsid w:val="001D485D"/>
    <w:rsid w:val="001D4891"/>
    <w:rsid w:val="001D4C42"/>
    <w:rsid w:val="001D4E38"/>
    <w:rsid w:val="001D4FD6"/>
    <w:rsid w:val="001D57A8"/>
    <w:rsid w:val="001D751E"/>
    <w:rsid w:val="001E01EC"/>
    <w:rsid w:val="001E0317"/>
    <w:rsid w:val="001E04DD"/>
    <w:rsid w:val="001E0AED"/>
    <w:rsid w:val="001E1756"/>
    <w:rsid w:val="001E1BDA"/>
    <w:rsid w:val="001E2207"/>
    <w:rsid w:val="001E2420"/>
    <w:rsid w:val="001E261D"/>
    <w:rsid w:val="001E2E65"/>
    <w:rsid w:val="001E2E78"/>
    <w:rsid w:val="001E43B6"/>
    <w:rsid w:val="001E483D"/>
    <w:rsid w:val="001E5802"/>
    <w:rsid w:val="001E66A5"/>
    <w:rsid w:val="001E7566"/>
    <w:rsid w:val="001E785D"/>
    <w:rsid w:val="001E78CD"/>
    <w:rsid w:val="001F3357"/>
    <w:rsid w:val="001F3658"/>
    <w:rsid w:val="001F379D"/>
    <w:rsid w:val="001F45D1"/>
    <w:rsid w:val="001F4D33"/>
    <w:rsid w:val="001F56A0"/>
    <w:rsid w:val="001F7C90"/>
    <w:rsid w:val="001F7CF5"/>
    <w:rsid w:val="00200562"/>
    <w:rsid w:val="0020075E"/>
    <w:rsid w:val="00200CBC"/>
    <w:rsid w:val="00201431"/>
    <w:rsid w:val="002021C5"/>
    <w:rsid w:val="00202824"/>
    <w:rsid w:val="00202986"/>
    <w:rsid w:val="00202CA2"/>
    <w:rsid w:val="00203FD9"/>
    <w:rsid w:val="00204C21"/>
    <w:rsid w:val="00204D25"/>
    <w:rsid w:val="00204DB7"/>
    <w:rsid w:val="00206862"/>
    <w:rsid w:val="00207485"/>
    <w:rsid w:val="002074AB"/>
    <w:rsid w:val="002077D9"/>
    <w:rsid w:val="0020782E"/>
    <w:rsid w:val="00207981"/>
    <w:rsid w:val="00207B08"/>
    <w:rsid w:val="0021030B"/>
    <w:rsid w:val="00210391"/>
    <w:rsid w:val="00210766"/>
    <w:rsid w:val="0021141A"/>
    <w:rsid w:val="00211F5D"/>
    <w:rsid w:val="0021222A"/>
    <w:rsid w:val="00212A3C"/>
    <w:rsid w:val="00212AED"/>
    <w:rsid w:val="00213281"/>
    <w:rsid w:val="002132E9"/>
    <w:rsid w:val="00213F8C"/>
    <w:rsid w:val="0021493B"/>
    <w:rsid w:val="0021569F"/>
    <w:rsid w:val="00216C4C"/>
    <w:rsid w:val="0021736A"/>
    <w:rsid w:val="00220632"/>
    <w:rsid w:val="002209DD"/>
    <w:rsid w:val="00221070"/>
    <w:rsid w:val="00221171"/>
    <w:rsid w:val="00221657"/>
    <w:rsid w:val="00222C21"/>
    <w:rsid w:val="00223BB1"/>
    <w:rsid w:val="00224294"/>
    <w:rsid w:val="00225599"/>
    <w:rsid w:val="00225DCA"/>
    <w:rsid w:val="00225F88"/>
    <w:rsid w:val="002264AD"/>
    <w:rsid w:val="00226643"/>
    <w:rsid w:val="00226693"/>
    <w:rsid w:val="0022735B"/>
    <w:rsid w:val="00227672"/>
    <w:rsid w:val="00227CCC"/>
    <w:rsid w:val="00227F26"/>
    <w:rsid w:val="00230CED"/>
    <w:rsid w:val="002320AB"/>
    <w:rsid w:val="0023210F"/>
    <w:rsid w:val="002321DD"/>
    <w:rsid w:val="002322A6"/>
    <w:rsid w:val="002322A9"/>
    <w:rsid w:val="00233CB3"/>
    <w:rsid w:val="00234007"/>
    <w:rsid w:val="0023561F"/>
    <w:rsid w:val="00235B3C"/>
    <w:rsid w:val="00235ECF"/>
    <w:rsid w:val="00235FBD"/>
    <w:rsid w:val="0023744B"/>
    <w:rsid w:val="00237A0F"/>
    <w:rsid w:val="00237B5E"/>
    <w:rsid w:val="0024060B"/>
    <w:rsid w:val="00240C4E"/>
    <w:rsid w:val="00240E77"/>
    <w:rsid w:val="00240FCE"/>
    <w:rsid w:val="00241264"/>
    <w:rsid w:val="00241B37"/>
    <w:rsid w:val="00241ED7"/>
    <w:rsid w:val="002426FD"/>
    <w:rsid w:val="0024315B"/>
    <w:rsid w:val="0024387C"/>
    <w:rsid w:val="00243938"/>
    <w:rsid w:val="00245514"/>
    <w:rsid w:val="002458D6"/>
    <w:rsid w:val="00245CEC"/>
    <w:rsid w:val="0024609E"/>
    <w:rsid w:val="00246BCF"/>
    <w:rsid w:val="00246F3B"/>
    <w:rsid w:val="00246F8C"/>
    <w:rsid w:val="0024709D"/>
    <w:rsid w:val="00247564"/>
    <w:rsid w:val="002476FC"/>
    <w:rsid w:val="002477FC"/>
    <w:rsid w:val="002502B2"/>
    <w:rsid w:val="002504DA"/>
    <w:rsid w:val="00250AA8"/>
    <w:rsid w:val="00250B54"/>
    <w:rsid w:val="00250F03"/>
    <w:rsid w:val="00251D11"/>
    <w:rsid w:val="00252217"/>
    <w:rsid w:val="00252E79"/>
    <w:rsid w:val="00255080"/>
    <w:rsid w:val="002575DA"/>
    <w:rsid w:val="0025761B"/>
    <w:rsid w:val="0025763E"/>
    <w:rsid w:val="002576B0"/>
    <w:rsid w:val="002576CF"/>
    <w:rsid w:val="00257BD4"/>
    <w:rsid w:val="00260B02"/>
    <w:rsid w:val="002611CF"/>
    <w:rsid w:val="00261248"/>
    <w:rsid w:val="00261411"/>
    <w:rsid w:val="0026177C"/>
    <w:rsid w:val="00261D64"/>
    <w:rsid w:val="00261ED8"/>
    <w:rsid w:val="0026251B"/>
    <w:rsid w:val="00262A02"/>
    <w:rsid w:val="00263465"/>
    <w:rsid w:val="00263A22"/>
    <w:rsid w:val="0026458E"/>
    <w:rsid w:val="00264C68"/>
    <w:rsid w:val="00265951"/>
    <w:rsid w:val="00265C2F"/>
    <w:rsid w:val="00266F7A"/>
    <w:rsid w:val="0026767D"/>
    <w:rsid w:val="00267851"/>
    <w:rsid w:val="002678F3"/>
    <w:rsid w:val="00267F95"/>
    <w:rsid w:val="002703F3"/>
    <w:rsid w:val="0027073F"/>
    <w:rsid w:val="00270ACE"/>
    <w:rsid w:val="00270D54"/>
    <w:rsid w:val="00271111"/>
    <w:rsid w:val="00271824"/>
    <w:rsid w:val="002725B0"/>
    <w:rsid w:val="00272677"/>
    <w:rsid w:val="00273622"/>
    <w:rsid w:val="002740A6"/>
    <w:rsid w:val="00274C19"/>
    <w:rsid w:val="00275AD9"/>
    <w:rsid w:val="002761C2"/>
    <w:rsid w:val="002762C9"/>
    <w:rsid w:val="002762CB"/>
    <w:rsid w:val="002764E2"/>
    <w:rsid w:val="002778E5"/>
    <w:rsid w:val="00277A26"/>
    <w:rsid w:val="002808D1"/>
    <w:rsid w:val="00282067"/>
    <w:rsid w:val="00284268"/>
    <w:rsid w:val="00285467"/>
    <w:rsid w:val="00286AC9"/>
    <w:rsid w:val="00287182"/>
    <w:rsid w:val="002873A7"/>
    <w:rsid w:val="00287BF1"/>
    <w:rsid w:val="00287C2C"/>
    <w:rsid w:val="002912F1"/>
    <w:rsid w:val="002914ED"/>
    <w:rsid w:val="00292138"/>
    <w:rsid w:val="002924B1"/>
    <w:rsid w:val="00293351"/>
    <w:rsid w:val="0029345C"/>
    <w:rsid w:val="00293687"/>
    <w:rsid w:val="00294516"/>
    <w:rsid w:val="00294C26"/>
    <w:rsid w:val="00294E9B"/>
    <w:rsid w:val="00295130"/>
    <w:rsid w:val="0029522D"/>
    <w:rsid w:val="002954DD"/>
    <w:rsid w:val="00295ADC"/>
    <w:rsid w:val="00295EE0"/>
    <w:rsid w:val="00296695"/>
    <w:rsid w:val="002A0323"/>
    <w:rsid w:val="002A0BC7"/>
    <w:rsid w:val="002A2425"/>
    <w:rsid w:val="002A376E"/>
    <w:rsid w:val="002A3BF3"/>
    <w:rsid w:val="002A3D34"/>
    <w:rsid w:val="002A4B0B"/>
    <w:rsid w:val="002A5761"/>
    <w:rsid w:val="002A6A73"/>
    <w:rsid w:val="002A6BF3"/>
    <w:rsid w:val="002A7B2F"/>
    <w:rsid w:val="002B0644"/>
    <w:rsid w:val="002B1AF7"/>
    <w:rsid w:val="002B1E17"/>
    <w:rsid w:val="002B237C"/>
    <w:rsid w:val="002B2893"/>
    <w:rsid w:val="002B343B"/>
    <w:rsid w:val="002B3722"/>
    <w:rsid w:val="002B38E9"/>
    <w:rsid w:val="002B3FFC"/>
    <w:rsid w:val="002B44B8"/>
    <w:rsid w:val="002B55A3"/>
    <w:rsid w:val="002B58E1"/>
    <w:rsid w:val="002B5DEC"/>
    <w:rsid w:val="002B7A8B"/>
    <w:rsid w:val="002B7BB8"/>
    <w:rsid w:val="002B7CE9"/>
    <w:rsid w:val="002C03AA"/>
    <w:rsid w:val="002C1D82"/>
    <w:rsid w:val="002C1DE2"/>
    <w:rsid w:val="002C230E"/>
    <w:rsid w:val="002C303C"/>
    <w:rsid w:val="002C3227"/>
    <w:rsid w:val="002C3D51"/>
    <w:rsid w:val="002C3DF0"/>
    <w:rsid w:val="002C3E8E"/>
    <w:rsid w:val="002C4062"/>
    <w:rsid w:val="002C4AEF"/>
    <w:rsid w:val="002C6BC8"/>
    <w:rsid w:val="002C6E10"/>
    <w:rsid w:val="002C6EF7"/>
    <w:rsid w:val="002C703C"/>
    <w:rsid w:val="002C74F7"/>
    <w:rsid w:val="002C7928"/>
    <w:rsid w:val="002C7A50"/>
    <w:rsid w:val="002C7A79"/>
    <w:rsid w:val="002D011B"/>
    <w:rsid w:val="002D0164"/>
    <w:rsid w:val="002D1371"/>
    <w:rsid w:val="002D159A"/>
    <w:rsid w:val="002D2CB9"/>
    <w:rsid w:val="002D3664"/>
    <w:rsid w:val="002D394F"/>
    <w:rsid w:val="002D3AFF"/>
    <w:rsid w:val="002D3B5F"/>
    <w:rsid w:val="002D3FD4"/>
    <w:rsid w:val="002D5727"/>
    <w:rsid w:val="002E03CD"/>
    <w:rsid w:val="002E0A28"/>
    <w:rsid w:val="002E270E"/>
    <w:rsid w:val="002E2C1E"/>
    <w:rsid w:val="002E3306"/>
    <w:rsid w:val="002E3F63"/>
    <w:rsid w:val="002E487F"/>
    <w:rsid w:val="002E4C6D"/>
    <w:rsid w:val="002E4F68"/>
    <w:rsid w:val="002E5BF1"/>
    <w:rsid w:val="002E659E"/>
    <w:rsid w:val="002E6628"/>
    <w:rsid w:val="002E6A11"/>
    <w:rsid w:val="002E71D3"/>
    <w:rsid w:val="002E7432"/>
    <w:rsid w:val="002E7452"/>
    <w:rsid w:val="002E760E"/>
    <w:rsid w:val="002F07C4"/>
    <w:rsid w:val="002F0B0B"/>
    <w:rsid w:val="002F0F92"/>
    <w:rsid w:val="002F1137"/>
    <w:rsid w:val="002F1A54"/>
    <w:rsid w:val="002F2553"/>
    <w:rsid w:val="002F2B39"/>
    <w:rsid w:val="002F40B6"/>
    <w:rsid w:val="002F4EC8"/>
    <w:rsid w:val="002F5718"/>
    <w:rsid w:val="002F5D0E"/>
    <w:rsid w:val="002F5E54"/>
    <w:rsid w:val="002F619F"/>
    <w:rsid w:val="002F6CDE"/>
    <w:rsid w:val="002F7651"/>
    <w:rsid w:val="00300F56"/>
    <w:rsid w:val="00301124"/>
    <w:rsid w:val="00301C07"/>
    <w:rsid w:val="00301FAA"/>
    <w:rsid w:val="00302B85"/>
    <w:rsid w:val="00303BC4"/>
    <w:rsid w:val="00303F5E"/>
    <w:rsid w:val="0030432E"/>
    <w:rsid w:val="00304A00"/>
    <w:rsid w:val="003052DC"/>
    <w:rsid w:val="00305362"/>
    <w:rsid w:val="00305E5C"/>
    <w:rsid w:val="003064D4"/>
    <w:rsid w:val="00306840"/>
    <w:rsid w:val="003071AB"/>
    <w:rsid w:val="00307974"/>
    <w:rsid w:val="00310621"/>
    <w:rsid w:val="0031066E"/>
    <w:rsid w:val="0031081A"/>
    <w:rsid w:val="00311198"/>
    <w:rsid w:val="0031193C"/>
    <w:rsid w:val="00311FFA"/>
    <w:rsid w:val="00312EE5"/>
    <w:rsid w:val="003135D8"/>
    <w:rsid w:val="0031539F"/>
    <w:rsid w:val="00315E06"/>
    <w:rsid w:val="003169F9"/>
    <w:rsid w:val="00316B4F"/>
    <w:rsid w:val="00316E84"/>
    <w:rsid w:val="0032030E"/>
    <w:rsid w:val="0032070A"/>
    <w:rsid w:val="00320786"/>
    <w:rsid w:val="00321E49"/>
    <w:rsid w:val="0032223B"/>
    <w:rsid w:val="003222D8"/>
    <w:rsid w:val="003225A7"/>
    <w:rsid w:val="00322FBD"/>
    <w:rsid w:val="00322FCA"/>
    <w:rsid w:val="0032314A"/>
    <w:rsid w:val="00323407"/>
    <w:rsid w:val="00323CD2"/>
    <w:rsid w:val="003267B4"/>
    <w:rsid w:val="00327292"/>
    <w:rsid w:val="00327829"/>
    <w:rsid w:val="00327A18"/>
    <w:rsid w:val="00327C42"/>
    <w:rsid w:val="00327E4B"/>
    <w:rsid w:val="00330180"/>
    <w:rsid w:val="0033058F"/>
    <w:rsid w:val="00330CE0"/>
    <w:rsid w:val="00330E2E"/>
    <w:rsid w:val="0033109C"/>
    <w:rsid w:val="003312F7"/>
    <w:rsid w:val="00331311"/>
    <w:rsid w:val="003315B7"/>
    <w:rsid w:val="0033199F"/>
    <w:rsid w:val="0033233D"/>
    <w:rsid w:val="00332E65"/>
    <w:rsid w:val="00332EDD"/>
    <w:rsid w:val="0033519F"/>
    <w:rsid w:val="0033563A"/>
    <w:rsid w:val="0033616A"/>
    <w:rsid w:val="003365F0"/>
    <w:rsid w:val="003375F4"/>
    <w:rsid w:val="00340768"/>
    <w:rsid w:val="00341447"/>
    <w:rsid w:val="00341891"/>
    <w:rsid w:val="00342BD2"/>
    <w:rsid w:val="00342BE3"/>
    <w:rsid w:val="00343215"/>
    <w:rsid w:val="003439CF"/>
    <w:rsid w:val="0034430F"/>
    <w:rsid w:val="00344D01"/>
    <w:rsid w:val="0034642A"/>
    <w:rsid w:val="0034652F"/>
    <w:rsid w:val="00346BF6"/>
    <w:rsid w:val="00346E52"/>
    <w:rsid w:val="00346F96"/>
    <w:rsid w:val="00347EC7"/>
    <w:rsid w:val="00350166"/>
    <w:rsid w:val="003512EE"/>
    <w:rsid w:val="00351D84"/>
    <w:rsid w:val="0035249B"/>
    <w:rsid w:val="003538C1"/>
    <w:rsid w:val="00353E1A"/>
    <w:rsid w:val="0035547F"/>
    <w:rsid w:val="00356E9D"/>
    <w:rsid w:val="00356F28"/>
    <w:rsid w:val="003602B4"/>
    <w:rsid w:val="00360F44"/>
    <w:rsid w:val="00361826"/>
    <w:rsid w:val="00361D99"/>
    <w:rsid w:val="00362039"/>
    <w:rsid w:val="00362747"/>
    <w:rsid w:val="00363315"/>
    <w:rsid w:val="0036360C"/>
    <w:rsid w:val="0036381E"/>
    <w:rsid w:val="00363E5B"/>
    <w:rsid w:val="00364371"/>
    <w:rsid w:val="00364BA1"/>
    <w:rsid w:val="003657F3"/>
    <w:rsid w:val="003669E3"/>
    <w:rsid w:val="0036711A"/>
    <w:rsid w:val="003672F0"/>
    <w:rsid w:val="00367B7E"/>
    <w:rsid w:val="0037009A"/>
    <w:rsid w:val="00370493"/>
    <w:rsid w:val="003707C6"/>
    <w:rsid w:val="0037093F"/>
    <w:rsid w:val="003723AF"/>
    <w:rsid w:val="003725B9"/>
    <w:rsid w:val="00372944"/>
    <w:rsid w:val="003732B9"/>
    <w:rsid w:val="00373985"/>
    <w:rsid w:val="00374985"/>
    <w:rsid w:val="003755CE"/>
    <w:rsid w:val="00375ED5"/>
    <w:rsid w:val="00376430"/>
    <w:rsid w:val="0037651B"/>
    <w:rsid w:val="00376C4E"/>
    <w:rsid w:val="00377341"/>
    <w:rsid w:val="0037760D"/>
    <w:rsid w:val="00380156"/>
    <w:rsid w:val="00380CA9"/>
    <w:rsid w:val="00382EFA"/>
    <w:rsid w:val="00383342"/>
    <w:rsid w:val="00383984"/>
    <w:rsid w:val="00383BCC"/>
    <w:rsid w:val="00384C79"/>
    <w:rsid w:val="00384E7D"/>
    <w:rsid w:val="00384F0D"/>
    <w:rsid w:val="0038559D"/>
    <w:rsid w:val="0038724C"/>
    <w:rsid w:val="00387895"/>
    <w:rsid w:val="00387926"/>
    <w:rsid w:val="00390627"/>
    <w:rsid w:val="0039078B"/>
    <w:rsid w:val="00390C7E"/>
    <w:rsid w:val="0039103B"/>
    <w:rsid w:val="003928F4"/>
    <w:rsid w:val="00392B87"/>
    <w:rsid w:val="003934B4"/>
    <w:rsid w:val="00395059"/>
    <w:rsid w:val="003956DF"/>
    <w:rsid w:val="0039572E"/>
    <w:rsid w:val="00395CFF"/>
    <w:rsid w:val="003966CB"/>
    <w:rsid w:val="0039735A"/>
    <w:rsid w:val="0039771D"/>
    <w:rsid w:val="003A01CE"/>
    <w:rsid w:val="003A0A15"/>
    <w:rsid w:val="003A2973"/>
    <w:rsid w:val="003A2CD8"/>
    <w:rsid w:val="003A40C8"/>
    <w:rsid w:val="003A4546"/>
    <w:rsid w:val="003A5396"/>
    <w:rsid w:val="003A58C4"/>
    <w:rsid w:val="003A5D3B"/>
    <w:rsid w:val="003A619E"/>
    <w:rsid w:val="003A6622"/>
    <w:rsid w:val="003A6EE9"/>
    <w:rsid w:val="003B02D1"/>
    <w:rsid w:val="003B08D1"/>
    <w:rsid w:val="003B119E"/>
    <w:rsid w:val="003B1308"/>
    <w:rsid w:val="003B13E6"/>
    <w:rsid w:val="003B1DB5"/>
    <w:rsid w:val="003B47B1"/>
    <w:rsid w:val="003B4BE9"/>
    <w:rsid w:val="003B4D4C"/>
    <w:rsid w:val="003B5553"/>
    <w:rsid w:val="003B62A3"/>
    <w:rsid w:val="003B64E7"/>
    <w:rsid w:val="003B7104"/>
    <w:rsid w:val="003C008A"/>
    <w:rsid w:val="003C0196"/>
    <w:rsid w:val="003C1413"/>
    <w:rsid w:val="003C18C0"/>
    <w:rsid w:val="003C2320"/>
    <w:rsid w:val="003C249B"/>
    <w:rsid w:val="003C2F74"/>
    <w:rsid w:val="003C3219"/>
    <w:rsid w:val="003C5331"/>
    <w:rsid w:val="003C5584"/>
    <w:rsid w:val="003C5CCA"/>
    <w:rsid w:val="003C6A1E"/>
    <w:rsid w:val="003C7230"/>
    <w:rsid w:val="003C763E"/>
    <w:rsid w:val="003C7D60"/>
    <w:rsid w:val="003D0D84"/>
    <w:rsid w:val="003D3F4E"/>
    <w:rsid w:val="003D5525"/>
    <w:rsid w:val="003D621E"/>
    <w:rsid w:val="003D6E0C"/>
    <w:rsid w:val="003D7037"/>
    <w:rsid w:val="003D7119"/>
    <w:rsid w:val="003D7474"/>
    <w:rsid w:val="003D78F6"/>
    <w:rsid w:val="003E0C96"/>
    <w:rsid w:val="003E2CF1"/>
    <w:rsid w:val="003E3146"/>
    <w:rsid w:val="003E3436"/>
    <w:rsid w:val="003E357C"/>
    <w:rsid w:val="003E3879"/>
    <w:rsid w:val="003E3CBD"/>
    <w:rsid w:val="003E4289"/>
    <w:rsid w:val="003E45F6"/>
    <w:rsid w:val="003E524C"/>
    <w:rsid w:val="003E5791"/>
    <w:rsid w:val="003E64EA"/>
    <w:rsid w:val="003E6D2F"/>
    <w:rsid w:val="003E6D40"/>
    <w:rsid w:val="003E7DDC"/>
    <w:rsid w:val="003F02EA"/>
    <w:rsid w:val="003F06C2"/>
    <w:rsid w:val="003F1612"/>
    <w:rsid w:val="003F194D"/>
    <w:rsid w:val="003F3493"/>
    <w:rsid w:val="003F3877"/>
    <w:rsid w:val="003F3B3F"/>
    <w:rsid w:val="003F4169"/>
    <w:rsid w:val="003F4335"/>
    <w:rsid w:val="003F5724"/>
    <w:rsid w:val="003F6003"/>
    <w:rsid w:val="003F607B"/>
    <w:rsid w:val="003F62CF"/>
    <w:rsid w:val="003F68F3"/>
    <w:rsid w:val="003F6FCE"/>
    <w:rsid w:val="003F764B"/>
    <w:rsid w:val="00401FF0"/>
    <w:rsid w:val="0040275A"/>
    <w:rsid w:val="00402B5E"/>
    <w:rsid w:val="004036CA"/>
    <w:rsid w:val="00403B65"/>
    <w:rsid w:val="00403ECC"/>
    <w:rsid w:val="00404DA1"/>
    <w:rsid w:val="004059E7"/>
    <w:rsid w:val="00406277"/>
    <w:rsid w:val="00406291"/>
    <w:rsid w:val="00406563"/>
    <w:rsid w:val="00406D79"/>
    <w:rsid w:val="004071E5"/>
    <w:rsid w:val="004073E2"/>
    <w:rsid w:val="00407489"/>
    <w:rsid w:val="00407495"/>
    <w:rsid w:val="00407D6D"/>
    <w:rsid w:val="00410F16"/>
    <w:rsid w:val="00411860"/>
    <w:rsid w:val="00411934"/>
    <w:rsid w:val="004119F5"/>
    <w:rsid w:val="00411FDC"/>
    <w:rsid w:val="0041209B"/>
    <w:rsid w:val="004128D2"/>
    <w:rsid w:val="00412C76"/>
    <w:rsid w:val="004131CC"/>
    <w:rsid w:val="00413B55"/>
    <w:rsid w:val="00413D10"/>
    <w:rsid w:val="0041423F"/>
    <w:rsid w:val="004143F3"/>
    <w:rsid w:val="004147DA"/>
    <w:rsid w:val="00414B72"/>
    <w:rsid w:val="004151D5"/>
    <w:rsid w:val="00415443"/>
    <w:rsid w:val="00415D82"/>
    <w:rsid w:val="004160F6"/>
    <w:rsid w:val="00416DC9"/>
    <w:rsid w:val="00417ABE"/>
    <w:rsid w:val="00417D82"/>
    <w:rsid w:val="00417F0D"/>
    <w:rsid w:val="00420CD2"/>
    <w:rsid w:val="004211D2"/>
    <w:rsid w:val="004216F1"/>
    <w:rsid w:val="004224DD"/>
    <w:rsid w:val="0042491A"/>
    <w:rsid w:val="00425ABD"/>
    <w:rsid w:val="00425D7B"/>
    <w:rsid w:val="00427786"/>
    <w:rsid w:val="00427DB3"/>
    <w:rsid w:val="0043070D"/>
    <w:rsid w:val="00430B1B"/>
    <w:rsid w:val="00430D0D"/>
    <w:rsid w:val="0043110D"/>
    <w:rsid w:val="004311B7"/>
    <w:rsid w:val="004330DF"/>
    <w:rsid w:val="0043392B"/>
    <w:rsid w:val="00434C13"/>
    <w:rsid w:val="00434C32"/>
    <w:rsid w:val="00435180"/>
    <w:rsid w:val="0043527E"/>
    <w:rsid w:val="00435CC6"/>
    <w:rsid w:val="00436053"/>
    <w:rsid w:val="00436419"/>
    <w:rsid w:val="004369E7"/>
    <w:rsid w:val="00436E81"/>
    <w:rsid w:val="0043735D"/>
    <w:rsid w:val="00437988"/>
    <w:rsid w:val="00437BB2"/>
    <w:rsid w:val="00437C72"/>
    <w:rsid w:val="004409DF"/>
    <w:rsid w:val="00440AC0"/>
    <w:rsid w:val="00441E29"/>
    <w:rsid w:val="00441F92"/>
    <w:rsid w:val="00441FEE"/>
    <w:rsid w:val="0044308C"/>
    <w:rsid w:val="004434AD"/>
    <w:rsid w:val="004448C1"/>
    <w:rsid w:val="00445196"/>
    <w:rsid w:val="004452AF"/>
    <w:rsid w:val="004452E0"/>
    <w:rsid w:val="0044572E"/>
    <w:rsid w:val="004458AB"/>
    <w:rsid w:val="0044691E"/>
    <w:rsid w:val="00447071"/>
    <w:rsid w:val="00447555"/>
    <w:rsid w:val="0044765C"/>
    <w:rsid w:val="00447934"/>
    <w:rsid w:val="00447ADC"/>
    <w:rsid w:val="00450EAD"/>
    <w:rsid w:val="00451FEA"/>
    <w:rsid w:val="00453297"/>
    <w:rsid w:val="00453561"/>
    <w:rsid w:val="004541F8"/>
    <w:rsid w:val="0045463C"/>
    <w:rsid w:val="004547CF"/>
    <w:rsid w:val="00454FBA"/>
    <w:rsid w:val="00455BA1"/>
    <w:rsid w:val="00455DAC"/>
    <w:rsid w:val="0045663E"/>
    <w:rsid w:val="00456754"/>
    <w:rsid w:val="00456E85"/>
    <w:rsid w:val="0045711C"/>
    <w:rsid w:val="00457694"/>
    <w:rsid w:val="00457A29"/>
    <w:rsid w:val="00457FA4"/>
    <w:rsid w:val="0046057E"/>
    <w:rsid w:val="004605A9"/>
    <w:rsid w:val="00460902"/>
    <w:rsid w:val="00460E7B"/>
    <w:rsid w:val="00461076"/>
    <w:rsid w:val="0046190E"/>
    <w:rsid w:val="00461948"/>
    <w:rsid w:val="00461DD7"/>
    <w:rsid w:val="004625DA"/>
    <w:rsid w:val="00462ADE"/>
    <w:rsid w:val="00463111"/>
    <w:rsid w:val="004633C2"/>
    <w:rsid w:val="00464207"/>
    <w:rsid w:val="00464FFA"/>
    <w:rsid w:val="004655DF"/>
    <w:rsid w:val="004665EF"/>
    <w:rsid w:val="00467522"/>
    <w:rsid w:val="00467DD3"/>
    <w:rsid w:val="00467DFD"/>
    <w:rsid w:val="00470939"/>
    <w:rsid w:val="004711B8"/>
    <w:rsid w:val="00471D51"/>
    <w:rsid w:val="00472636"/>
    <w:rsid w:val="00472964"/>
    <w:rsid w:val="0047311E"/>
    <w:rsid w:val="004732FA"/>
    <w:rsid w:val="00474453"/>
    <w:rsid w:val="004748DF"/>
    <w:rsid w:val="00474C88"/>
    <w:rsid w:val="00474D07"/>
    <w:rsid w:val="00475295"/>
    <w:rsid w:val="00475A9A"/>
    <w:rsid w:val="00475D93"/>
    <w:rsid w:val="00475F32"/>
    <w:rsid w:val="0047601D"/>
    <w:rsid w:val="00476163"/>
    <w:rsid w:val="00477202"/>
    <w:rsid w:val="00480302"/>
    <w:rsid w:val="0048085D"/>
    <w:rsid w:val="00481833"/>
    <w:rsid w:val="00481BC2"/>
    <w:rsid w:val="00481CFE"/>
    <w:rsid w:val="00482D11"/>
    <w:rsid w:val="00482E9A"/>
    <w:rsid w:val="0048375A"/>
    <w:rsid w:val="0048464D"/>
    <w:rsid w:val="00485E1E"/>
    <w:rsid w:val="004867C4"/>
    <w:rsid w:val="0048682B"/>
    <w:rsid w:val="004902D4"/>
    <w:rsid w:val="00490A0B"/>
    <w:rsid w:val="00490B7E"/>
    <w:rsid w:val="00490CDE"/>
    <w:rsid w:val="004924F6"/>
    <w:rsid w:val="004927CA"/>
    <w:rsid w:val="00492BE4"/>
    <w:rsid w:val="0049383A"/>
    <w:rsid w:val="00493E8A"/>
    <w:rsid w:val="00493F05"/>
    <w:rsid w:val="00493F07"/>
    <w:rsid w:val="00493FFE"/>
    <w:rsid w:val="004945C0"/>
    <w:rsid w:val="00494C4F"/>
    <w:rsid w:val="00494E5E"/>
    <w:rsid w:val="00495AB2"/>
    <w:rsid w:val="00495B10"/>
    <w:rsid w:val="00495D93"/>
    <w:rsid w:val="00496A8F"/>
    <w:rsid w:val="00497847"/>
    <w:rsid w:val="00497F60"/>
    <w:rsid w:val="004A0855"/>
    <w:rsid w:val="004A0F21"/>
    <w:rsid w:val="004A1859"/>
    <w:rsid w:val="004A252A"/>
    <w:rsid w:val="004A4C4C"/>
    <w:rsid w:val="004A5BAB"/>
    <w:rsid w:val="004A7A0D"/>
    <w:rsid w:val="004A7C21"/>
    <w:rsid w:val="004B0434"/>
    <w:rsid w:val="004B09AF"/>
    <w:rsid w:val="004B14AA"/>
    <w:rsid w:val="004B1695"/>
    <w:rsid w:val="004B173F"/>
    <w:rsid w:val="004B2119"/>
    <w:rsid w:val="004B26CC"/>
    <w:rsid w:val="004B2837"/>
    <w:rsid w:val="004B3060"/>
    <w:rsid w:val="004B37B0"/>
    <w:rsid w:val="004B3D88"/>
    <w:rsid w:val="004B40B9"/>
    <w:rsid w:val="004B5291"/>
    <w:rsid w:val="004B5820"/>
    <w:rsid w:val="004B5ABA"/>
    <w:rsid w:val="004B6395"/>
    <w:rsid w:val="004B74A7"/>
    <w:rsid w:val="004B7B6F"/>
    <w:rsid w:val="004C18D6"/>
    <w:rsid w:val="004C20B5"/>
    <w:rsid w:val="004C276A"/>
    <w:rsid w:val="004C2F30"/>
    <w:rsid w:val="004C36DF"/>
    <w:rsid w:val="004C3BB9"/>
    <w:rsid w:val="004C5111"/>
    <w:rsid w:val="004C64C0"/>
    <w:rsid w:val="004C64E8"/>
    <w:rsid w:val="004C6979"/>
    <w:rsid w:val="004C69D0"/>
    <w:rsid w:val="004C6F9E"/>
    <w:rsid w:val="004D0673"/>
    <w:rsid w:val="004D0D9A"/>
    <w:rsid w:val="004D13DE"/>
    <w:rsid w:val="004D1619"/>
    <w:rsid w:val="004D3B30"/>
    <w:rsid w:val="004D3D53"/>
    <w:rsid w:val="004D3EA0"/>
    <w:rsid w:val="004D4C52"/>
    <w:rsid w:val="004D531D"/>
    <w:rsid w:val="004D5370"/>
    <w:rsid w:val="004D567A"/>
    <w:rsid w:val="004D591F"/>
    <w:rsid w:val="004D605A"/>
    <w:rsid w:val="004D60C5"/>
    <w:rsid w:val="004D6DF4"/>
    <w:rsid w:val="004D6FC2"/>
    <w:rsid w:val="004D7C1B"/>
    <w:rsid w:val="004E1436"/>
    <w:rsid w:val="004E1450"/>
    <w:rsid w:val="004E264D"/>
    <w:rsid w:val="004E2A5D"/>
    <w:rsid w:val="004E2B2E"/>
    <w:rsid w:val="004E3674"/>
    <w:rsid w:val="004E3681"/>
    <w:rsid w:val="004E3D71"/>
    <w:rsid w:val="004E403B"/>
    <w:rsid w:val="004E4053"/>
    <w:rsid w:val="004E4D96"/>
    <w:rsid w:val="004E5DE1"/>
    <w:rsid w:val="004E6A2D"/>
    <w:rsid w:val="004E6FF7"/>
    <w:rsid w:val="004E71AC"/>
    <w:rsid w:val="004E7416"/>
    <w:rsid w:val="004E7571"/>
    <w:rsid w:val="004E7793"/>
    <w:rsid w:val="004F0FB8"/>
    <w:rsid w:val="004F15DA"/>
    <w:rsid w:val="004F1647"/>
    <w:rsid w:val="004F292A"/>
    <w:rsid w:val="004F2AF9"/>
    <w:rsid w:val="004F3059"/>
    <w:rsid w:val="004F3CD9"/>
    <w:rsid w:val="004F47FB"/>
    <w:rsid w:val="004F508D"/>
    <w:rsid w:val="004F50DE"/>
    <w:rsid w:val="004F50FD"/>
    <w:rsid w:val="004F5119"/>
    <w:rsid w:val="004F5A5E"/>
    <w:rsid w:val="004F5B95"/>
    <w:rsid w:val="004F64C2"/>
    <w:rsid w:val="004F6ADF"/>
    <w:rsid w:val="004F76D0"/>
    <w:rsid w:val="004F7827"/>
    <w:rsid w:val="00500D44"/>
    <w:rsid w:val="005012B5"/>
    <w:rsid w:val="00502021"/>
    <w:rsid w:val="005023F0"/>
    <w:rsid w:val="005027CD"/>
    <w:rsid w:val="00502E9A"/>
    <w:rsid w:val="00503226"/>
    <w:rsid w:val="00503DA6"/>
    <w:rsid w:val="00504552"/>
    <w:rsid w:val="0050519B"/>
    <w:rsid w:val="0050618F"/>
    <w:rsid w:val="0050729F"/>
    <w:rsid w:val="00510B78"/>
    <w:rsid w:val="00511B1A"/>
    <w:rsid w:val="00511E1D"/>
    <w:rsid w:val="00511F7A"/>
    <w:rsid w:val="0051206A"/>
    <w:rsid w:val="0051231F"/>
    <w:rsid w:val="00512BEE"/>
    <w:rsid w:val="0051338C"/>
    <w:rsid w:val="00513AD1"/>
    <w:rsid w:val="00513C3D"/>
    <w:rsid w:val="00514157"/>
    <w:rsid w:val="005141F5"/>
    <w:rsid w:val="00514215"/>
    <w:rsid w:val="00514451"/>
    <w:rsid w:val="00515C15"/>
    <w:rsid w:val="00516393"/>
    <w:rsid w:val="005179A2"/>
    <w:rsid w:val="00517D1A"/>
    <w:rsid w:val="00517D2E"/>
    <w:rsid w:val="00520202"/>
    <w:rsid w:val="00520675"/>
    <w:rsid w:val="00520788"/>
    <w:rsid w:val="00520EED"/>
    <w:rsid w:val="0052215D"/>
    <w:rsid w:val="005226DB"/>
    <w:rsid w:val="00522CFC"/>
    <w:rsid w:val="00522F2F"/>
    <w:rsid w:val="005232E7"/>
    <w:rsid w:val="00523D42"/>
    <w:rsid w:val="00523DE6"/>
    <w:rsid w:val="00524E35"/>
    <w:rsid w:val="0052517D"/>
    <w:rsid w:val="00525C28"/>
    <w:rsid w:val="0052654A"/>
    <w:rsid w:val="00526688"/>
    <w:rsid w:val="00526859"/>
    <w:rsid w:val="00527719"/>
    <w:rsid w:val="005308F0"/>
    <w:rsid w:val="0053098D"/>
    <w:rsid w:val="00530B6E"/>
    <w:rsid w:val="00531DA7"/>
    <w:rsid w:val="005334EE"/>
    <w:rsid w:val="005336B4"/>
    <w:rsid w:val="00533AE7"/>
    <w:rsid w:val="00534268"/>
    <w:rsid w:val="0053461A"/>
    <w:rsid w:val="00534FE9"/>
    <w:rsid w:val="005361F5"/>
    <w:rsid w:val="00536B5C"/>
    <w:rsid w:val="00536F6C"/>
    <w:rsid w:val="005405CE"/>
    <w:rsid w:val="00540AF4"/>
    <w:rsid w:val="00540BE0"/>
    <w:rsid w:val="00540DF3"/>
    <w:rsid w:val="00540F1C"/>
    <w:rsid w:val="00543215"/>
    <w:rsid w:val="005433EF"/>
    <w:rsid w:val="005436E1"/>
    <w:rsid w:val="005440CB"/>
    <w:rsid w:val="00544ABB"/>
    <w:rsid w:val="00544B00"/>
    <w:rsid w:val="00544FDD"/>
    <w:rsid w:val="005450CD"/>
    <w:rsid w:val="00545813"/>
    <w:rsid w:val="00545E8B"/>
    <w:rsid w:val="00546046"/>
    <w:rsid w:val="0054643C"/>
    <w:rsid w:val="0054775F"/>
    <w:rsid w:val="005507BF"/>
    <w:rsid w:val="00550A16"/>
    <w:rsid w:val="00550A67"/>
    <w:rsid w:val="00551BD1"/>
    <w:rsid w:val="00552AB1"/>
    <w:rsid w:val="00552C12"/>
    <w:rsid w:val="005536C5"/>
    <w:rsid w:val="005546C9"/>
    <w:rsid w:val="005555A2"/>
    <w:rsid w:val="00555952"/>
    <w:rsid w:val="00556325"/>
    <w:rsid w:val="00556A77"/>
    <w:rsid w:val="00556AA0"/>
    <w:rsid w:val="00556D6B"/>
    <w:rsid w:val="0055793B"/>
    <w:rsid w:val="00557C0E"/>
    <w:rsid w:val="0056035F"/>
    <w:rsid w:val="00561040"/>
    <w:rsid w:val="00562C9D"/>
    <w:rsid w:val="0056323D"/>
    <w:rsid w:val="0056393A"/>
    <w:rsid w:val="00563F4C"/>
    <w:rsid w:val="00564498"/>
    <w:rsid w:val="00564E1F"/>
    <w:rsid w:val="005656AD"/>
    <w:rsid w:val="00565BE3"/>
    <w:rsid w:val="00566C40"/>
    <w:rsid w:val="005672EA"/>
    <w:rsid w:val="00567562"/>
    <w:rsid w:val="005677AB"/>
    <w:rsid w:val="005678D9"/>
    <w:rsid w:val="005703C7"/>
    <w:rsid w:val="0057056D"/>
    <w:rsid w:val="005715ED"/>
    <w:rsid w:val="0057279E"/>
    <w:rsid w:val="00572D49"/>
    <w:rsid w:val="00573349"/>
    <w:rsid w:val="005734DB"/>
    <w:rsid w:val="00573D31"/>
    <w:rsid w:val="0057496F"/>
    <w:rsid w:val="00574E27"/>
    <w:rsid w:val="00574F2B"/>
    <w:rsid w:val="00575BB9"/>
    <w:rsid w:val="0057645F"/>
    <w:rsid w:val="00576BF0"/>
    <w:rsid w:val="005775C8"/>
    <w:rsid w:val="00577EF0"/>
    <w:rsid w:val="0058063E"/>
    <w:rsid w:val="00580CC5"/>
    <w:rsid w:val="00581558"/>
    <w:rsid w:val="0058366C"/>
    <w:rsid w:val="005838CA"/>
    <w:rsid w:val="00583C0A"/>
    <w:rsid w:val="00583EEA"/>
    <w:rsid w:val="005846F4"/>
    <w:rsid w:val="00584B42"/>
    <w:rsid w:val="00585207"/>
    <w:rsid w:val="0058540C"/>
    <w:rsid w:val="00585668"/>
    <w:rsid w:val="00586029"/>
    <w:rsid w:val="005866DF"/>
    <w:rsid w:val="00586BCE"/>
    <w:rsid w:val="00590522"/>
    <w:rsid w:val="00590657"/>
    <w:rsid w:val="00592DD4"/>
    <w:rsid w:val="00593036"/>
    <w:rsid w:val="005935DF"/>
    <w:rsid w:val="00594B14"/>
    <w:rsid w:val="00594BD1"/>
    <w:rsid w:val="00595728"/>
    <w:rsid w:val="0059596C"/>
    <w:rsid w:val="00595A90"/>
    <w:rsid w:val="00596E4D"/>
    <w:rsid w:val="0059717D"/>
    <w:rsid w:val="00597C41"/>
    <w:rsid w:val="00597FF8"/>
    <w:rsid w:val="005A0A12"/>
    <w:rsid w:val="005A1713"/>
    <w:rsid w:val="005A18D4"/>
    <w:rsid w:val="005A1907"/>
    <w:rsid w:val="005A1C17"/>
    <w:rsid w:val="005A220C"/>
    <w:rsid w:val="005A22A5"/>
    <w:rsid w:val="005A2570"/>
    <w:rsid w:val="005A2854"/>
    <w:rsid w:val="005A2DD4"/>
    <w:rsid w:val="005A320A"/>
    <w:rsid w:val="005A396D"/>
    <w:rsid w:val="005A3E36"/>
    <w:rsid w:val="005A3E8B"/>
    <w:rsid w:val="005A4CAB"/>
    <w:rsid w:val="005A5198"/>
    <w:rsid w:val="005A52F0"/>
    <w:rsid w:val="005A5300"/>
    <w:rsid w:val="005A6391"/>
    <w:rsid w:val="005A6D6E"/>
    <w:rsid w:val="005A6E8B"/>
    <w:rsid w:val="005A7704"/>
    <w:rsid w:val="005A7DE3"/>
    <w:rsid w:val="005B0065"/>
    <w:rsid w:val="005B05DB"/>
    <w:rsid w:val="005B06B0"/>
    <w:rsid w:val="005B08E1"/>
    <w:rsid w:val="005B0D81"/>
    <w:rsid w:val="005B18E8"/>
    <w:rsid w:val="005B1B0C"/>
    <w:rsid w:val="005B1DC4"/>
    <w:rsid w:val="005B4FE0"/>
    <w:rsid w:val="005B50EA"/>
    <w:rsid w:val="005B536D"/>
    <w:rsid w:val="005B5767"/>
    <w:rsid w:val="005B57DB"/>
    <w:rsid w:val="005B6E63"/>
    <w:rsid w:val="005B7230"/>
    <w:rsid w:val="005B723C"/>
    <w:rsid w:val="005B753C"/>
    <w:rsid w:val="005B7898"/>
    <w:rsid w:val="005B7DC7"/>
    <w:rsid w:val="005C0489"/>
    <w:rsid w:val="005C15BC"/>
    <w:rsid w:val="005C1A61"/>
    <w:rsid w:val="005C2CC7"/>
    <w:rsid w:val="005C2E2E"/>
    <w:rsid w:val="005C6269"/>
    <w:rsid w:val="005C664F"/>
    <w:rsid w:val="005C67B4"/>
    <w:rsid w:val="005C6B23"/>
    <w:rsid w:val="005C7630"/>
    <w:rsid w:val="005C7B85"/>
    <w:rsid w:val="005C7ED3"/>
    <w:rsid w:val="005C7F40"/>
    <w:rsid w:val="005D037E"/>
    <w:rsid w:val="005D03DC"/>
    <w:rsid w:val="005D0EE5"/>
    <w:rsid w:val="005D15AA"/>
    <w:rsid w:val="005D16CE"/>
    <w:rsid w:val="005D1DBF"/>
    <w:rsid w:val="005D2422"/>
    <w:rsid w:val="005D2460"/>
    <w:rsid w:val="005D2833"/>
    <w:rsid w:val="005D2D19"/>
    <w:rsid w:val="005D39D5"/>
    <w:rsid w:val="005D3F17"/>
    <w:rsid w:val="005D438F"/>
    <w:rsid w:val="005D5095"/>
    <w:rsid w:val="005D50F4"/>
    <w:rsid w:val="005D5F87"/>
    <w:rsid w:val="005D620B"/>
    <w:rsid w:val="005D64A3"/>
    <w:rsid w:val="005D6A93"/>
    <w:rsid w:val="005D75BB"/>
    <w:rsid w:val="005D7B94"/>
    <w:rsid w:val="005D7C0C"/>
    <w:rsid w:val="005D7F17"/>
    <w:rsid w:val="005E04C3"/>
    <w:rsid w:val="005E0ACD"/>
    <w:rsid w:val="005E109E"/>
    <w:rsid w:val="005E11C9"/>
    <w:rsid w:val="005E18C4"/>
    <w:rsid w:val="005E289D"/>
    <w:rsid w:val="005E2C0E"/>
    <w:rsid w:val="005E2E9D"/>
    <w:rsid w:val="005E3BE0"/>
    <w:rsid w:val="005E4C1A"/>
    <w:rsid w:val="005E4C46"/>
    <w:rsid w:val="005E4DA4"/>
    <w:rsid w:val="005E50DE"/>
    <w:rsid w:val="005E592E"/>
    <w:rsid w:val="005E5D8A"/>
    <w:rsid w:val="005E674D"/>
    <w:rsid w:val="005E6770"/>
    <w:rsid w:val="005E67DB"/>
    <w:rsid w:val="005E7368"/>
    <w:rsid w:val="005F279B"/>
    <w:rsid w:val="005F295F"/>
    <w:rsid w:val="005F2E50"/>
    <w:rsid w:val="005F338A"/>
    <w:rsid w:val="005F354F"/>
    <w:rsid w:val="005F4AAC"/>
    <w:rsid w:val="005F4BE7"/>
    <w:rsid w:val="005F509B"/>
    <w:rsid w:val="005F5304"/>
    <w:rsid w:val="005F5460"/>
    <w:rsid w:val="005F636A"/>
    <w:rsid w:val="005F6AB9"/>
    <w:rsid w:val="005F7903"/>
    <w:rsid w:val="0060009E"/>
    <w:rsid w:val="0060067D"/>
    <w:rsid w:val="0060158D"/>
    <w:rsid w:val="00601CDC"/>
    <w:rsid w:val="00602705"/>
    <w:rsid w:val="00602A51"/>
    <w:rsid w:val="00603784"/>
    <w:rsid w:val="00603A53"/>
    <w:rsid w:val="00603C8F"/>
    <w:rsid w:val="00603C9F"/>
    <w:rsid w:val="00604053"/>
    <w:rsid w:val="006045FE"/>
    <w:rsid w:val="0060475A"/>
    <w:rsid w:val="00604AC1"/>
    <w:rsid w:val="00605692"/>
    <w:rsid w:val="00605B47"/>
    <w:rsid w:val="00605DC9"/>
    <w:rsid w:val="00605EAF"/>
    <w:rsid w:val="006061E3"/>
    <w:rsid w:val="00606762"/>
    <w:rsid w:val="00606C6E"/>
    <w:rsid w:val="006078D1"/>
    <w:rsid w:val="00607956"/>
    <w:rsid w:val="00607E16"/>
    <w:rsid w:val="0061131F"/>
    <w:rsid w:val="006122CC"/>
    <w:rsid w:val="0061262E"/>
    <w:rsid w:val="0061267F"/>
    <w:rsid w:val="00612947"/>
    <w:rsid w:val="00613298"/>
    <w:rsid w:val="00613820"/>
    <w:rsid w:val="00614718"/>
    <w:rsid w:val="00615523"/>
    <w:rsid w:val="00615C8D"/>
    <w:rsid w:val="00617700"/>
    <w:rsid w:val="00617B96"/>
    <w:rsid w:val="00620F85"/>
    <w:rsid w:val="006212AC"/>
    <w:rsid w:val="006215A5"/>
    <w:rsid w:val="00621A0F"/>
    <w:rsid w:val="00621AC5"/>
    <w:rsid w:val="006225BA"/>
    <w:rsid w:val="00622E94"/>
    <w:rsid w:val="00623612"/>
    <w:rsid w:val="0062409E"/>
    <w:rsid w:val="0062422D"/>
    <w:rsid w:val="00624EA2"/>
    <w:rsid w:val="00625875"/>
    <w:rsid w:val="00626789"/>
    <w:rsid w:val="0062777B"/>
    <w:rsid w:val="006279E6"/>
    <w:rsid w:val="00630B76"/>
    <w:rsid w:val="00631272"/>
    <w:rsid w:val="00631ACB"/>
    <w:rsid w:val="00631C9E"/>
    <w:rsid w:val="00633273"/>
    <w:rsid w:val="00633524"/>
    <w:rsid w:val="00633C79"/>
    <w:rsid w:val="0063445C"/>
    <w:rsid w:val="00634EFC"/>
    <w:rsid w:val="00635471"/>
    <w:rsid w:val="006371C8"/>
    <w:rsid w:val="00637D88"/>
    <w:rsid w:val="006405B4"/>
    <w:rsid w:val="0064070F"/>
    <w:rsid w:val="00640CDE"/>
    <w:rsid w:val="00641585"/>
    <w:rsid w:val="00641B4F"/>
    <w:rsid w:val="0064201C"/>
    <w:rsid w:val="00642B36"/>
    <w:rsid w:val="006440A0"/>
    <w:rsid w:val="00644B8D"/>
    <w:rsid w:val="00647178"/>
    <w:rsid w:val="00647891"/>
    <w:rsid w:val="00647950"/>
    <w:rsid w:val="00647A95"/>
    <w:rsid w:val="00650735"/>
    <w:rsid w:val="00650A93"/>
    <w:rsid w:val="00650AF6"/>
    <w:rsid w:val="006511E4"/>
    <w:rsid w:val="006515DD"/>
    <w:rsid w:val="00651D4B"/>
    <w:rsid w:val="0065210B"/>
    <w:rsid w:val="006521AB"/>
    <w:rsid w:val="006525E4"/>
    <w:rsid w:val="006529BD"/>
    <w:rsid w:val="00653684"/>
    <w:rsid w:val="00653EA6"/>
    <w:rsid w:val="006544AF"/>
    <w:rsid w:val="0065487C"/>
    <w:rsid w:val="00654C0A"/>
    <w:rsid w:val="00655860"/>
    <w:rsid w:val="00655A20"/>
    <w:rsid w:val="00656011"/>
    <w:rsid w:val="0065689A"/>
    <w:rsid w:val="006572BA"/>
    <w:rsid w:val="006577ED"/>
    <w:rsid w:val="0066043D"/>
    <w:rsid w:val="00660A8F"/>
    <w:rsid w:val="00660AB5"/>
    <w:rsid w:val="00660E75"/>
    <w:rsid w:val="0066117D"/>
    <w:rsid w:val="0066203B"/>
    <w:rsid w:val="006626E5"/>
    <w:rsid w:val="0066335B"/>
    <w:rsid w:val="00663867"/>
    <w:rsid w:val="00663C8C"/>
    <w:rsid w:val="00664542"/>
    <w:rsid w:val="0066549F"/>
    <w:rsid w:val="006655BC"/>
    <w:rsid w:val="006657DD"/>
    <w:rsid w:val="006668D8"/>
    <w:rsid w:val="00670BEC"/>
    <w:rsid w:val="0067147F"/>
    <w:rsid w:val="0067154C"/>
    <w:rsid w:val="00672270"/>
    <w:rsid w:val="00672865"/>
    <w:rsid w:val="00672A17"/>
    <w:rsid w:val="00672D52"/>
    <w:rsid w:val="006730EF"/>
    <w:rsid w:val="006736B3"/>
    <w:rsid w:val="00673D2B"/>
    <w:rsid w:val="0067440B"/>
    <w:rsid w:val="00674F13"/>
    <w:rsid w:val="0067564C"/>
    <w:rsid w:val="00675B50"/>
    <w:rsid w:val="00675E84"/>
    <w:rsid w:val="0067640D"/>
    <w:rsid w:val="006765D0"/>
    <w:rsid w:val="006767D3"/>
    <w:rsid w:val="0067688D"/>
    <w:rsid w:val="0067731B"/>
    <w:rsid w:val="0067744F"/>
    <w:rsid w:val="006804F2"/>
    <w:rsid w:val="00681A7A"/>
    <w:rsid w:val="00681C00"/>
    <w:rsid w:val="00682131"/>
    <w:rsid w:val="006821D0"/>
    <w:rsid w:val="006829E6"/>
    <w:rsid w:val="0068348F"/>
    <w:rsid w:val="00683A00"/>
    <w:rsid w:val="00683C6F"/>
    <w:rsid w:val="00684058"/>
    <w:rsid w:val="006860ED"/>
    <w:rsid w:val="00686B21"/>
    <w:rsid w:val="0068794F"/>
    <w:rsid w:val="00687FDF"/>
    <w:rsid w:val="0069020F"/>
    <w:rsid w:val="00690A27"/>
    <w:rsid w:val="00690AA6"/>
    <w:rsid w:val="006912BF"/>
    <w:rsid w:val="00693C7C"/>
    <w:rsid w:val="0069462C"/>
    <w:rsid w:val="00694A59"/>
    <w:rsid w:val="00695095"/>
    <w:rsid w:val="006957EF"/>
    <w:rsid w:val="00695A21"/>
    <w:rsid w:val="006963AB"/>
    <w:rsid w:val="0069737C"/>
    <w:rsid w:val="0069783A"/>
    <w:rsid w:val="00697AD1"/>
    <w:rsid w:val="006A01D7"/>
    <w:rsid w:val="006A27C3"/>
    <w:rsid w:val="006A27E4"/>
    <w:rsid w:val="006A28D1"/>
    <w:rsid w:val="006A2CDC"/>
    <w:rsid w:val="006A2E6A"/>
    <w:rsid w:val="006A34F0"/>
    <w:rsid w:val="006A38A9"/>
    <w:rsid w:val="006A3A9E"/>
    <w:rsid w:val="006A3C68"/>
    <w:rsid w:val="006A69F2"/>
    <w:rsid w:val="006A7622"/>
    <w:rsid w:val="006B0121"/>
    <w:rsid w:val="006B0745"/>
    <w:rsid w:val="006B093F"/>
    <w:rsid w:val="006B13BA"/>
    <w:rsid w:val="006B23EE"/>
    <w:rsid w:val="006B2701"/>
    <w:rsid w:val="006B29EB"/>
    <w:rsid w:val="006B3AA9"/>
    <w:rsid w:val="006B3CE8"/>
    <w:rsid w:val="006B3E61"/>
    <w:rsid w:val="006B5C94"/>
    <w:rsid w:val="006B66A6"/>
    <w:rsid w:val="006B67A4"/>
    <w:rsid w:val="006B779D"/>
    <w:rsid w:val="006B78FD"/>
    <w:rsid w:val="006C11AD"/>
    <w:rsid w:val="006C1AF9"/>
    <w:rsid w:val="006C21C5"/>
    <w:rsid w:val="006C239B"/>
    <w:rsid w:val="006C252D"/>
    <w:rsid w:val="006C4DD9"/>
    <w:rsid w:val="006C4ECB"/>
    <w:rsid w:val="006C4F5C"/>
    <w:rsid w:val="006C587D"/>
    <w:rsid w:val="006C5F7B"/>
    <w:rsid w:val="006C626A"/>
    <w:rsid w:val="006C75EE"/>
    <w:rsid w:val="006C76B0"/>
    <w:rsid w:val="006D0597"/>
    <w:rsid w:val="006D19BE"/>
    <w:rsid w:val="006D28FB"/>
    <w:rsid w:val="006D305D"/>
    <w:rsid w:val="006D36A4"/>
    <w:rsid w:val="006D3A51"/>
    <w:rsid w:val="006D42AF"/>
    <w:rsid w:val="006D45D3"/>
    <w:rsid w:val="006D482E"/>
    <w:rsid w:val="006D4B7F"/>
    <w:rsid w:val="006D4FAB"/>
    <w:rsid w:val="006D515E"/>
    <w:rsid w:val="006D52BE"/>
    <w:rsid w:val="006D53B4"/>
    <w:rsid w:val="006D5611"/>
    <w:rsid w:val="006D629A"/>
    <w:rsid w:val="006D7133"/>
    <w:rsid w:val="006D7217"/>
    <w:rsid w:val="006D743C"/>
    <w:rsid w:val="006D7694"/>
    <w:rsid w:val="006D79D0"/>
    <w:rsid w:val="006E0FAE"/>
    <w:rsid w:val="006E158E"/>
    <w:rsid w:val="006E3059"/>
    <w:rsid w:val="006E371A"/>
    <w:rsid w:val="006E3AFD"/>
    <w:rsid w:val="006E442C"/>
    <w:rsid w:val="006E4792"/>
    <w:rsid w:val="006E5B21"/>
    <w:rsid w:val="006E65A6"/>
    <w:rsid w:val="006E6DC8"/>
    <w:rsid w:val="006E7BCC"/>
    <w:rsid w:val="006F0F5C"/>
    <w:rsid w:val="006F1B02"/>
    <w:rsid w:val="006F446B"/>
    <w:rsid w:val="006F473C"/>
    <w:rsid w:val="006F4A05"/>
    <w:rsid w:val="006F5181"/>
    <w:rsid w:val="006F5641"/>
    <w:rsid w:val="006F581B"/>
    <w:rsid w:val="006F6AA2"/>
    <w:rsid w:val="006F6C50"/>
    <w:rsid w:val="006F7F7B"/>
    <w:rsid w:val="0070049B"/>
    <w:rsid w:val="00701493"/>
    <w:rsid w:val="0070177C"/>
    <w:rsid w:val="00701826"/>
    <w:rsid w:val="00701D58"/>
    <w:rsid w:val="007023FC"/>
    <w:rsid w:val="007026E2"/>
    <w:rsid w:val="00702B9C"/>
    <w:rsid w:val="00702BC4"/>
    <w:rsid w:val="007032C5"/>
    <w:rsid w:val="00704132"/>
    <w:rsid w:val="0070438E"/>
    <w:rsid w:val="00704A2F"/>
    <w:rsid w:val="00704BAA"/>
    <w:rsid w:val="00704DD6"/>
    <w:rsid w:val="0070533C"/>
    <w:rsid w:val="007058CE"/>
    <w:rsid w:val="00705A74"/>
    <w:rsid w:val="00705CAB"/>
    <w:rsid w:val="00705F1C"/>
    <w:rsid w:val="0070682A"/>
    <w:rsid w:val="00706894"/>
    <w:rsid w:val="00706FFC"/>
    <w:rsid w:val="00707742"/>
    <w:rsid w:val="00707D73"/>
    <w:rsid w:val="00707DA3"/>
    <w:rsid w:val="00710821"/>
    <w:rsid w:val="007108AC"/>
    <w:rsid w:val="0071216D"/>
    <w:rsid w:val="00712678"/>
    <w:rsid w:val="007126F4"/>
    <w:rsid w:val="00712A23"/>
    <w:rsid w:val="00713000"/>
    <w:rsid w:val="00713668"/>
    <w:rsid w:val="00713BFB"/>
    <w:rsid w:val="00713E10"/>
    <w:rsid w:val="00713E81"/>
    <w:rsid w:val="00713E82"/>
    <w:rsid w:val="0071467E"/>
    <w:rsid w:val="00714A1E"/>
    <w:rsid w:val="00715418"/>
    <w:rsid w:val="007172EE"/>
    <w:rsid w:val="00717632"/>
    <w:rsid w:val="00717A7B"/>
    <w:rsid w:val="00720018"/>
    <w:rsid w:val="00720167"/>
    <w:rsid w:val="007203F1"/>
    <w:rsid w:val="00720CC8"/>
    <w:rsid w:val="00720FE6"/>
    <w:rsid w:val="007210D1"/>
    <w:rsid w:val="007211C1"/>
    <w:rsid w:val="007211C9"/>
    <w:rsid w:val="0072268E"/>
    <w:rsid w:val="00722959"/>
    <w:rsid w:val="007243CC"/>
    <w:rsid w:val="007243D6"/>
    <w:rsid w:val="00724938"/>
    <w:rsid w:val="0072632B"/>
    <w:rsid w:val="007273EA"/>
    <w:rsid w:val="007279A2"/>
    <w:rsid w:val="00727D1C"/>
    <w:rsid w:val="0073152C"/>
    <w:rsid w:val="00731950"/>
    <w:rsid w:val="00731DD3"/>
    <w:rsid w:val="00731E88"/>
    <w:rsid w:val="007324DF"/>
    <w:rsid w:val="00732749"/>
    <w:rsid w:val="00734A34"/>
    <w:rsid w:val="00734D36"/>
    <w:rsid w:val="00734F17"/>
    <w:rsid w:val="007363FF"/>
    <w:rsid w:val="0073690E"/>
    <w:rsid w:val="00737050"/>
    <w:rsid w:val="0073729F"/>
    <w:rsid w:val="00737DE4"/>
    <w:rsid w:val="007404FB"/>
    <w:rsid w:val="00740EEC"/>
    <w:rsid w:val="00741E48"/>
    <w:rsid w:val="00742FDD"/>
    <w:rsid w:val="00743397"/>
    <w:rsid w:val="007437A0"/>
    <w:rsid w:val="007444E9"/>
    <w:rsid w:val="00744B5D"/>
    <w:rsid w:val="00744D28"/>
    <w:rsid w:val="00745273"/>
    <w:rsid w:val="0074544C"/>
    <w:rsid w:val="00745EB9"/>
    <w:rsid w:val="00746149"/>
    <w:rsid w:val="007462B1"/>
    <w:rsid w:val="007464D0"/>
    <w:rsid w:val="00746BEC"/>
    <w:rsid w:val="00746CA6"/>
    <w:rsid w:val="007505C4"/>
    <w:rsid w:val="0075090C"/>
    <w:rsid w:val="00750BF7"/>
    <w:rsid w:val="00751AA2"/>
    <w:rsid w:val="00751BD9"/>
    <w:rsid w:val="0075287F"/>
    <w:rsid w:val="00752AAB"/>
    <w:rsid w:val="0075329E"/>
    <w:rsid w:val="007538AC"/>
    <w:rsid w:val="00753A77"/>
    <w:rsid w:val="00754437"/>
    <w:rsid w:val="00755A10"/>
    <w:rsid w:val="007565EF"/>
    <w:rsid w:val="007566B4"/>
    <w:rsid w:val="00756AF2"/>
    <w:rsid w:val="00756CB8"/>
    <w:rsid w:val="00756ECB"/>
    <w:rsid w:val="007575D7"/>
    <w:rsid w:val="007579E8"/>
    <w:rsid w:val="00760745"/>
    <w:rsid w:val="00760A1A"/>
    <w:rsid w:val="007610B5"/>
    <w:rsid w:val="00761228"/>
    <w:rsid w:val="00761EA6"/>
    <w:rsid w:val="00762AEB"/>
    <w:rsid w:val="007632DD"/>
    <w:rsid w:val="007648CB"/>
    <w:rsid w:val="00764CBE"/>
    <w:rsid w:val="00764FA0"/>
    <w:rsid w:val="00764FBF"/>
    <w:rsid w:val="00765C29"/>
    <w:rsid w:val="00766328"/>
    <w:rsid w:val="0076669D"/>
    <w:rsid w:val="00767760"/>
    <w:rsid w:val="0076780F"/>
    <w:rsid w:val="007679EF"/>
    <w:rsid w:val="0077020D"/>
    <w:rsid w:val="0077063B"/>
    <w:rsid w:val="00770CC7"/>
    <w:rsid w:val="00770E27"/>
    <w:rsid w:val="00770F33"/>
    <w:rsid w:val="00770F46"/>
    <w:rsid w:val="007716CF"/>
    <w:rsid w:val="00771CF8"/>
    <w:rsid w:val="0077428F"/>
    <w:rsid w:val="007757E4"/>
    <w:rsid w:val="007760A5"/>
    <w:rsid w:val="007760CD"/>
    <w:rsid w:val="007762BF"/>
    <w:rsid w:val="0077654F"/>
    <w:rsid w:val="00776848"/>
    <w:rsid w:val="00776DDE"/>
    <w:rsid w:val="00777072"/>
    <w:rsid w:val="00780BB0"/>
    <w:rsid w:val="0078229F"/>
    <w:rsid w:val="00783103"/>
    <w:rsid w:val="007838BA"/>
    <w:rsid w:val="00785A43"/>
    <w:rsid w:val="00786344"/>
    <w:rsid w:val="00787172"/>
    <w:rsid w:val="00787CF5"/>
    <w:rsid w:val="0079010C"/>
    <w:rsid w:val="0079119E"/>
    <w:rsid w:val="00791AEC"/>
    <w:rsid w:val="00791BD6"/>
    <w:rsid w:val="007931F3"/>
    <w:rsid w:val="007942FB"/>
    <w:rsid w:val="007948B6"/>
    <w:rsid w:val="00794CB1"/>
    <w:rsid w:val="0079502D"/>
    <w:rsid w:val="007950FA"/>
    <w:rsid w:val="00795171"/>
    <w:rsid w:val="0079567F"/>
    <w:rsid w:val="00795BC3"/>
    <w:rsid w:val="0079602A"/>
    <w:rsid w:val="00796E70"/>
    <w:rsid w:val="007973F4"/>
    <w:rsid w:val="007A051C"/>
    <w:rsid w:val="007A0BE1"/>
    <w:rsid w:val="007A0D7D"/>
    <w:rsid w:val="007A1D4A"/>
    <w:rsid w:val="007A26A0"/>
    <w:rsid w:val="007A2878"/>
    <w:rsid w:val="007A289A"/>
    <w:rsid w:val="007A40C3"/>
    <w:rsid w:val="007A487C"/>
    <w:rsid w:val="007A4938"/>
    <w:rsid w:val="007A4A82"/>
    <w:rsid w:val="007A4B7B"/>
    <w:rsid w:val="007A5CBB"/>
    <w:rsid w:val="007A5FCB"/>
    <w:rsid w:val="007A638F"/>
    <w:rsid w:val="007A6F6B"/>
    <w:rsid w:val="007A7051"/>
    <w:rsid w:val="007A7873"/>
    <w:rsid w:val="007B0064"/>
    <w:rsid w:val="007B0F68"/>
    <w:rsid w:val="007B0FC8"/>
    <w:rsid w:val="007B119C"/>
    <w:rsid w:val="007B1337"/>
    <w:rsid w:val="007B1616"/>
    <w:rsid w:val="007B1950"/>
    <w:rsid w:val="007B1F5A"/>
    <w:rsid w:val="007B1F9B"/>
    <w:rsid w:val="007B2F61"/>
    <w:rsid w:val="007B3AE2"/>
    <w:rsid w:val="007B3C38"/>
    <w:rsid w:val="007B4C13"/>
    <w:rsid w:val="007B4EFD"/>
    <w:rsid w:val="007B51AF"/>
    <w:rsid w:val="007B5763"/>
    <w:rsid w:val="007B5A2B"/>
    <w:rsid w:val="007B6615"/>
    <w:rsid w:val="007B6C5F"/>
    <w:rsid w:val="007B736A"/>
    <w:rsid w:val="007B76FA"/>
    <w:rsid w:val="007B7A3F"/>
    <w:rsid w:val="007B7CD6"/>
    <w:rsid w:val="007C06F2"/>
    <w:rsid w:val="007C0745"/>
    <w:rsid w:val="007C1A69"/>
    <w:rsid w:val="007C2058"/>
    <w:rsid w:val="007C2B70"/>
    <w:rsid w:val="007C2B81"/>
    <w:rsid w:val="007C301E"/>
    <w:rsid w:val="007C4340"/>
    <w:rsid w:val="007C46B4"/>
    <w:rsid w:val="007C4A20"/>
    <w:rsid w:val="007C4EDE"/>
    <w:rsid w:val="007C512E"/>
    <w:rsid w:val="007C69E9"/>
    <w:rsid w:val="007C73FA"/>
    <w:rsid w:val="007C7DA7"/>
    <w:rsid w:val="007D0F4F"/>
    <w:rsid w:val="007D0FE3"/>
    <w:rsid w:val="007D11B0"/>
    <w:rsid w:val="007D181E"/>
    <w:rsid w:val="007D1A27"/>
    <w:rsid w:val="007D1E07"/>
    <w:rsid w:val="007D24AA"/>
    <w:rsid w:val="007D310D"/>
    <w:rsid w:val="007D3683"/>
    <w:rsid w:val="007D3E7C"/>
    <w:rsid w:val="007D3F35"/>
    <w:rsid w:val="007D4147"/>
    <w:rsid w:val="007D41FA"/>
    <w:rsid w:val="007D4D29"/>
    <w:rsid w:val="007D5370"/>
    <w:rsid w:val="007D5448"/>
    <w:rsid w:val="007D54F3"/>
    <w:rsid w:val="007D5EC9"/>
    <w:rsid w:val="007D6420"/>
    <w:rsid w:val="007D6BF4"/>
    <w:rsid w:val="007D71E5"/>
    <w:rsid w:val="007D72F5"/>
    <w:rsid w:val="007E0178"/>
    <w:rsid w:val="007E0EA8"/>
    <w:rsid w:val="007E175B"/>
    <w:rsid w:val="007E1904"/>
    <w:rsid w:val="007E2960"/>
    <w:rsid w:val="007E2A7A"/>
    <w:rsid w:val="007E2B22"/>
    <w:rsid w:val="007E4E11"/>
    <w:rsid w:val="007E52BB"/>
    <w:rsid w:val="007E597D"/>
    <w:rsid w:val="007E66F3"/>
    <w:rsid w:val="007E6B61"/>
    <w:rsid w:val="007E7009"/>
    <w:rsid w:val="007E777B"/>
    <w:rsid w:val="007E7D12"/>
    <w:rsid w:val="007F087F"/>
    <w:rsid w:val="007F0DEC"/>
    <w:rsid w:val="007F1DD6"/>
    <w:rsid w:val="007F20F4"/>
    <w:rsid w:val="007F45B2"/>
    <w:rsid w:val="007F569D"/>
    <w:rsid w:val="007F6083"/>
    <w:rsid w:val="007F6A75"/>
    <w:rsid w:val="007F6D02"/>
    <w:rsid w:val="007F6E85"/>
    <w:rsid w:val="007F6FDB"/>
    <w:rsid w:val="007F7118"/>
    <w:rsid w:val="007F787C"/>
    <w:rsid w:val="00800308"/>
    <w:rsid w:val="00800FE4"/>
    <w:rsid w:val="0080145A"/>
    <w:rsid w:val="00801E40"/>
    <w:rsid w:val="0080289D"/>
    <w:rsid w:val="00802992"/>
    <w:rsid w:val="00802BD8"/>
    <w:rsid w:val="008039CA"/>
    <w:rsid w:val="00803F37"/>
    <w:rsid w:val="0080469E"/>
    <w:rsid w:val="0080592B"/>
    <w:rsid w:val="0080625C"/>
    <w:rsid w:val="00806EFA"/>
    <w:rsid w:val="008070AF"/>
    <w:rsid w:val="008071D1"/>
    <w:rsid w:val="00807EB1"/>
    <w:rsid w:val="00807F22"/>
    <w:rsid w:val="0081031A"/>
    <w:rsid w:val="00810358"/>
    <w:rsid w:val="00810553"/>
    <w:rsid w:val="00810792"/>
    <w:rsid w:val="00810BCA"/>
    <w:rsid w:val="00811D03"/>
    <w:rsid w:val="00812782"/>
    <w:rsid w:val="00812A1A"/>
    <w:rsid w:val="00812F8A"/>
    <w:rsid w:val="0081358B"/>
    <w:rsid w:val="00813730"/>
    <w:rsid w:val="00813DF3"/>
    <w:rsid w:val="00814A89"/>
    <w:rsid w:val="008154B2"/>
    <w:rsid w:val="00815883"/>
    <w:rsid w:val="00815ADA"/>
    <w:rsid w:val="00815F45"/>
    <w:rsid w:val="0081636F"/>
    <w:rsid w:val="0081660C"/>
    <w:rsid w:val="0081702A"/>
    <w:rsid w:val="008173D3"/>
    <w:rsid w:val="00822195"/>
    <w:rsid w:val="008222B6"/>
    <w:rsid w:val="008224F7"/>
    <w:rsid w:val="00822C98"/>
    <w:rsid w:val="00823065"/>
    <w:rsid w:val="008235A4"/>
    <w:rsid w:val="00823F33"/>
    <w:rsid w:val="008240AB"/>
    <w:rsid w:val="008242B8"/>
    <w:rsid w:val="0082497C"/>
    <w:rsid w:val="00824CB3"/>
    <w:rsid w:val="00826727"/>
    <w:rsid w:val="00826CA9"/>
    <w:rsid w:val="0082738D"/>
    <w:rsid w:val="008274E7"/>
    <w:rsid w:val="0082752F"/>
    <w:rsid w:val="008275E5"/>
    <w:rsid w:val="008300D6"/>
    <w:rsid w:val="0083037E"/>
    <w:rsid w:val="0083224E"/>
    <w:rsid w:val="008322F9"/>
    <w:rsid w:val="00832602"/>
    <w:rsid w:val="00832B7A"/>
    <w:rsid w:val="00832D07"/>
    <w:rsid w:val="00832D3E"/>
    <w:rsid w:val="00832E7F"/>
    <w:rsid w:val="00833C6C"/>
    <w:rsid w:val="00833EA5"/>
    <w:rsid w:val="008343B1"/>
    <w:rsid w:val="00834424"/>
    <w:rsid w:val="00834BC2"/>
    <w:rsid w:val="00835876"/>
    <w:rsid w:val="00836046"/>
    <w:rsid w:val="00837975"/>
    <w:rsid w:val="0084110E"/>
    <w:rsid w:val="0084112B"/>
    <w:rsid w:val="008414FB"/>
    <w:rsid w:val="00842A82"/>
    <w:rsid w:val="00842F7B"/>
    <w:rsid w:val="0084330E"/>
    <w:rsid w:val="0084355A"/>
    <w:rsid w:val="00844538"/>
    <w:rsid w:val="0084473A"/>
    <w:rsid w:val="00844994"/>
    <w:rsid w:val="00844FD7"/>
    <w:rsid w:val="008457AD"/>
    <w:rsid w:val="00846274"/>
    <w:rsid w:val="00847223"/>
    <w:rsid w:val="00847348"/>
    <w:rsid w:val="0084776E"/>
    <w:rsid w:val="0085083E"/>
    <w:rsid w:val="00850B7B"/>
    <w:rsid w:val="008513FE"/>
    <w:rsid w:val="0085145F"/>
    <w:rsid w:val="00851E05"/>
    <w:rsid w:val="008526D9"/>
    <w:rsid w:val="00852BE0"/>
    <w:rsid w:val="00852EA1"/>
    <w:rsid w:val="00854BB8"/>
    <w:rsid w:val="00854F62"/>
    <w:rsid w:val="008550EB"/>
    <w:rsid w:val="008562A5"/>
    <w:rsid w:val="008567F7"/>
    <w:rsid w:val="00857222"/>
    <w:rsid w:val="0086015E"/>
    <w:rsid w:val="00860593"/>
    <w:rsid w:val="00860699"/>
    <w:rsid w:val="00860A44"/>
    <w:rsid w:val="008612AF"/>
    <w:rsid w:val="00861EAA"/>
    <w:rsid w:val="00862513"/>
    <w:rsid w:val="0086254D"/>
    <w:rsid w:val="0086294D"/>
    <w:rsid w:val="00862FB1"/>
    <w:rsid w:val="00863707"/>
    <w:rsid w:val="00863B2E"/>
    <w:rsid w:val="00863EAA"/>
    <w:rsid w:val="00864564"/>
    <w:rsid w:val="00864801"/>
    <w:rsid w:val="0086508A"/>
    <w:rsid w:val="00867873"/>
    <w:rsid w:val="00867BED"/>
    <w:rsid w:val="00867F25"/>
    <w:rsid w:val="00870641"/>
    <w:rsid w:val="00870894"/>
    <w:rsid w:val="0087116F"/>
    <w:rsid w:val="008711FC"/>
    <w:rsid w:val="00871548"/>
    <w:rsid w:val="008718C6"/>
    <w:rsid w:val="008737CB"/>
    <w:rsid w:val="00874DE8"/>
    <w:rsid w:val="0087566A"/>
    <w:rsid w:val="00875948"/>
    <w:rsid w:val="00877279"/>
    <w:rsid w:val="008774C6"/>
    <w:rsid w:val="008775C6"/>
    <w:rsid w:val="00877AD6"/>
    <w:rsid w:val="00880A0A"/>
    <w:rsid w:val="00880E4C"/>
    <w:rsid w:val="0088242A"/>
    <w:rsid w:val="0088271E"/>
    <w:rsid w:val="00883358"/>
    <w:rsid w:val="00884643"/>
    <w:rsid w:val="00884951"/>
    <w:rsid w:val="00885B48"/>
    <w:rsid w:val="00885C75"/>
    <w:rsid w:val="00886288"/>
    <w:rsid w:val="00886EC5"/>
    <w:rsid w:val="00890196"/>
    <w:rsid w:val="00890D96"/>
    <w:rsid w:val="00891344"/>
    <w:rsid w:val="008923F9"/>
    <w:rsid w:val="008924E1"/>
    <w:rsid w:val="008928A5"/>
    <w:rsid w:val="00893877"/>
    <w:rsid w:val="00893FFD"/>
    <w:rsid w:val="00894C4A"/>
    <w:rsid w:val="008958D0"/>
    <w:rsid w:val="00895EEC"/>
    <w:rsid w:val="00896C80"/>
    <w:rsid w:val="00896DC1"/>
    <w:rsid w:val="00897A0F"/>
    <w:rsid w:val="008A19E2"/>
    <w:rsid w:val="008A1A2D"/>
    <w:rsid w:val="008A1DC2"/>
    <w:rsid w:val="008A1DEC"/>
    <w:rsid w:val="008A2ADA"/>
    <w:rsid w:val="008A3323"/>
    <w:rsid w:val="008A33A2"/>
    <w:rsid w:val="008A34C9"/>
    <w:rsid w:val="008A4994"/>
    <w:rsid w:val="008A4ECD"/>
    <w:rsid w:val="008A4FBA"/>
    <w:rsid w:val="008A6003"/>
    <w:rsid w:val="008A6984"/>
    <w:rsid w:val="008A7D0A"/>
    <w:rsid w:val="008B0096"/>
    <w:rsid w:val="008B0335"/>
    <w:rsid w:val="008B15AD"/>
    <w:rsid w:val="008B1AB7"/>
    <w:rsid w:val="008B206A"/>
    <w:rsid w:val="008B2D5A"/>
    <w:rsid w:val="008B3CC4"/>
    <w:rsid w:val="008B3D6B"/>
    <w:rsid w:val="008B4BDB"/>
    <w:rsid w:val="008B500E"/>
    <w:rsid w:val="008B62B8"/>
    <w:rsid w:val="008B6975"/>
    <w:rsid w:val="008C020C"/>
    <w:rsid w:val="008C0BF4"/>
    <w:rsid w:val="008C1503"/>
    <w:rsid w:val="008C1B9A"/>
    <w:rsid w:val="008C1BC8"/>
    <w:rsid w:val="008C22F7"/>
    <w:rsid w:val="008C3769"/>
    <w:rsid w:val="008C44EF"/>
    <w:rsid w:val="008C48A5"/>
    <w:rsid w:val="008C54D9"/>
    <w:rsid w:val="008C58DC"/>
    <w:rsid w:val="008C665A"/>
    <w:rsid w:val="008C6896"/>
    <w:rsid w:val="008C7807"/>
    <w:rsid w:val="008C7A4A"/>
    <w:rsid w:val="008C7F51"/>
    <w:rsid w:val="008D0E5F"/>
    <w:rsid w:val="008D1137"/>
    <w:rsid w:val="008D11CB"/>
    <w:rsid w:val="008D14A7"/>
    <w:rsid w:val="008D15B4"/>
    <w:rsid w:val="008D1CCA"/>
    <w:rsid w:val="008D1EE5"/>
    <w:rsid w:val="008D21C5"/>
    <w:rsid w:val="008D295A"/>
    <w:rsid w:val="008D2C24"/>
    <w:rsid w:val="008D2D77"/>
    <w:rsid w:val="008D4CD7"/>
    <w:rsid w:val="008D5121"/>
    <w:rsid w:val="008D52B6"/>
    <w:rsid w:val="008D5703"/>
    <w:rsid w:val="008D6231"/>
    <w:rsid w:val="008D6353"/>
    <w:rsid w:val="008D7FFB"/>
    <w:rsid w:val="008E10E4"/>
    <w:rsid w:val="008E11A2"/>
    <w:rsid w:val="008E1829"/>
    <w:rsid w:val="008E2526"/>
    <w:rsid w:val="008E25C3"/>
    <w:rsid w:val="008E2C59"/>
    <w:rsid w:val="008E378C"/>
    <w:rsid w:val="008E4300"/>
    <w:rsid w:val="008E4877"/>
    <w:rsid w:val="008E4F72"/>
    <w:rsid w:val="008E512C"/>
    <w:rsid w:val="008E7049"/>
    <w:rsid w:val="008E75EC"/>
    <w:rsid w:val="008E79AA"/>
    <w:rsid w:val="008F08F1"/>
    <w:rsid w:val="008F1195"/>
    <w:rsid w:val="008F1C08"/>
    <w:rsid w:val="008F23C9"/>
    <w:rsid w:val="008F2641"/>
    <w:rsid w:val="008F2EF6"/>
    <w:rsid w:val="008F2F91"/>
    <w:rsid w:val="008F3CF3"/>
    <w:rsid w:val="008F446E"/>
    <w:rsid w:val="008F44A0"/>
    <w:rsid w:val="008F5124"/>
    <w:rsid w:val="008F55E5"/>
    <w:rsid w:val="008F5E83"/>
    <w:rsid w:val="008F6089"/>
    <w:rsid w:val="008F609D"/>
    <w:rsid w:val="008F6D10"/>
    <w:rsid w:val="008F6D63"/>
    <w:rsid w:val="008F79B3"/>
    <w:rsid w:val="008F79EC"/>
    <w:rsid w:val="00900A30"/>
    <w:rsid w:val="00900C5E"/>
    <w:rsid w:val="00900FB6"/>
    <w:rsid w:val="009018C6"/>
    <w:rsid w:val="00904AB4"/>
    <w:rsid w:val="00904ACF"/>
    <w:rsid w:val="009050FF"/>
    <w:rsid w:val="00906D77"/>
    <w:rsid w:val="00906EFA"/>
    <w:rsid w:val="00907BBA"/>
    <w:rsid w:val="00907BEB"/>
    <w:rsid w:val="00907E36"/>
    <w:rsid w:val="00912142"/>
    <w:rsid w:val="0091216B"/>
    <w:rsid w:val="00912BF4"/>
    <w:rsid w:val="00913799"/>
    <w:rsid w:val="009148A8"/>
    <w:rsid w:val="00914C40"/>
    <w:rsid w:val="00914C50"/>
    <w:rsid w:val="009156DF"/>
    <w:rsid w:val="00917C53"/>
    <w:rsid w:val="00917FF2"/>
    <w:rsid w:val="0092029E"/>
    <w:rsid w:val="009210DB"/>
    <w:rsid w:val="009213D2"/>
    <w:rsid w:val="00922070"/>
    <w:rsid w:val="00922B63"/>
    <w:rsid w:val="0092418E"/>
    <w:rsid w:val="00924F71"/>
    <w:rsid w:val="00925139"/>
    <w:rsid w:val="009253C7"/>
    <w:rsid w:val="009255BA"/>
    <w:rsid w:val="0092662C"/>
    <w:rsid w:val="00926B58"/>
    <w:rsid w:val="00927ECD"/>
    <w:rsid w:val="009303A8"/>
    <w:rsid w:val="00930576"/>
    <w:rsid w:val="00930906"/>
    <w:rsid w:val="0093091E"/>
    <w:rsid w:val="00930A4E"/>
    <w:rsid w:val="009318DC"/>
    <w:rsid w:val="00932338"/>
    <w:rsid w:val="0093256A"/>
    <w:rsid w:val="00932F38"/>
    <w:rsid w:val="009331D8"/>
    <w:rsid w:val="00933413"/>
    <w:rsid w:val="00933815"/>
    <w:rsid w:val="00933CAA"/>
    <w:rsid w:val="00934E38"/>
    <w:rsid w:val="009354F9"/>
    <w:rsid w:val="009355D5"/>
    <w:rsid w:val="00935C35"/>
    <w:rsid w:val="00935D4F"/>
    <w:rsid w:val="00935D6C"/>
    <w:rsid w:val="0093656E"/>
    <w:rsid w:val="00936DAF"/>
    <w:rsid w:val="00936DDC"/>
    <w:rsid w:val="009370F6"/>
    <w:rsid w:val="0093726E"/>
    <w:rsid w:val="0093755D"/>
    <w:rsid w:val="00937CA4"/>
    <w:rsid w:val="009403D6"/>
    <w:rsid w:val="009404A1"/>
    <w:rsid w:val="0094070C"/>
    <w:rsid w:val="009409AA"/>
    <w:rsid w:val="0094136E"/>
    <w:rsid w:val="00942591"/>
    <w:rsid w:val="00942999"/>
    <w:rsid w:val="0094300C"/>
    <w:rsid w:val="009437B0"/>
    <w:rsid w:val="0094384F"/>
    <w:rsid w:val="00943A42"/>
    <w:rsid w:val="00943E2C"/>
    <w:rsid w:val="0094487E"/>
    <w:rsid w:val="009455CF"/>
    <w:rsid w:val="00945E8B"/>
    <w:rsid w:val="00946EDB"/>
    <w:rsid w:val="00947371"/>
    <w:rsid w:val="0095046C"/>
    <w:rsid w:val="009508D3"/>
    <w:rsid w:val="00950978"/>
    <w:rsid w:val="009518A1"/>
    <w:rsid w:val="0095277C"/>
    <w:rsid w:val="009527B6"/>
    <w:rsid w:val="009534DD"/>
    <w:rsid w:val="0095416C"/>
    <w:rsid w:val="00954A06"/>
    <w:rsid w:val="00954EA8"/>
    <w:rsid w:val="00955B2A"/>
    <w:rsid w:val="0095612E"/>
    <w:rsid w:val="00956166"/>
    <w:rsid w:val="00956312"/>
    <w:rsid w:val="00956BA2"/>
    <w:rsid w:val="0095729C"/>
    <w:rsid w:val="009573FD"/>
    <w:rsid w:val="00957C55"/>
    <w:rsid w:val="009600DC"/>
    <w:rsid w:val="009602C0"/>
    <w:rsid w:val="0096079B"/>
    <w:rsid w:val="00960C5F"/>
    <w:rsid w:val="00960D52"/>
    <w:rsid w:val="00961065"/>
    <w:rsid w:val="00961338"/>
    <w:rsid w:val="00961B24"/>
    <w:rsid w:val="00961BC8"/>
    <w:rsid w:val="0096214A"/>
    <w:rsid w:val="00962228"/>
    <w:rsid w:val="0096273C"/>
    <w:rsid w:val="00962999"/>
    <w:rsid w:val="00962C1B"/>
    <w:rsid w:val="00962D78"/>
    <w:rsid w:val="009635FE"/>
    <w:rsid w:val="00964B36"/>
    <w:rsid w:val="00965086"/>
    <w:rsid w:val="009654C5"/>
    <w:rsid w:val="00965DBA"/>
    <w:rsid w:val="00967021"/>
    <w:rsid w:val="0096767F"/>
    <w:rsid w:val="0096794B"/>
    <w:rsid w:val="00967ADE"/>
    <w:rsid w:val="00967BDC"/>
    <w:rsid w:val="0097008B"/>
    <w:rsid w:val="00970667"/>
    <w:rsid w:val="00970ED5"/>
    <w:rsid w:val="00970EDE"/>
    <w:rsid w:val="00971B45"/>
    <w:rsid w:val="00971F47"/>
    <w:rsid w:val="009722FC"/>
    <w:rsid w:val="00974327"/>
    <w:rsid w:val="009744A8"/>
    <w:rsid w:val="00974E47"/>
    <w:rsid w:val="0097514F"/>
    <w:rsid w:val="009751A6"/>
    <w:rsid w:val="0097596E"/>
    <w:rsid w:val="00975D9F"/>
    <w:rsid w:val="00976A7C"/>
    <w:rsid w:val="00976F3B"/>
    <w:rsid w:val="009773C5"/>
    <w:rsid w:val="00977B09"/>
    <w:rsid w:val="0098062A"/>
    <w:rsid w:val="00980AAA"/>
    <w:rsid w:val="00981332"/>
    <w:rsid w:val="00981D1E"/>
    <w:rsid w:val="00981DCD"/>
    <w:rsid w:val="00981FA9"/>
    <w:rsid w:val="00982468"/>
    <w:rsid w:val="00982A59"/>
    <w:rsid w:val="009834E6"/>
    <w:rsid w:val="009834ED"/>
    <w:rsid w:val="00983C91"/>
    <w:rsid w:val="009841E5"/>
    <w:rsid w:val="009843AA"/>
    <w:rsid w:val="00984531"/>
    <w:rsid w:val="00984C51"/>
    <w:rsid w:val="00984D97"/>
    <w:rsid w:val="00985578"/>
    <w:rsid w:val="009855AF"/>
    <w:rsid w:val="00985885"/>
    <w:rsid w:val="009858CC"/>
    <w:rsid w:val="00985D45"/>
    <w:rsid w:val="0098637B"/>
    <w:rsid w:val="00986671"/>
    <w:rsid w:val="0099095D"/>
    <w:rsid w:val="009915EA"/>
    <w:rsid w:val="0099169C"/>
    <w:rsid w:val="0099177E"/>
    <w:rsid w:val="00991AAC"/>
    <w:rsid w:val="00991C37"/>
    <w:rsid w:val="0099200C"/>
    <w:rsid w:val="00992700"/>
    <w:rsid w:val="00992DE0"/>
    <w:rsid w:val="009932C1"/>
    <w:rsid w:val="00993612"/>
    <w:rsid w:val="00993683"/>
    <w:rsid w:val="009937CA"/>
    <w:rsid w:val="00993C34"/>
    <w:rsid w:val="009943F8"/>
    <w:rsid w:val="009948A3"/>
    <w:rsid w:val="00994C6C"/>
    <w:rsid w:val="00994C9C"/>
    <w:rsid w:val="009954BC"/>
    <w:rsid w:val="00996124"/>
    <w:rsid w:val="009979BD"/>
    <w:rsid w:val="009A002F"/>
    <w:rsid w:val="009A014C"/>
    <w:rsid w:val="009A05B9"/>
    <w:rsid w:val="009A0630"/>
    <w:rsid w:val="009A0801"/>
    <w:rsid w:val="009A0DA7"/>
    <w:rsid w:val="009A1DE4"/>
    <w:rsid w:val="009A22AB"/>
    <w:rsid w:val="009A27C9"/>
    <w:rsid w:val="009A3236"/>
    <w:rsid w:val="009A4B83"/>
    <w:rsid w:val="009A53E8"/>
    <w:rsid w:val="009A610B"/>
    <w:rsid w:val="009A6507"/>
    <w:rsid w:val="009A785C"/>
    <w:rsid w:val="009A7E08"/>
    <w:rsid w:val="009B1055"/>
    <w:rsid w:val="009B11FB"/>
    <w:rsid w:val="009B154D"/>
    <w:rsid w:val="009B17E9"/>
    <w:rsid w:val="009B1F6B"/>
    <w:rsid w:val="009B2049"/>
    <w:rsid w:val="009B2097"/>
    <w:rsid w:val="009B2A8E"/>
    <w:rsid w:val="009B2AED"/>
    <w:rsid w:val="009B2CFC"/>
    <w:rsid w:val="009B3266"/>
    <w:rsid w:val="009B3E82"/>
    <w:rsid w:val="009B429E"/>
    <w:rsid w:val="009B4BF7"/>
    <w:rsid w:val="009B4C07"/>
    <w:rsid w:val="009B4E47"/>
    <w:rsid w:val="009B5B14"/>
    <w:rsid w:val="009B5B1B"/>
    <w:rsid w:val="009B5EEA"/>
    <w:rsid w:val="009B6BD3"/>
    <w:rsid w:val="009C0322"/>
    <w:rsid w:val="009C0D9F"/>
    <w:rsid w:val="009C12F7"/>
    <w:rsid w:val="009C1439"/>
    <w:rsid w:val="009C336A"/>
    <w:rsid w:val="009C3A0C"/>
    <w:rsid w:val="009C4405"/>
    <w:rsid w:val="009C4804"/>
    <w:rsid w:val="009C5077"/>
    <w:rsid w:val="009C536D"/>
    <w:rsid w:val="009C539C"/>
    <w:rsid w:val="009C7774"/>
    <w:rsid w:val="009C79B8"/>
    <w:rsid w:val="009D0057"/>
    <w:rsid w:val="009D0E60"/>
    <w:rsid w:val="009D1B09"/>
    <w:rsid w:val="009D207E"/>
    <w:rsid w:val="009D21A5"/>
    <w:rsid w:val="009D31FD"/>
    <w:rsid w:val="009D3EF6"/>
    <w:rsid w:val="009D40BC"/>
    <w:rsid w:val="009D48F0"/>
    <w:rsid w:val="009D505E"/>
    <w:rsid w:val="009D58ED"/>
    <w:rsid w:val="009D5EBD"/>
    <w:rsid w:val="009D6DF3"/>
    <w:rsid w:val="009D6E10"/>
    <w:rsid w:val="009D6F0B"/>
    <w:rsid w:val="009D726F"/>
    <w:rsid w:val="009D74F8"/>
    <w:rsid w:val="009D7D09"/>
    <w:rsid w:val="009E0096"/>
    <w:rsid w:val="009E081F"/>
    <w:rsid w:val="009E1678"/>
    <w:rsid w:val="009E2BB8"/>
    <w:rsid w:val="009E3910"/>
    <w:rsid w:val="009E3F95"/>
    <w:rsid w:val="009E436A"/>
    <w:rsid w:val="009E470C"/>
    <w:rsid w:val="009E4BC0"/>
    <w:rsid w:val="009E5092"/>
    <w:rsid w:val="009E5E00"/>
    <w:rsid w:val="009E6B27"/>
    <w:rsid w:val="009F03C7"/>
    <w:rsid w:val="009F04FD"/>
    <w:rsid w:val="009F236D"/>
    <w:rsid w:val="009F2BA7"/>
    <w:rsid w:val="009F2E7A"/>
    <w:rsid w:val="009F2F53"/>
    <w:rsid w:val="009F3633"/>
    <w:rsid w:val="009F407E"/>
    <w:rsid w:val="009F4509"/>
    <w:rsid w:val="009F62B4"/>
    <w:rsid w:val="009F6314"/>
    <w:rsid w:val="009F7797"/>
    <w:rsid w:val="00A009C4"/>
    <w:rsid w:val="00A01113"/>
    <w:rsid w:val="00A0179D"/>
    <w:rsid w:val="00A031AC"/>
    <w:rsid w:val="00A03683"/>
    <w:rsid w:val="00A03874"/>
    <w:rsid w:val="00A03A5C"/>
    <w:rsid w:val="00A03ADE"/>
    <w:rsid w:val="00A04349"/>
    <w:rsid w:val="00A0451D"/>
    <w:rsid w:val="00A04BCC"/>
    <w:rsid w:val="00A057DC"/>
    <w:rsid w:val="00A064A0"/>
    <w:rsid w:val="00A0674C"/>
    <w:rsid w:val="00A06CF9"/>
    <w:rsid w:val="00A06F22"/>
    <w:rsid w:val="00A07F06"/>
    <w:rsid w:val="00A111A6"/>
    <w:rsid w:val="00A12068"/>
    <w:rsid w:val="00A12764"/>
    <w:rsid w:val="00A12B6B"/>
    <w:rsid w:val="00A13E3E"/>
    <w:rsid w:val="00A14701"/>
    <w:rsid w:val="00A158DE"/>
    <w:rsid w:val="00A16034"/>
    <w:rsid w:val="00A16810"/>
    <w:rsid w:val="00A1794D"/>
    <w:rsid w:val="00A20C44"/>
    <w:rsid w:val="00A213A5"/>
    <w:rsid w:val="00A21D63"/>
    <w:rsid w:val="00A2259E"/>
    <w:rsid w:val="00A225A9"/>
    <w:rsid w:val="00A23145"/>
    <w:rsid w:val="00A23DB8"/>
    <w:rsid w:val="00A2421C"/>
    <w:rsid w:val="00A251CE"/>
    <w:rsid w:val="00A26418"/>
    <w:rsid w:val="00A26543"/>
    <w:rsid w:val="00A26604"/>
    <w:rsid w:val="00A27E2E"/>
    <w:rsid w:val="00A27E95"/>
    <w:rsid w:val="00A30185"/>
    <w:rsid w:val="00A301AE"/>
    <w:rsid w:val="00A306D6"/>
    <w:rsid w:val="00A30A02"/>
    <w:rsid w:val="00A312D2"/>
    <w:rsid w:val="00A31586"/>
    <w:rsid w:val="00A3185A"/>
    <w:rsid w:val="00A31A35"/>
    <w:rsid w:val="00A31B4B"/>
    <w:rsid w:val="00A32CE2"/>
    <w:rsid w:val="00A33839"/>
    <w:rsid w:val="00A34027"/>
    <w:rsid w:val="00A35292"/>
    <w:rsid w:val="00A359E8"/>
    <w:rsid w:val="00A36447"/>
    <w:rsid w:val="00A36541"/>
    <w:rsid w:val="00A365D6"/>
    <w:rsid w:val="00A3691C"/>
    <w:rsid w:val="00A36E1E"/>
    <w:rsid w:val="00A3731C"/>
    <w:rsid w:val="00A37344"/>
    <w:rsid w:val="00A37A7C"/>
    <w:rsid w:val="00A37BAA"/>
    <w:rsid w:val="00A4031F"/>
    <w:rsid w:val="00A40FE1"/>
    <w:rsid w:val="00A412DC"/>
    <w:rsid w:val="00A41990"/>
    <w:rsid w:val="00A425F1"/>
    <w:rsid w:val="00A428D3"/>
    <w:rsid w:val="00A434E1"/>
    <w:rsid w:val="00A43CDF"/>
    <w:rsid w:val="00A44C82"/>
    <w:rsid w:val="00A450DB"/>
    <w:rsid w:val="00A461DB"/>
    <w:rsid w:val="00A4623C"/>
    <w:rsid w:val="00A46600"/>
    <w:rsid w:val="00A4743D"/>
    <w:rsid w:val="00A478C0"/>
    <w:rsid w:val="00A47F50"/>
    <w:rsid w:val="00A5060D"/>
    <w:rsid w:val="00A510C6"/>
    <w:rsid w:val="00A5143C"/>
    <w:rsid w:val="00A517A6"/>
    <w:rsid w:val="00A51A0F"/>
    <w:rsid w:val="00A52164"/>
    <w:rsid w:val="00A521A2"/>
    <w:rsid w:val="00A52724"/>
    <w:rsid w:val="00A528BF"/>
    <w:rsid w:val="00A529AF"/>
    <w:rsid w:val="00A542FB"/>
    <w:rsid w:val="00A54BCC"/>
    <w:rsid w:val="00A566E7"/>
    <w:rsid w:val="00A57B7E"/>
    <w:rsid w:val="00A62123"/>
    <w:rsid w:val="00A62861"/>
    <w:rsid w:val="00A63B22"/>
    <w:rsid w:val="00A6416A"/>
    <w:rsid w:val="00A648EF"/>
    <w:rsid w:val="00A65B07"/>
    <w:rsid w:val="00A66011"/>
    <w:rsid w:val="00A664F6"/>
    <w:rsid w:val="00A673C2"/>
    <w:rsid w:val="00A7082D"/>
    <w:rsid w:val="00A709DE"/>
    <w:rsid w:val="00A71155"/>
    <w:rsid w:val="00A719E6"/>
    <w:rsid w:val="00A71C10"/>
    <w:rsid w:val="00A726E5"/>
    <w:rsid w:val="00A72894"/>
    <w:rsid w:val="00A744A1"/>
    <w:rsid w:val="00A74EDC"/>
    <w:rsid w:val="00A7612E"/>
    <w:rsid w:val="00A761BF"/>
    <w:rsid w:val="00A76992"/>
    <w:rsid w:val="00A76ACC"/>
    <w:rsid w:val="00A771BF"/>
    <w:rsid w:val="00A77BAC"/>
    <w:rsid w:val="00A8022D"/>
    <w:rsid w:val="00A802F0"/>
    <w:rsid w:val="00A817CA"/>
    <w:rsid w:val="00A81E99"/>
    <w:rsid w:val="00A82D53"/>
    <w:rsid w:val="00A83172"/>
    <w:rsid w:val="00A83A42"/>
    <w:rsid w:val="00A83B83"/>
    <w:rsid w:val="00A845FF"/>
    <w:rsid w:val="00A84A1A"/>
    <w:rsid w:val="00A84A5B"/>
    <w:rsid w:val="00A84EBC"/>
    <w:rsid w:val="00A85208"/>
    <w:rsid w:val="00A85BBD"/>
    <w:rsid w:val="00A86167"/>
    <w:rsid w:val="00A87D7C"/>
    <w:rsid w:val="00A9055D"/>
    <w:rsid w:val="00A905D4"/>
    <w:rsid w:val="00A90C37"/>
    <w:rsid w:val="00A919CE"/>
    <w:rsid w:val="00A91F9A"/>
    <w:rsid w:val="00A920EB"/>
    <w:rsid w:val="00A92109"/>
    <w:rsid w:val="00A92B94"/>
    <w:rsid w:val="00A931D9"/>
    <w:rsid w:val="00A937BC"/>
    <w:rsid w:val="00A94188"/>
    <w:rsid w:val="00A945F0"/>
    <w:rsid w:val="00A945F4"/>
    <w:rsid w:val="00A9484D"/>
    <w:rsid w:val="00A95502"/>
    <w:rsid w:val="00A95BAB"/>
    <w:rsid w:val="00A9691E"/>
    <w:rsid w:val="00A96DDB"/>
    <w:rsid w:val="00A96E43"/>
    <w:rsid w:val="00A973FC"/>
    <w:rsid w:val="00A97AA5"/>
    <w:rsid w:val="00A97AB7"/>
    <w:rsid w:val="00A97C8F"/>
    <w:rsid w:val="00AA0DB0"/>
    <w:rsid w:val="00AA0E26"/>
    <w:rsid w:val="00AA10F3"/>
    <w:rsid w:val="00AA1299"/>
    <w:rsid w:val="00AA12B1"/>
    <w:rsid w:val="00AA1BC2"/>
    <w:rsid w:val="00AA2833"/>
    <w:rsid w:val="00AA28F8"/>
    <w:rsid w:val="00AA29B1"/>
    <w:rsid w:val="00AA3211"/>
    <w:rsid w:val="00AA3469"/>
    <w:rsid w:val="00AA3E3A"/>
    <w:rsid w:val="00AA4361"/>
    <w:rsid w:val="00AA46CF"/>
    <w:rsid w:val="00AA48B5"/>
    <w:rsid w:val="00AA4B74"/>
    <w:rsid w:val="00AA53A7"/>
    <w:rsid w:val="00AA54B0"/>
    <w:rsid w:val="00AA5B03"/>
    <w:rsid w:val="00AA5FC5"/>
    <w:rsid w:val="00AA63B1"/>
    <w:rsid w:val="00AA6D3B"/>
    <w:rsid w:val="00AA75B2"/>
    <w:rsid w:val="00AA771E"/>
    <w:rsid w:val="00AA7FFA"/>
    <w:rsid w:val="00AB05D1"/>
    <w:rsid w:val="00AB0A41"/>
    <w:rsid w:val="00AB0DEA"/>
    <w:rsid w:val="00AB179F"/>
    <w:rsid w:val="00AB1A12"/>
    <w:rsid w:val="00AB1B47"/>
    <w:rsid w:val="00AB2FBC"/>
    <w:rsid w:val="00AB3272"/>
    <w:rsid w:val="00AB3AA2"/>
    <w:rsid w:val="00AB3CB1"/>
    <w:rsid w:val="00AB3F72"/>
    <w:rsid w:val="00AB46FB"/>
    <w:rsid w:val="00AB511E"/>
    <w:rsid w:val="00AB5360"/>
    <w:rsid w:val="00AB54E7"/>
    <w:rsid w:val="00AB6DEC"/>
    <w:rsid w:val="00AB6FCA"/>
    <w:rsid w:val="00AC03DB"/>
    <w:rsid w:val="00AC0AE6"/>
    <w:rsid w:val="00AC2538"/>
    <w:rsid w:val="00AC415B"/>
    <w:rsid w:val="00AC435F"/>
    <w:rsid w:val="00AC4375"/>
    <w:rsid w:val="00AC45C2"/>
    <w:rsid w:val="00AC5A5F"/>
    <w:rsid w:val="00AC5D08"/>
    <w:rsid w:val="00AC5D69"/>
    <w:rsid w:val="00AC5F66"/>
    <w:rsid w:val="00AC6D1C"/>
    <w:rsid w:val="00AC6E45"/>
    <w:rsid w:val="00AD01DC"/>
    <w:rsid w:val="00AD1C19"/>
    <w:rsid w:val="00AD3B21"/>
    <w:rsid w:val="00AD3E60"/>
    <w:rsid w:val="00AD3F07"/>
    <w:rsid w:val="00AD3FA9"/>
    <w:rsid w:val="00AD5309"/>
    <w:rsid w:val="00AD5D97"/>
    <w:rsid w:val="00AD6093"/>
    <w:rsid w:val="00AD69DC"/>
    <w:rsid w:val="00AD7005"/>
    <w:rsid w:val="00AD75E3"/>
    <w:rsid w:val="00AD7C91"/>
    <w:rsid w:val="00AE0437"/>
    <w:rsid w:val="00AE17E7"/>
    <w:rsid w:val="00AE282B"/>
    <w:rsid w:val="00AE3173"/>
    <w:rsid w:val="00AE317A"/>
    <w:rsid w:val="00AE3DD3"/>
    <w:rsid w:val="00AE40DE"/>
    <w:rsid w:val="00AE4B4C"/>
    <w:rsid w:val="00AE4C9E"/>
    <w:rsid w:val="00AE4FD9"/>
    <w:rsid w:val="00AE57B0"/>
    <w:rsid w:val="00AE5874"/>
    <w:rsid w:val="00AE59BE"/>
    <w:rsid w:val="00AE5EC6"/>
    <w:rsid w:val="00AE6F3C"/>
    <w:rsid w:val="00AE7E65"/>
    <w:rsid w:val="00AF041E"/>
    <w:rsid w:val="00AF0470"/>
    <w:rsid w:val="00AF0BC7"/>
    <w:rsid w:val="00AF0DB6"/>
    <w:rsid w:val="00AF0F21"/>
    <w:rsid w:val="00AF2A49"/>
    <w:rsid w:val="00AF2A98"/>
    <w:rsid w:val="00AF359C"/>
    <w:rsid w:val="00AF3881"/>
    <w:rsid w:val="00AF3973"/>
    <w:rsid w:val="00AF438A"/>
    <w:rsid w:val="00AF5679"/>
    <w:rsid w:val="00AF59D7"/>
    <w:rsid w:val="00AF5F41"/>
    <w:rsid w:val="00AF7EAB"/>
    <w:rsid w:val="00B0022F"/>
    <w:rsid w:val="00B00B3D"/>
    <w:rsid w:val="00B01071"/>
    <w:rsid w:val="00B01ED9"/>
    <w:rsid w:val="00B0266E"/>
    <w:rsid w:val="00B02B2E"/>
    <w:rsid w:val="00B02DF9"/>
    <w:rsid w:val="00B03213"/>
    <w:rsid w:val="00B03DF6"/>
    <w:rsid w:val="00B0433D"/>
    <w:rsid w:val="00B044B6"/>
    <w:rsid w:val="00B0458B"/>
    <w:rsid w:val="00B05365"/>
    <w:rsid w:val="00B056FD"/>
    <w:rsid w:val="00B05ADF"/>
    <w:rsid w:val="00B05B92"/>
    <w:rsid w:val="00B05EED"/>
    <w:rsid w:val="00B05F7C"/>
    <w:rsid w:val="00B06979"/>
    <w:rsid w:val="00B10E33"/>
    <w:rsid w:val="00B11165"/>
    <w:rsid w:val="00B1125D"/>
    <w:rsid w:val="00B114D2"/>
    <w:rsid w:val="00B12D63"/>
    <w:rsid w:val="00B12E84"/>
    <w:rsid w:val="00B12FE2"/>
    <w:rsid w:val="00B13A72"/>
    <w:rsid w:val="00B13BEF"/>
    <w:rsid w:val="00B1495E"/>
    <w:rsid w:val="00B14A38"/>
    <w:rsid w:val="00B15207"/>
    <w:rsid w:val="00B16331"/>
    <w:rsid w:val="00B163E3"/>
    <w:rsid w:val="00B16C1A"/>
    <w:rsid w:val="00B17258"/>
    <w:rsid w:val="00B17544"/>
    <w:rsid w:val="00B17EBA"/>
    <w:rsid w:val="00B20471"/>
    <w:rsid w:val="00B20CC6"/>
    <w:rsid w:val="00B20F30"/>
    <w:rsid w:val="00B2111E"/>
    <w:rsid w:val="00B21B92"/>
    <w:rsid w:val="00B21ED6"/>
    <w:rsid w:val="00B22440"/>
    <w:rsid w:val="00B2257C"/>
    <w:rsid w:val="00B22E05"/>
    <w:rsid w:val="00B23416"/>
    <w:rsid w:val="00B23BE1"/>
    <w:rsid w:val="00B25782"/>
    <w:rsid w:val="00B25F61"/>
    <w:rsid w:val="00B267A9"/>
    <w:rsid w:val="00B26B3A"/>
    <w:rsid w:val="00B273C8"/>
    <w:rsid w:val="00B276D1"/>
    <w:rsid w:val="00B2787E"/>
    <w:rsid w:val="00B27AC7"/>
    <w:rsid w:val="00B27E15"/>
    <w:rsid w:val="00B30427"/>
    <w:rsid w:val="00B30F9B"/>
    <w:rsid w:val="00B31007"/>
    <w:rsid w:val="00B315C0"/>
    <w:rsid w:val="00B31C20"/>
    <w:rsid w:val="00B3285B"/>
    <w:rsid w:val="00B328A0"/>
    <w:rsid w:val="00B32EE1"/>
    <w:rsid w:val="00B3309F"/>
    <w:rsid w:val="00B340C7"/>
    <w:rsid w:val="00B342D2"/>
    <w:rsid w:val="00B347F1"/>
    <w:rsid w:val="00B34C75"/>
    <w:rsid w:val="00B353EA"/>
    <w:rsid w:val="00B35895"/>
    <w:rsid w:val="00B36226"/>
    <w:rsid w:val="00B362EB"/>
    <w:rsid w:val="00B36AAB"/>
    <w:rsid w:val="00B37095"/>
    <w:rsid w:val="00B378FD"/>
    <w:rsid w:val="00B40DA2"/>
    <w:rsid w:val="00B40EF7"/>
    <w:rsid w:val="00B43820"/>
    <w:rsid w:val="00B4383F"/>
    <w:rsid w:val="00B43A7D"/>
    <w:rsid w:val="00B463CF"/>
    <w:rsid w:val="00B470A1"/>
    <w:rsid w:val="00B47D0F"/>
    <w:rsid w:val="00B47DD9"/>
    <w:rsid w:val="00B47E4E"/>
    <w:rsid w:val="00B5179B"/>
    <w:rsid w:val="00B517B7"/>
    <w:rsid w:val="00B522E5"/>
    <w:rsid w:val="00B52A49"/>
    <w:rsid w:val="00B5316A"/>
    <w:rsid w:val="00B53630"/>
    <w:rsid w:val="00B538E4"/>
    <w:rsid w:val="00B5409C"/>
    <w:rsid w:val="00B544A2"/>
    <w:rsid w:val="00B54A10"/>
    <w:rsid w:val="00B54DF7"/>
    <w:rsid w:val="00B56804"/>
    <w:rsid w:val="00B56E81"/>
    <w:rsid w:val="00B57748"/>
    <w:rsid w:val="00B57798"/>
    <w:rsid w:val="00B60345"/>
    <w:rsid w:val="00B613C9"/>
    <w:rsid w:val="00B61562"/>
    <w:rsid w:val="00B620ED"/>
    <w:rsid w:val="00B623FB"/>
    <w:rsid w:val="00B636C4"/>
    <w:rsid w:val="00B63E38"/>
    <w:rsid w:val="00B63EF6"/>
    <w:rsid w:val="00B64AB5"/>
    <w:rsid w:val="00B64B18"/>
    <w:rsid w:val="00B65643"/>
    <w:rsid w:val="00B65691"/>
    <w:rsid w:val="00B6689E"/>
    <w:rsid w:val="00B70191"/>
    <w:rsid w:val="00B7031E"/>
    <w:rsid w:val="00B7277B"/>
    <w:rsid w:val="00B72B2A"/>
    <w:rsid w:val="00B72C85"/>
    <w:rsid w:val="00B72DE2"/>
    <w:rsid w:val="00B73143"/>
    <w:rsid w:val="00B734FC"/>
    <w:rsid w:val="00B73EA2"/>
    <w:rsid w:val="00B740B9"/>
    <w:rsid w:val="00B748A0"/>
    <w:rsid w:val="00B74EC8"/>
    <w:rsid w:val="00B752FB"/>
    <w:rsid w:val="00B75C05"/>
    <w:rsid w:val="00B77113"/>
    <w:rsid w:val="00B77199"/>
    <w:rsid w:val="00B772B9"/>
    <w:rsid w:val="00B773C4"/>
    <w:rsid w:val="00B77A81"/>
    <w:rsid w:val="00B80C6F"/>
    <w:rsid w:val="00B80CAB"/>
    <w:rsid w:val="00B81475"/>
    <w:rsid w:val="00B81489"/>
    <w:rsid w:val="00B82631"/>
    <w:rsid w:val="00B84BAB"/>
    <w:rsid w:val="00B85F38"/>
    <w:rsid w:val="00B869BE"/>
    <w:rsid w:val="00B86B6D"/>
    <w:rsid w:val="00B90DC3"/>
    <w:rsid w:val="00B90ECC"/>
    <w:rsid w:val="00B923D2"/>
    <w:rsid w:val="00B931F4"/>
    <w:rsid w:val="00B936EC"/>
    <w:rsid w:val="00B93822"/>
    <w:rsid w:val="00B93AFE"/>
    <w:rsid w:val="00B94B45"/>
    <w:rsid w:val="00B96ED8"/>
    <w:rsid w:val="00B96FBC"/>
    <w:rsid w:val="00B9758B"/>
    <w:rsid w:val="00B97D29"/>
    <w:rsid w:val="00B97F89"/>
    <w:rsid w:val="00BA049C"/>
    <w:rsid w:val="00BA0E25"/>
    <w:rsid w:val="00BA15F9"/>
    <w:rsid w:val="00BA18AD"/>
    <w:rsid w:val="00BA1999"/>
    <w:rsid w:val="00BA1BD2"/>
    <w:rsid w:val="00BA1D6B"/>
    <w:rsid w:val="00BA226C"/>
    <w:rsid w:val="00BA2B5B"/>
    <w:rsid w:val="00BA2FAF"/>
    <w:rsid w:val="00BA5CD6"/>
    <w:rsid w:val="00BA6587"/>
    <w:rsid w:val="00BA65B1"/>
    <w:rsid w:val="00BA6BA7"/>
    <w:rsid w:val="00BA711C"/>
    <w:rsid w:val="00BB1202"/>
    <w:rsid w:val="00BB15DC"/>
    <w:rsid w:val="00BB15DD"/>
    <w:rsid w:val="00BB1E0B"/>
    <w:rsid w:val="00BB4460"/>
    <w:rsid w:val="00BB4FCA"/>
    <w:rsid w:val="00BB5614"/>
    <w:rsid w:val="00BB565B"/>
    <w:rsid w:val="00BB5B69"/>
    <w:rsid w:val="00BB6659"/>
    <w:rsid w:val="00BB6E4F"/>
    <w:rsid w:val="00BB6F4F"/>
    <w:rsid w:val="00BB785A"/>
    <w:rsid w:val="00BB7C1E"/>
    <w:rsid w:val="00BC08BE"/>
    <w:rsid w:val="00BC1834"/>
    <w:rsid w:val="00BC1A99"/>
    <w:rsid w:val="00BC36D1"/>
    <w:rsid w:val="00BC41FB"/>
    <w:rsid w:val="00BC50C7"/>
    <w:rsid w:val="00BC589A"/>
    <w:rsid w:val="00BC5C78"/>
    <w:rsid w:val="00BC5E21"/>
    <w:rsid w:val="00BC630F"/>
    <w:rsid w:val="00BC658F"/>
    <w:rsid w:val="00BC67B9"/>
    <w:rsid w:val="00BC7EB0"/>
    <w:rsid w:val="00BC7FD9"/>
    <w:rsid w:val="00BD01F4"/>
    <w:rsid w:val="00BD02F1"/>
    <w:rsid w:val="00BD0942"/>
    <w:rsid w:val="00BD134E"/>
    <w:rsid w:val="00BD2B8B"/>
    <w:rsid w:val="00BD2F3B"/>
    <w:rsid w:val="00BD314E"/>
    <w:rsid w:val="00BD3D19"/>
    <w:rsid w:val="00BD43FB"/>
    <w:rsid w:val="00BD4850"/>
    <w:rsid w:val="00BD4ED9"/>
    <w:rsid w:val="00BD5072"/>
    <w:rsid w:val="00BD521B"/>
    <w:rsid w:val="00BD5753"/>
    <w:rsid w:val="00BD5760"/>
    <w:rsid w:val="00BD5B54"/>
    <w:rsid w:val="00BD69C4"/>
    <w:rsid w:val="00BD6A4D"/>
    <w:rsid w:val="00BD6E14"/>
    <w:rsid w:val="00BD7312"/>
    <w:rsid w:val="00BD7524"/>
    <w:rsid w:val="00BD79A6"/>
    <w:rsid w:val="00BD7A3C"/>
    <w:rsid w:val="00BD7FEF"/>
    <w:rsid w:val="00BE004B"/>
    <w:rsid w:val="00BE0CEC"/>
    <w:rsid w:val="00BE13FD"/>
    <w:rsid w:val="00BE1B4C"/>
    <w:rsid w:val="00BE2844"/>
    <w:rsid w:val="00BE2CC7"/>
    <w:rsid w:val="00BE345F"/>
    <w:rsid w:val="00BE3EE4"/>
    <w:rsid w:val="00BE43D1"/>
    <w:rsid w:val="00BE574E"/>
    <w:rsid w:val="00BE5F05"/>
    <w:rsid w:val="00BE68D0"/>
    <w:rsid w:val="00BE6BEE"/>
    <w:rsid w:val="00BE7147"/>
    <w:rsid w:val="00BE7E0D"/>
    <w:rsid w:val="00BF027B"/>
    <w:rsid w:val="00BF0667"/>
    <w:rsid w:val="00BF0E40"/>
    <w:rsid w:val="00BF1097"/>
    <w:rsid w:val="00BF1DD0"/>
    <w:rsid w:val="00BF1F35"/>
    <w:rsid w:val="00BF2C0A"/>
    <w:rsid w:val="00BF30FA"/>
    <w:rsid w:val="00BF375E"/>
    <w:rsid w:val="00BF391F"/>
    <w:rsid w:val="00BF3EDB"/>
    <w:rsid w:val="00BF4066"/>
    <w:rsid w:val="00BF4826"/>
    <w:rsid w:val="00BF4D75"/>
    <w:rsid w:val="00BF5623"/>
    <w:rsid w:val="00BF56D6"/>
    <w:rsid w:val="00BF58C1"/>
    <w:rsid w:val="00BF5AF9"/>
    <w:rsid w:val="00BF66BE"/>
    <w:rsid w:val="00BF7B77"/>
    <w:rsid w:val="00C00312"/>
    <w:rsid w:val="00C00506"/>
    <w:rsid w:val="00C005B0"/>
    <w:rsid w:val="00C01D0A"/>
    <w:rsid w:val="00C01FCB"/>
    <w:rsid w:val="00C02180"/>
    <w:rsid w:val="00C02188"/>
    <w:rsid w:val="00C02FEA"/>
    <w:rsid w:val="00C03BC9"/>
    <w:rsid w:val="00C03FFB"/>
    <w:rsid w:val="00C05487"/>
    <w:rsid w:val="00C0548F"/>
    <w:rsid w:val="00C05876"/>
    <w:rsid w:val="00C05E29"/>
    <w:rsid w:val="00C061C9"/>
    <w:rsid w:val="00C06660"/>
    <w:rsid w:val="00C068C9"/>
    <w:rsid w:val="00C10088"/>
    <w:rsid w:val="00C10E84"/>
    <w:rsid w:val="00C1104C"/>
    <w:rsid w:val="00C115EC"/>
    <w:rsid w:val="00C11919"/>
    <w:rsid w:val="00C11BBB"/>
    <w:rsid w:val="00C1219F"/>
    <w:rsid w:val="00C12E7E"/>
    <w:rsid w:val="00C13555"/>
    <w:rsid w:val="00C13D44"/>
    <w:rsid w:val="00C1482D"/>
    <w:rsid w:val="00C150B8"/>
    <w:rsid w:val="00C151AD"/>
    <w:rsid w:val="00C15BB0"/>
    <w:rsid w:val="00C1623A"/>
    <w:rsid w:val="00C16544"/>
    <w:rsid w:val="00C16D4F"/>
    <w:rsid w:val="00C17109"/>
    <w:rsid w:val="00C20065"/>
    <w:rsid w:val="00C20B70"/>
    <w:rsid w:val="00C21AEB"/>
    <w:rsid w:val="00C21DDF"/>
    <w:rsid w:val="00C2246F"/>
    <w:rsid w:val="00C2263A"/>
    <w:rsid w:val="00C228B4"/>
    <w:rsid w:val="00C22B36"/>
    <w:rsid w:val="00C22DDD"/>
    <w:rsid w:val="00C23BA4"/>
    <w:rsid w:val="00C24087"/>
    <w:rsid w:val="00C2437D"/>
    <w:rsid w:val="00C2522F"/>
    <w:rsid w:val="00C252C7"/>
    <w:rsid w:val="00C25903"/>
    <w:rsid w:val="00C265A8"/>
    <w:rsid w:val="00C26C4C"/>
    <w:rsid w:val="00C274EE"/>
    <w:rsid w:val="00C276F3"/>
    <w:rsid w:val="00C31232"/>
    <w:rsid w:val="00C312D9"/>
    <w:rsid w:val="00C315FF"/>
    <w:rsid w:val="00C31C4E"/>
    <w:rsid w:val="00C32125"/>
    <w:rsid w:val="00C32AF2"/>
    <w:rsid w:val="00C32C0D"/>
    <w:rsid w:val="00C32CB1"/>
    <w:rsid w:val="00C3400A"/>
    <w:rsid w:val="00C34EC9"/>
    <w:rsid w:val="00C34F58"/>
    <w:rsid w:val="00C351A0"/>
    <w:rsid w:val="00C3525B"/>
    <w:rsid w:val="00C358C7"/>
    <w:rsid w:val="00C3592E"/>
    <w:rsid w:val="00C35DBF"/>
    <w:rsid w:val="00C36255"/>
    <w:rsid w:val="00C36827"/>
    <w:rsid w:val="00C374AD"/>
    <w:rsid w:val="00C37EBF"/>
    <w:rsid w:val="00C406B5"/>
    <w:rsid w:val="00C40889"/>
    <w:rsid w:val="00C40EA0"/>
    <w:rsid w:val="00C41906"/>
    <w:rsid w:val="00C429ED"/>
    <w:rsid w:val="00C43454"/>
    <w:rsid w:val="00C43AC2"/>
    <w:rsid w:val="00C4431A"/>
    <w:rsid w:val="00C44799"/>
    <w:rsid w:val="00C45135"/>
    <w:rsid w:val="00C45887"/>
    <w:rsid w:val="00C45969"/>
    <w:rsid w:val="00C45D57"/>
    <w:rsid w:val="00C46202"/>
    <w:rsid w:val="00C47590"/>
    <w:rsid w:val="00C47B55"/>
    <w:rsid w:val="00C47F1D"/>
    <w:rsid w:val="00C50409"/>
    <w:rsid w:val="00C50556"/>
    <w:rsid w:val="00C5207A"/>
    <w:rsid w:val="00C521E2"/>
    <w:rsid w:val="00C52C7A"/>
    <w:rsid w:val="00C53B84"/>
    <w:rsid w:val="00C53EED"/>
    <w:rsid w:val="00C54807"/>
    <w:rsid w:val="00C55E00"/>
    <w:rsid w:val="00C56597"/>
    <w:rsid w:val="00C575CB"/>
    <w:rsid w:val="00C57A26"/>
    <w:rsid w:val="00C57E35"/>
    <w:rsid w:val="00C6048E"/>
    <w:rsid w:val="00C60671"/>
    <w:rsid w:val="00C60948"/>
    <w:rsid w:val="00C60D62"/>
    <w:rsid w:val="00C60E04"/>
    <w:rsid w:val="00C61B7E"/>
    <w:rsid w:val="00C61CD2"/>
    <w:rsid w:val="00C6271F"/>
    <w:rsid w:val="00C6341F"/>
    <w:rsid w:val="00C63BCB"/>
    <w:rsid w:val="00C641E4"/>
    <w:rsid w:val="00C649A5"/>
    <w:rsid w:val="00C64B0F"/>
    <w:rsid w:val="00C65523"/>
    <w:rsid w:val="00C66194"/>
    <w:rsid w:val="00C66F0D"/>
    <w:rsid w:val="00C67186"/>
    <w:rsid w:val="00C67EAC"/>
    <w:rsid w:val="00C7082E"/>
    <w:rsid w:val="00C71186"/>
    <w:rsid w:val="00C711D3"/>
    <w:rsid w:val="00C717C5"/>
    <w:rsid w:val="00C718C1"/>
    <w:rsid w:val="00C719E0"/>
    <w:rsid w:val="00C71CDA"/>
    <w:rsid w:val="00C729CE"/>
    <w:rsid w:val="00C729F1"/>
    <w:rsid w:val="00C73127"/>
    <w:rsid w:val="00C735A9"/>
    <w:rsid w:val="00C73BF2"/>
    <w:rsid w:val="00C73CF0"/>
    <w:rsid w:val="00C7475B"/>
    <w:rsid w:val="00C74C74"/>
    <w:rsid w:val="00C755A0"/>
    <w:rsid w:val="00C75E97"/>
    <w:rsid w:val="00C77552"/>
    <w:rsid w:val="00C777D6"/>
    <w:rsid w:val="00C8045F"/>
    <w:rsid w:val="00C805C7"/>
    <w:rsid w:val="00C809D3"/>
    <w:rsid w:val="00C811C4"/>
    <w:rsid w:val="00C812BA"/>
    <w:rsid w:val="00C815F3"/>
    <w:rsid w:val="00C81B57"/>
    <w:rsid w:val="00C82063"/>
    <w:rsid w:val="00C82656"/>
    <w:rsid w:val="00C82C85"/>
    <w:rsid w:val="00C836F1"/>
    <w:rsid w:val="00C84533"/>
    <w:rsid w:val="00C84B44"/>
    <w:rsid w:val="00C85466"/>
    <w:rsid w:val="00C85AB8"/>
    <w:rsid w:val="00C86572"/>
    <w:rsid w:val="00C86B65"/>
    <w:rsid w:val="00C9012B"/>
    <w:rsid w:val="00C904E6"/>
    <w:rsid w:val="00C90CC8"/>
    <w:rsid w:val="00C910AB"/>
    <w:rsid w:val="00C91160"/>
    <w:rsid w:val="00C92B10"/>
    <w:rsid w:val="00C94849"/>
    <w:rsid w:val="00C95716"/>
    <w:rsid w:val="00C95745"/>
    <w:rsid w:val="00C95C3C"/>
    <w:rsid w:val="00C96260"/>
    <w:rsid w:val="00C96F61"/>
    <w:rsid w:val="00C972F0"/>
    <w:rsid w:val="00C977D7"/>
    <w:rsid w:val="00C97A21"/>
    <w:rsid w:val="00C97D3D"/>
    <w:rsid w:val="00C97DFC"/>
    <w:rsid w:val="00CA017B"/>
    <w:rsid w:val="00CA040E"/>
    <w:rsid w:val="00CA105E"/>
    <w:rsid w:val="00CA151F"/>
    <w:rsid w:val="00CA18CC"/>
    <w:rsid w:val="00CA22FB"/>
    <w:rsid w:val="00CA2975"/>
    <w:rsid w:val="00CA42EF"/>
    <w:rsid w:val="00CA44DE"/>
    <w:rsid w:val="00CA4981"/>
    <w:rsid w:val="00CA4F85"/>
    <w:rsid w:val="00CA5398"/>
    <w:rsid w:val="00CA5804"/>
    <w:rsid w:val="00CA598F"/>
    <w:rsid w:val="00CA6D64"/>
    <w:rsid w:val="00CA74EC"/>
    <w:rsid w:val="00CA7968"/>
    <w:rsid w:val="00CB04A0"/>
    <w:rsid w:val="00CB0BD9"/>
    <w:rsid w:val="00CB0D39"/>
    <w:rsid w:val="00CB0F03"/>
    <w:rsid w:val="00CB105C"/>
    <w:rsid w:val="00CB20F3"/>
    <w:rsid w:val="00CB27A4"/>
    <w:rsid w:val="00CB2825"/>
    <w:rsid w:val="00CB2CA1"/>
    <w:rsid w:val="00CB30A5"/>
    <w:rsid w:val="00CB3147"/>
    <w:rsid w:val="00CB39AF"/>
    <w:rsid w:val="00CB3BE6"/>
    <w:rsid w:val="00CB3D83"/>
    <w:rsid w:val="00CB471F"/>
    <w:rsid w:val="00CB47E8"/>
    <w:rsid w:val="00CB58C7"/>
    <w:rsid w:val="00CB5954"/>
    <w:rsid w:val="00CB6DA0"/>
    <w:rsid w:val="00CB741D"/>
    <w:rsid w:val="00CB7A50"/>
    <w:rsid w:val="00CC1571"/>
    <w:rsid w:val="00CC19B7"/>
    <w:rsid w:val="00CC1A53"/>
    <w:rsid w:val="00CC1B5A"/>
    <w:rsid w:val="00CC2324"/>
    <w:rsid w:val="00CC2BD3"/>
    <w:rsid w:val="00CC2F51"/>
    <w:rsid w:val="00CC300A"/>
    <w:rsid w:val="00CC33FA"/>
    <w:rsid w:val="00CC38E1"/>
    <w:rsid w:val="00CC3ACF"/>
    <w:rsid w:val="00CC3F8A"/>
    <w:rsid w:val="00CC494F"/>
    <w:rsid w:val="00CC4F39"/>
    <w:rsid w:val="00CC5082"/>
    <w:rsid w:val="00CC5796"/>
    <w:rsid w:val="00CC63BF"/>
    <w:rsid w:val="00CC6925"/>
    <w:rsid w:val="00CC6A91"/>
    <w:rsid w:val="00CC6AA5"/>
    <w:rsid w:val="00CC769E"/>
    <w:rsid w:val="00CD0ACB"/>
    <w:rsid w:val="00CD151B"/>
    <w:rsid w:val="00CD16C0"/>
    <w:rsid w:val="00CD247E"/>
    <w:rsid w:val="00CD2F40"/>
    <w:rsid w:val="00CD3001"/>
    <w:rsid w:val="00CD3733"/>
    <w:rsid w:val="00CD4522"/>
    <w:rsid w:val="00CD4850"/>
    <w:rsid w:val="00CD5776"/>
    <w:rsid w:val="00CD753F"/>
    <w:rsid w:val="00CD79F9"/>
    <w:rsid w:val="00CE03F8"/>
    <w:rsid w:val="00CE06B2"/>
    <w:rsid w:val="00CE0A50"/>
    <w:rsid w:val="00CE18D5"/>
    <w:rsid w:val="00CE1C20"/>
    <w:rsid w:val="00CE1C57"/>
    <w:rsid w:val="00CE283B"/>
    <w:rsid w:val="00CE2DCB"/>
    <w:rsid w:val="00CE3084"/>
    <w:rsid w:val="00CE3362"/>
    <w:rsid w:val="00CE44EA"/>
    <w:rsid w:val="00CE5D6B"/>
    <w:rsid w:val="00CE6530"/>
    <w:rsid w:val="00CE6A95"/>
    <w:rsid w:val="00CE7228"/>
    <w:rsid w:val="00CE762B"/>
    <w:rsid w:val="00CE79D9"/>
    <w:rsid w:val="00CF06C8"/>
    <w:rsid w:val="00CF1117"/>
    <w:rsid w:val="00CF14A5"/>
    <w:rsid w:val="00CF1EFA"/>
    <w:rsid w:val="00CF2263"/>
    <w:rsid w:val="00CF23B8"/>
    <w:rsid w:val="00CF272B"/>
    <w:rsid w:val="00CF31C0"/>
    <w:rsid w:val="00CF3402"/>
    <w:rsid w:val="00CF376E"/>
    <w:rsid w:val="00CF3C0A"/>
    <w:rsid w:val="00CF3CEB"/>
    <w:rsid w:val="00CF4F55"/>
    <w:rsid w:val="00CF4F96"/>
    <w:rsid w:val="00CF62ED"/>
    <w:rsid w:val="00CF6551"/>
    <w:rsid w:val="00CF7082"/>
    <w:rsid w:val="00CF7112"/>
    <w:rsid w:val="00CF73EE"/>
    <w:rsid w:val="00CF7BE7"/>
    <w:rsid w:val="00CF7CCF"/>
    <w:rsid w:val="00D00E4C"/>
    <w:rsid w:val="00D01495"/>
    <w:rsid w:val="00D017C3"/>
    <w:rsid w:val="00D0198A"/>
    <w:rsid w:val="00D02D57"/>
    <w:rsid w:val="00D04B92"/>
    <w:rsid w:val="00D05003"/>
    <w:rsid w:val="00D050F5"/>
    <w:rsid w:val="00D053A2"/>
    <w:rsid w:val="00D05BAF"/>
    <w:rsid w:val="00D0627F"/>
    <w:rsid w:val="00D064C1"/>
    <w:rsid w:val="00D0705E"/>
    <w:rsid w:val="00D07991"/>
    <w:rsid w:val="00D10125"/>
    <w:rsid w:val="00D1086E"/>
    <w:rsid w:val="00D10FC4"/>
    <w:rsid w:val="00D1115E"/>
    <w:rsid w:val="00D12E88"/>
    <w:rsid w:val="00D13048"/>
    <w:rsid w:val="00D13414"/>
    <w:rsid w:val="00D13677"/>
    <w:rsid w:val="00D144E8"/>
    <w:rsid w:val="00D14502"/>
    <w:rsid w:val="00D15E91"/>
    <w:rsid w:val="00D167F8"/>
    <w:rsid w:val="00D16D8A"/>
    <w:rsid w:val="00D16E73"/>
    <w:rsid w:val="00D17372"/>
    <w:rsid w:val="00D17522"/>
    <w:rsid w:val="00D178CA"/>
    <w:rsid w:val="00D204AB"/>
    <w:rsid w:val="00D208B7"/>
    <w:rsid w:val="00D21799"/>
    <w:rsid w:val="00D21C6B"/>
    <w:rsid w:val="00D23812"/>
    <w:rsid w:val="00D23969"/>
    <w:rsid w:val="00D2490B"/>
    <w:rsid w:val="00D25732"/>
    <w:rsid w:val="00D259C0"/>
    <w:rsid w:val="00D261BA"/>
    <w:rsid w:val="00D26CE9"/>
    <w:rsid w:val="00D274F6"/>
    <w:rsid w:val="00D276BA"/>
    <w:rsid w:val="00D3012D"/>
    <w:rsid w:val="00D30251"/>
    <w:rsid w:val="00D30DCB"/>
    <w:rsid w:val="00D314A6"/>
    <w:rsid w:val="00D31627"/>
    <w:rsid w:val="00D31657"/>
    <w:rsid w:val="00D326EA"/>
    <w:rsid w:val="00D3478D"/>
    <w:rsid w:val="00D34C29"/>
    <w:rsid w:val="00D34D8B"/>
    <w:rsid w:val="00D35163"/>
    <w:rsid w:val="00D35380"/>
    <w:rsid w:val="00D35A57"/>
    <w:rsid w:val="00D37407"/>
    <w:rsid w:val="00D3768F"/>
    <w:rsid w:val="00D37AB6"/>
    <w:rsid w:val="00D37DA1"/>
    <w:rsid w:val="00D37DDA"/>
    <w:rsid w:val="00D406F1"/>
    <w:rsid w:val="00D41BDD"/>
    <w:rsid w:val="00D41E10"/>
    <w:rsid w:val="00D42726"/>
    <w:rsid w:val="00D42C7A"/>
    <w:rsid w:val="00D42D83"/>
    <w:rsid w:val="00D4305C"/>
    <w:rsid w:val="00D434C3"/>
    <w:rsid w:val="00D448FE"/>
    <w:rsid w:val="00D44ACF"/>
    <w:rsid w:val="00D45307"/>
    <w:rsid w:val="00D453A5"/>
    <w:rsid w:val="00D45529"/>
    <w:rsid w:val="00D45559"/>
    <w:rsid w:val="00D45CCD"/>
    <w:rsid w:val="00D46007"/>
    <w:rsid w:val="00D46E61"/>
    <w:rsid w:val="00D4736F"/>
    <w:rsid w:val="00D50B1D"/>
    <w:rsid w:val="00D51A0A"/>
    <w:rsid w:val="00D52016"/>
    <w:rsid w:val="00D5210D"/>
    <w:rsid w:val="00D52398"/>
    <w:rsid w:val="00D52764"/>
    <w:rsid w:val="00D53720"/>
    <w:rsid w:val="00D53BC5"/>
    <w:rsid w:val="00D5402C"/>
    <w:rsid w:val="00D54170"/>
    <w:rsid w:val="00D543CC"/>
    <w:rsid w:val="00D547E7"/>
    <w:rsid w:val="00D55290"/>
    <w:rsid w:val="00D5621C"/>
    <w:rsid w:val="00D56348"/>
    <w:rsid w:val="00D56942"/>
    <w:rsid w:val="00D56FF8"/>
    <w:rsid w:val="00D5764B"/>
    <w:rsid w:val="00D6000E"/>
    <w:rsid w:val="00D6026E"/>
    <w:rsid w:val="00D60ADD"/>
    <w:rsid w:val="00D60E88"/>
    <w:rsid w:val="00D6216B"/>
    <w:rsid w:val="00D623A5"/>
    <w:rsid w:val="00D6243C"/>
    <w:rsid w:val="00D625CD"/>
    <w:rsid w:val="00D6386F"/>
    <w:rsid w:val="00D638CF"/>
    <w:rsid w:val="00D640F9"/>
    <w:rsid w:val="00D64C07"/>
    <w:rsid w:val="00D64E71"/>
    <w:rsid w:val="00D65255"/>
    <w:rsid w:val="00D6546A"/>
    <w:rsid w:val="00D65966"/>
    <w:rsid w:val="00D660EB"/>
    <w:rsid w:val="00D67043"/>
    <w:rsid w:val="00D67232"/>
    <w:rsid w:val="00D67AF1"/>
    <w:rsid w:val="00D67B45"/>
    <w:rsid w:val="00D70114"/>
    <w:rsid w:val="00D71B40"/>
    <w:rsid w:val="00D71E70"/>
    <w:rsid w:val="00D72B70"/>
    <w:rsid w:val="00D7370E"/>
    <w:rsid w:val="00D737D2"/>
    <w:rsid w:val="00D73977"/>
    <w:rsid w:val="00D73EF2"/>
    <w:rsid w:val="00D74027"/>
    <w:rsid w:val="00D740EE"/>
    <w:rsid w:val="00D74255"/>
    <w:rsid w:val="00D74404"/>
    <w:rsid w:val="00D749CB"/>
    <w:rsid w:val="00D74BEE"/>
    <w:rsid w:val="00D7517A"/>
    <w:rsid w:val="00D754CA"/>
    <w:rsid w:val="00D75E2E"/>
    <w:rsid w:val="00D76A4E"/>
    <w:rsid w:val="00D77C19"/>
    <w:rsid w:val="00D77FF7"/>
    <w:rsid w:val="00D81B84"/>
    <w:rsid w:val="00D829AA"/>
    <w:rsid w:val="00D82A1B"/>
    <w:rsid w:val="00D82CA2"/>
    <w:rsid w:val="00D82D82"/>
    <w:rsid w:val="00D84AFA"/>
    <w:rsid w:val="00D85345"/>
    <w:rsid w:val="00D85740"/>
    <w:rsid w:val="00D85C00"/>
    <w:rsid w:val="00D864B7"/>
    <w:rsid w:val="00D906BD"/>
    <w:rsid w:val="00D90787"/>
    <w:rsid w:val="00D91326"/>
    <w:rsid w:val="00D93744"/>
    <w:rsid w:val="00D93AAE"/>
    <w:rsid w:val="00D951E9"/>
    <w:rsid w:val="00D95424"/>
    <w:rsid w:val="00D95B59"/>
    <w:rsid w:val="00D95D84"/>
    <w:rsid w:val="00D9604D"/>
    <w:rsid w:val="00D96642"/>
    <w:rsid w:val="00D966EB"/>
    <w:rsid w:val="00D96810"/>
    <w:rsid w:val="00DA0235"/>
    <w:rsid w:val="00DA17D2"/>
    <w:rsid w:val="00DA1A3D"/>
    <w:rsid w:val="00DA522F"/>
    <w:rsid w:val="00DA5617"/>
    <w:rsid w:val="00DA612C"/>
    <w:rsid w:val="00DA631A"/>
    <w:rsid w:val="00DA678F"/>
    <w:rsid w:val="00DA692A"/>
    <w:rsid w:val="00DA69F4"/>
    <w:rsid w:val="00DA6A6E"/>
    <w:rsid w:val="00DA6E92"/>
    <w:rsid w:val="00DA77D5"/>
    <w:rsid w:val="00DA7C69"/>
    <w:rsid w:val="00DB020E"/>
    <w:rsid w:val="00DB0EDA"/>
    <w:rsid w:val="00DB28D4"/>
    <w:rsid w:val="00DB3E98"/>
    <w:rsid w:val="00DB4AAE"/>
    <w:rsid w:val="00DB4CFC"/>
    <w:rsid w:val="00DB4D94"/>
    <w:rsid w:val="00DB5194"/>
    <w:rsid w:val="00DB52B2"/>
    <w:rsid w:val="00DB6456"/>
    <w:rsid w:val="00DB6919"/>
    <w:rsid w:val="00DB69CD"/>
    <w:rsid w:val="00DB6B6B"/>
    <w:rsid w:val="00DB6E37"/>
    <w:rsid w:val="00DB7F62"/>
    <w:rsid w:val="00DC0B38"/>
    <w:rsid w:val="00DC0FA4"/>
    <w:rsid w:val="00DC12C5"/>
    <w:rsid w:val="00DC12E5"/>
    <w:rsid w:val="00DC1330"/>
    <w:rsid w:val="00DC1C2C"/>
    <w:rsid w:val="00DC1D06"/>
    <w:rsid w:val="00DC203F"/>
    <w:rsid w:val="00DC2792"/>
    <w:rsid w:val="00DC294C"/>
    <w:rsid w:val="00DC2E52"/>
    <w:rsid w:val="00DC38F1"/>
    <w:rsid w:val="00DC3D58"/>
    <w:rsid w:val="00DC3DAA"/>
    <w:rsid w:val="00DC433E"/>
    <w:rsid w:val="00DC4421"/>
    <w:rsid w:val="00DC4CC6"/>
    <w:rsid w:val="00DC4EE7"/>
    <w:rsid w:val="00DC5337"/>
    <w:rsid w:val="00DC64A7"/>
    <w:rsid w:val="00DC79EF"/>
    <w:rsid w:val="00DD0195"/>
    <w:rsid w:val="00DD027C"/>
    <w:rsid w:val="00DD121E"/>
    <w:rsid w:val="00DD1304"/>
    <w:rsid w:val="00DD32AD"/>
    <w:rsid w:val="00DD34B2"/>
    <w:rsid w:val="00DD3649"/>
    <w:rsid w:val="00DD3846"/>
    <w:rsid w:val="00DD39F9"/>
    <w:rsid w:val="00DD3FDB"/>
    <w:rsid w:val="00DD3FFB"/>
    <w:rsid w:val="00DD49EE"/>
    <w:rsid w:val="00DD4CE6"/>
    <w:rsid w:val="00DD5348"/>
    <w:rsid w:val="00DD5906"/>
    <w:rsid w:val="00DD5C53"/>
    <w:rsid w:val="00DD607D"/>
    <w:rsid w:val="00DD7605"/>
    <w:rsid w:val="00DD7CB5"/>
    <w:rsid w:val="00DD7EB7"/>
    <w:rsid w:val="00DD7ED4"/>
    <w:rsid w:val="00DE0797"/>
    <w:rsid w:val="00DE1DDC"/>
    <w:rsid w:val="00DE1DF1"/>
    <w:rsid w:val="00DE2FA5"/>
    <w:rsid w:val="00DE33D1"/>
    <w:rsid w:val="00DE355B"/>
    <w:rsid w:val="00DE3813"/>
    <w:rsid w:val="00DE38A8"/>
    <w:rsid w:val="00DE476A"/>
    <w:rsid w:val="00DE5590"/>
    <w:rsid w:val="00DE5A0E"/>
    <w:rsid w:val="00DE5D05"/>
    <w:rsid w:val="00DE6051"/>
    <w:rsid w:val="00DE6404"/>
    <w:rsid w:val="00DE6C93"/>
    <w:rsid w:val="00DE6FC8"/>
    <w:rsid w:val="00DE7772"/>
    <w:rsid w:val="00DF1DC1"/>
    <w:rsid w:val="00DF22B7"/>
    <w:rsid w:val="00DF3946"/>
    <w:rsid w:val="00DF5C0A"/>
    <w:rsid w:val="00DF5C7E"/>
    <w:rsid w:val="00DF6413"/>
    <w:rsid w:val="00DF6955"/>
    <w:rsid w:val="00DF6F02"/>
    <w:rsid w:val="00DF765B"/>
    <w:rsid w:val="00DF7BFD"/>
    <w:rsid w:val="00E0061A"/>
    <w:rsid w:val="00E021B5"/>
    <w:rsid w:val="00E0277F"/>
    <w:rsid w:val="00E04F37"/>
    <w:rsid w:val="00E0605C"/>
    <w:rsid w:val="00E06951"/>
    <w:rsid w:val="00E06E92"/>
    <w:rsid w:val="00E07186"/>
    <w:rsid w:val="00E07609"/>
    <w:rsid w:val="00E07D94"/>
    <w:rsid w:val="00E07E83"/>
    <w:rsid w:val="00E100DA"/>
    <w:rsid w:val="00E10FAD"/>
    <w:rsid w:val="00E111C8"/>
    <w:rsid w:val="00E126D0"/>
    <w:rsid w:val="00E1471F"/>
    <w:rsid w:val="00E14A33"/>
    <w:rsid w:val="00E16BBD"/>
    <w:rsid w:val="00E20F81"/>
    <w:rsid w:val="00E21FE0"/>
    <w:rsid w:val="00E222A3"/>
    <w:rsid w:val="00E23149"/>
    <w:rsid w:val="00E23615"/>
    <w:rsid w:val="00E24244"/>
    <w:rsid w:val="00E24301"/>
    <w:rsid w:val="00E260AF"/>
    <w:rsid w:val="00E2652E"/>
    <w:rsid w:val="00E26823"/>
    <w:rsid w:val="00E26B98"/>
    <w:rsid w:val="00E26EE6"/>
    <w:rsid w:val="00E27090"/>
    <w:rsid w:val="00E27F73"/>
    <w:rsid w:val="00E30746"/>
    <w:rsid w:val="00E30FE8"/>
    <w:rsid w:val="00E32FEB"/>
    <w:rsid w:val="00E332E2"/>
    <w:rsid w:val="00E3354B"/>
    <w:rsid w:val="00E33AF4"/>
    <w:rsid w:val="00E33BAB"/>
    <w:rsid w:val="00E33F75"/>
    <w:rsid w:val="00E3439F"/>
    <w:rsid w:val="00E3494A"/>
    <w:rsid w:val="00E35931"/>
    <w:rsid w:val="00E359CA"/>
    <w:rsid w:val="00E35FF5"/>
    <w:rsid w:val="00E365CE"/>
    <w:rsid w:val="00E36D03"/>
    <w:rsid w:val="00E37C96"/>
    <w:rsid w:val="00E37E1C"/>
    <w:rsid w:val="00E40862"/>
    <w:rsid w:val="00E40BCB"/>
    <w:rsid w:val="00E40FFC"/>
    <w:rsid w:val="00E412B1"/>
    <w:rsid w:val="00E41751"/>
    <w:rsid w:val="00E41839"/>
    <w:rsid w:val="00E41A8A"/>
    <w:rsid w:val="00E420E4"/>
    <w:rsid w:val="00E4284B"/>
    <w:rsid w:val="00E439D4"/>
    <w:rsid w:val="00E43E6D"/>
    <w:rsid w:val="00E44436"/>
    <w:rsid w:val="00E44793"/>
    <w:rsid w:val="00E4576C"/>
    <w:rsid w:val="00E459F7"/>
    <w:rsid w:val="00E45CCA"/>
    <w:rsid w:val="00E4665E"/>
    <w:rsid w:val="00E46B5B"/>
    <w:rsid w:val="00E46E2F"/>
    <w:rsid w:val="00E4712F"/>
    <w:rsid w:val="00E4735D"/>
    <w:rsid w:val="00E47618"/>
    <w:rsid w:val="00E47CEA"/>
    <w:rsid w:val="00E50078"/>
    <w:rsid w:val="00E50D2D"/>
    <w:rsid w:val="00E50F17"/>
    <w:rsid w:val="00E5153D"/>
    <w:rsid w:val="00E5163C"/>
    <w:rsid w:val="00E5164C"/>
    <w:rsid w:val="00E51E86"/>
    <w:rsid w:val="00E520CE"/>
    <w:rsid w:val="00E52311"/>
    <w:rsid w:val="00E52C36"/>
    <w:rsid w:val="00E53800"/>
    <w:rsid w:val="00E54114"/>
    <w:rsid w:val="00E55DCE"/>
    <w:rsid w:val="00E56A6C"/>
    <w:rsid w:val="00E56D1B"/>
    <w:rsid w:val="00E56DFB"/>
    <w:rsid w:val="00E5708D"/>
    <w:rsid w:val="00E57EA1"/>
    <w:rsid w:val="00E61073"/>
    <w:rsid w:val="00E61846"/>
    <w:rsid w:val="00E618BF"/>
    <w:rsid w:val="00E61C75"/>
    <w:rsid w:val="00E61F47"/>
    <w:rsid w:val="00E631B2"/>
    <w:rsid w:val="00E6397A"/>
    <w:rsid w:val="00E63ED9"/>
    <w:rsid w:val="00E63F34"/>
    <w:rsid w:val="00E649C0"/>
    <w:rsid w:val="00E65060"/>
    <w:rsid w:val="00E65D75"/>
    <w:rsid w:val="00E66368"/>
    <w:rsid w:val="00E67398"/>
    <w:rsid w:val="00E67D6C"/>
    <w:rsid w:val="00E70001"/>
    <w:rsid w:val="00E701A5"/>
    <w:rsid w:val="00E707DB"/>
    <w:rsid w:val="00E70EA5"/>
    <w:rsid w:val="00E711C2"/>
    <w:rsid w:val="00E713BC"/>
    <w:rsid w:val="00E71AAC"/>
    <w:rsid w:val="00E71ECA"/>
    <w:rsid w:val="00E735C3"/>
    <w:rsid w:val="00E748D6"/>
    <w:rsid w:val="00E74E5C"/>
    <w:rsid w:val="00E751C3"/>
    <w:rsid w:val="00E75280"/>
    <w:rsid w:val="00E75466"/>
    <w:rsid w:val="00E75491"/>
    <w:rsid w:val="00E7577F"/>
    <w:rsid w:val="00E75C73"/>
    <w:rsid w:val="00E76547"/>
    <w:rsid w:val="00E7758E"/>
    <w:rsid w:val="00E779BF"/>
    <w:rsid w:val="00E77AAB"/>
    <w:rsid w:val="00E803B6"/>
    <w:rsid w:val="00E80541"/>
    <w:rsid w:val="00E80E28"/>
    <w:rsid w:val="00E81597"/>
    <w:rsid w:val="00E8164B"/>
    <w:rsid w:val="00E81D72"/>
    <w:rsid w:val="00E82B70"/>
    <w:rsid w:val="00E833C9"/>
    <w:rsid w:val="00E836B6"/>
    <w:rsid w:val="00E83BE1"/>
    <w:rsid w:val="00E8424E"/>
    <w:rsid w:val="00E845B9"/>
    <w:rsid w:val="00E848E6"/>
    <w:rsid w:val="00E859DF"/>
    <w:rsid w:val="00E86229"/>
    <w:rsid w:val="00E868A1"/>
    <w:rsid w:val="00E86DE5"/>
    <w:rsid w:val="00E87149"/>
    <w:rsid w:val="00E87C66"/>
    <w:rsid w:val="00E908D2"/>
    <w:rsid w:val="00E90D84"/>
    <w:rsid w:val="00E9139F"/>
    <w:rsid w:val="00E91742"/>
    <w:rsid w:val="00E939AE"/>
    <w:rsid w:val="00E93BBB"/>
    <w:rsid w:val="00E93C9E"/>
    <w:rsid w:val="00E94BF9"/>
    <w:rsid w:val="00E94D6F"/>
    <w:rsid w:val="00E94E7A"/>
    <w:rsid w:val="00E95070"/>
    <w:rsid w:val="00E95BA0"/>
    <w:rsid w:val="00E95CE6"/>
    <w:rsid w:val="00E965AD"/>
    <w:rsid w:val="00E96678"/>
    <w:rsid w:val="00E971FB"/>
    <w:rsid w:val="00E9737B"/>
    <w:rsid w:val="00E976B1"/>
    <w:rsid w:val="00EA054D"/>
    <w:rsid w:val="00EA09EE"/>
    <w:rsid w:val="00EA0F27"/>
    <w:rsid w:val="00EA0F4C"/>
    <w:rsid w:val="00EA1302"/>
    <w:rsid w:val="00EA224B"/>
    <w:rsid w:val="00EA2282"/>
    <w:rsid w:val="00EA22CE"/>
    <w:rsid w:val="00EA3721"/>
    <w:rsid w:val="00EA3764"/>
    <w:rsid w:val="00EA3A6D"/>
    <w:rsid w:val="00EA5956"/>
    <w:rsid w:val="00EA5AEE"/>
    <w:rsid w:val="00EA5EA1"/>
    <w:rsid w:val="00EA620E"/>
    <w:rsid w:val="00EA6250"/>
    <w:rsid w:val="00EA6364"/>
    <w:rsid w:val="00EA6578"/>
    <w:rsid w:val="00EA6974"/>
    <w:rsid w:val="00EA7886"/>
    <w:rsid w:val="00EA7EBC"/>
    <w:rsid w:val="00EA7F0B"/>
    <w:rsid w:val="00EB019F"/>
    <w:rsid w:val="00EB0C53"/>
    <w:rsid w:val="00EB0E16"/>
    <w:rsid w:val="00EB10E4"/>
    <w:rsid w:val="00EB1325"/>
    <w:rsid w:val="00EB15E8"/>
    <w:rsid w:val="00EB1C9E"/>
    <w:rsid w:val="00EB2365"/>
    <w:rsid w:val="00EB2F6B"/>
    <w:rsid w:val="00EB3743"/>
    <w:rsid w:val="00EB3E90"/>
    <w:rsid w:val="00EB464E"/>
    <w:rsid w:val="00EB49C7"/>
    <w:rsid w:val="00EB53E3"/>
    <w:rsid w:val="00EB582A"/>
    <w:rsid w:val="00EB6113"/>
    <w:rsid w:val="00EB6420"/>
    <w:rsid w:val="00EB6D5A"/>
    <w:rsid w:val="00EC0638"/>
    <w:rsid w:val="00EC0746"/>
    <w:rsid w:val="00EC07CB"/>
    <w:rsid w:val="00EC119B"/>
    <w:rsid w:val="00EC2DD7"/>
    <w:rsid w:val="00EC367A"/>
    <w:rsid w:val="00EC401D"/>
    <w:rsid w:val="00EC4846"/>
    <w:rsid w:val="00EC509B"/>
    <w:rsid w:val="00EC5102"/>
    <w:rsid w:val="00EC5E8F"/>
    <w:rsid w:val="00EC6037"/>
    <w:rsid w:val="00EC6DB3"/>
    <w:rsid w:val="00EC6FB0"/>
    <w:rsid w:val="00EC71FA"/>
    <w:rsid w:val="00EC727B"/>
    <w:rsid w:val="00EC7734"/>
    <w:rsid w:val="00EC7A16"/>
    <w:rsid w:val="00EC7A8F"/>
    <w:rsid w:val="00ED0320"/>
    <w:rsid w:val="00ED0608"/>
    <w:rsid w:val="00ED09E8"/>
    <w:rsid w:val="00ED0EEF"/>
    <w:rsid w:val="00ED1EE1"/>
    <w:rsid w:val="00ED2522"/>
    <w:rsid w:val="00ED3127"/>
    <w:rsid w:val="00ED314C"/>
    <w:rsid w:val="00ED3767"/>
    <w:rsid w:val="00ED4131"/>
    <w:rsid w:val="00ED565B"/>
    <w:rsid w:val="00ED5E15"/>
    <w:rsid w:val="00ED60F3"/>
    <w:rsid w:val="00ED6C12"/>
    <w:rsid w:val="00ED6D3B"/>
    <w:rsid w:val="00ED7FE5"/>
    <w:rsid w:val="00EE0118"/>
    <w:rsid w:val="00EE01E3"/>
    <w:rsid w:val="00EE03C6"/>
    <w:rsid w:val="00EE0E6B"/>
    <w:rsid w:val="00EE1080"/>
    <w:rsid w:val="00EE1C9B"/>
    <w:rsid w:val="00EE2AF8"/>
    <w:rsid w:val="00EE2C6E"/>
    <w:rsid w:val="00EE3DC7"/>
    <w:rsid w:val="00EE3F48"/>
    <w:rsid w:val="00EE442E"/>
    <w:rsid w:val="00EE48E7"/>
    <w:rsid w:val="00EE4AF5"/>
    <w:rsid w:val="00EE4B0E"/>
    <w:rsid w:val="00EE6265"/>
    <w:rsid w:val="00EE77F6"/>
    <w:rsid w:val="00EF0279"/>
    <w:rsid w:val="00EF0826"/>
    <w:rsid w:val="00EF0B37"/>
    <w:rsid w:val="00EF116A"/>
    <w:rsid w:val="00EF1491"/>
    <w:rsid w:val="00EF15E0"/>
    <w:rsid w:val="00EF18B3"/>
    <w:rsid w:val="00EF1C23"/>
    <w:rsid w:val="00EF29C9"/>
    <w:rsid w:val="00EF2CFF"/>
    <w:rsid w:val="00EF2D17"/>
    <w:rsid w:val="00EF2E9A"/>
    <w:rsid w:val="00EF455F"/>
    <w:rsid w:val="00EF4743"/>
    <w:rsid w:val="00EF5094"/>
    <w:rsid w:val="00EF5270"/>
    <w:rsid w:val="00EF5B5F"/>
    <w:rsid w:val="00EF6ADC"/>
    <w:rsid w:val="00EF74FA"/>
    <w:rsid w:val="00EF772C"/>
    <w:rsid w:val="00F0004E"/>
    <w:rsid w:val="00F000AD"/>
    <w:rsid w:val="00F00202"/>
    <w:rsid w:val="00F0169F"/>
    <w:rsid w:val="00F02D1E"/>
    <w:rsid w:val="00F03F65"/>
    <w:rsid w:val="00F04098"/>
    <w:rsid w:val="00F04F47"/>
    <w:rsid w:val="00F0500B"/>
    <w:rsid w:val="00F052D7"/>
    <w:rsid w:val="00F053BD"/>
    <w:rsid w:val="00F05443"/>
    <w:rsid w:val="00F058A4"/>
    <w:rsid w:val="00F0599E"/>
    <w:rsid w:val="00F074B3"/>
    <w:rsid w:val="00F07C34"/>
    <w:rsid w:val="00F1031D"/>
    <w:rsid w:val="00F10A8E"/>
    <w:rsid w:val="00F115AD"/>
    <w:rsid w:val="00F12697"/>
    <w:rsid w:val="00F12C90"/>
    <w:rsid w:val="00F134BA"/>
    <w:rsid w:val="00F138BF"/>
    <w:rsid w:val="00F13A2F"/>
    <w:rsid w:val="00F13B15"/>
    <w:rsid w:val="00F14357"/>
    <w:rsid w:val="00F144E7"/>
    <w:rsid w:val="00F1464C"/>
    <w:rsid w:val="00F14D82"/>
    <w:rsid w:val="00F15627"/>
    <w:rsid w:val="00F15F33"/>
    <w:rsid w:val="00F1742D"/>
    <w:rsid w:val="00F20584"/>
    <w:rsid w:val="00F205D3"/>
    <w:rsid w:val="00F21ACE"/>
    <w:rsid w:val="00F230B3"/>
    <w:rsid w:val="00F23482"/>
    <w:rsid w:val="00F23838"/>
    <w:rsid w:val="00F238B8"/>
    <w:rsid w:val="00F24170"/>
    <w:rsid w:val="00F2421D"/>
    <w:rsid w:val="00F24343"/>
    <w:rsid w:val="00F24808"/>
    <w:rsid w:val="00F24E25"/>
    <w:rsid w:val="00F25939"/>
    <w:rsid w:val="00F26B10"/>
    <w:rsid w:val="00F26EC1"/>
    <w:rsid w:val="00F2729F"/>
    <w:rsid w:val="00F2758B"/>
    <w:rsid w:val="00F27673"/>
    <w:rsid w:val="00F27A7D"/>
    <w:rsid w:val="00F27CD0"/>
    <w:rsid w:val="00F27E82"/>
    <w:rsid w:val="00F3056D"/>
    <w:rsid w:val="00F30ED0"/>
    <w:rsid w:val="00F32096"/>
    <w:rsid w:val="00F32359"/>
    <w:rsid w:val="00F326BF"/>
    <w:rsid w:val="00F32F3B"/>
    <w:rsid w:val="00F3310A"/>
    <w:rsid w:val="00F33247"/>
    <w:rsid w:val="00F33489"/>
    <w:rsid w:val="00F3358C"/>
    <w:rsid w:val="00F3363D"/>
    <w:rsid w:val="00F3392E"/>
    <w:rsid w:val="00F33A8C"/>
    <w:rsid w:val="00F33E5D"/>
    <w:rsid w:val="00F34002"/>
    <w:rsid w:val="00F34087"/>
    <w:rsid w:val="00F3457A"/>
    <w:rsid w:val="00F3462B"/>
    <w:rsid w:val="00F34F62"/>
    <w:rsid w:val="00F36318"/>
    <w:rsid w:val="00F366DA"/>
    <w:rsid w:val="00F36B29"/>
    <w:rsid w:val="00F4021E"/>
    <w:rsid w:val="00F40943"/>
    <w:rsid w:val="00F40A7A"/>
    <w:rsid w:val="00F40BFB"/>
    <w:rsid w:val="00F42145"/>
    <w:rsid w:val="00F4253E"/>
    <w:rsid w:val="00F42632"/>
    <w:rsid w:val="00F426F2"/>
    <w:rsid w:val="00F42FD5"/>
    <w:rsid w:val="00F43242"/>
    <w:rsid w:val="00F43AFA"/>
    <w:rsid w:val="00F44009"/>
    <w:rsid w:val="00F44375"/>
    <w:rsid w:val="00F444B2"/>
    <w:rsid w:val="00F44B76"/>
    <w:rsid w:val="00F453DF"/>
    <w:rsid w:val="00F45C64"/>
    <w:rsid w:val="00F4626A"/>
    <w:rsid w:val="00F466A6"/>
    <w:rsid w:val="00F46CA5"/>
    <w:rsid w:val="00F46CDC"/>
    <w:rsid w:val="00F47099"/>
    <w:rsid w:val="00F4724E"/>
    <w:rsid w:val="00F51BB1"/>
    <w:rsid w:val="00F51FE3"/>
    <w:rsid w:val="00F52146"/>
    <w:rsid w:val="00F5274A"/>
    <w:rsid w:val="00F536BA"/>
    <w:rsid w:val="00F53EC2"/>
    <w:rsid w:val="00F53F39"/>
    <w:rsid w:val="00F54381"/>
    <w:rsid w:val="00F54AB3"/>
    <w:rsid w:val="00F54E75"/>
    <w:rsid w:val="00F54EA5"/>
    <w:rsid w:val="00F551FE"/>
    <w:rsid w:val="00F55E14"/>
    <w:rsid w:val="00F5633A"/>
    <w:rsid w:val="00F56743"/>
    <w:rsid w:val="00F56B87"/>
    <w:rsid w:val="00F56EDB"/>
    <w:rsid w:val="00F57312"/>
    <w:rsid w:val="00F5735A"/>
    <w:rsid w:val="00F602B5"/>
    <w:rsid w:val="00F607C7"/>
    <w:rsid w:val="00F60E82"/>
    <w:rsid w:val="00F610AE"/>
    <w:rsid w:val="00F611F0"/>
    <w:rsid w:val="00F612FD"/>
    <w:rsid w:val="00F61C72"/>
    <w:rsid w:val="00F61E72"/>
    <w:rsid w:val="00F625D7"/>
    <w:rsid w:val="00F62EE1"/>
    <w:rsid w:val="00F62F03"/>
    <w:rsid w:val="00F62F36"/>
    <w:rsid w:val="00F64170"/>
    <w:rsid w:val="00F64B30"/>
    <w:rsid w:val="00F64DDB"/>
    <w:rsid w:val="00F64F46"/>
    <w:rsid w:val="00F650B3"/>
    <w:rsid w:val="00F6542C"/>
    <w:rsid w:val="00F65B81"/>
    <w:rsid w:val="00F65DD1"/>
    <w:rsid w:val="00F6600D"/>
    <w:rsid w:val="00F66299"/>
    <w:rsid w:val="00F6732A"/>
    <w:rsid w:val="00F6736E"/>
    <w:rsid w:val="00F675FA"/>
    <w:rsid w:val="00F67D07"/>
    <w:rsid w:val="00F704B5"/>
    <w:rsid w:val="00F70563"/>
    <w:rsid w:val="00F719AE"/>
    <w:rsid w:val="00F7211F"/>
    <w:rsid w:val="00F7227F"/>
    <w:rsid w:val="00F73360"/>
    <w:rsid w:val="00F738E4"/>
    <w:rsid w:val="00F73FCD"/>
    <w:rsid w:val="00F741D8"/>
    <w:rsid w:val="00F74242"/>
    <w:rsid w:val="00F75014"/>
    <w:rsid w:val="00F751D5"/>
    <w:rsid w:val="00F75395"/>
    <w:rsid w:val="00F75487"/>
    <w:rsid w:val="00F75584"/>
    <w:rsid w:val="00F76F0B"/>
    <w:rsid w:val="00F774C3"/>
    <w:rsid w:val="00F77948"/>
    <w:rsid w:val="00F77A7E"/>
    <w:rsid w:val="00F77CF9"/>
    <w:rsid w:val="00F80DEB"/>
    <w:rsid w:val="00F80F3A"/>
    <w:rsid w:val="00F813E5"/>
    <w:rsid w:val="00F81857"/>
    <w:rsid w:val="00F81E2D"/>
    <w:rsid w:val="00F820B2"/>
    <w:rsid w:val="00F82652"/>
    <w:rsid w:val="00F8316F"/>
    <w:rsid w:val="00F84B15"/>
    <w:rsid w:val="00F84C02"/>
    <w:rsid w:val="00F84C4D"/>
    <w:rsid w:val="00F852BD"/>
    <w:rsid w:val="00F85C81"/>
    <w:rsid w:val="00F869D8"/>
    <w:rsid w:val="00F86CA7"/>
    <w:rsid w:val="00F874EA"/>
    <w:rsid w:val="00F8771C"/>
    <w:rsid w:val="00F879C4"/>
    <w:rsid w:val="00F87C4B"/>
    <w:rsid w:val="00F901CE"/>
    <w:rsid w:val="00F908ED"/>
    <w:rsid w:val="00F90C4D"/>
    <w:rsid w:val="00F9172C"/>
    <w:rsid w:val="00F92853"/>
    <w:rsid w:val="00F928A0"/>
    <w:rsid w:val="00F93862"/>
    <w:rsid w:val="00F94BD4"/>
    <w:rsid w:val="00F94E21"/>
    <w:rsid w:val="00F95783"/>
    <w:rsid w:val="00F95F6E"/>
    <w:rsid w:val="00F96C3C"/>
    <w:rsid w:val="00F9716B"/>
    <w:rsid w:val="00F97BF1"/>
    <w:rsid w:val="00F97E8D"/>
    <w:rsid w:val="00FA08A0"/>
    <w:rsid w:val="00FA30A8"/>
    <w:rsid w:val="00FA325F"/>
    <w:rsid w:val="00FA37FE"/>
    <w:rsid w:val="00FA3896"/>
    <w:rsid w:val="00FA4BAB"/>
    <w:rsid w:val="00FA5B76"/>
    <w:rsid w:val="00FA5BC8"/>
    <w:rsid w:val="00FA65C7"/>
    <w:rsid w:val="00FA6781"/>
    <w:rsid w:val="00FA6B87"/>
    <w:rsid w:val="00FB03B2"/>
    <w:rsid w:val="00FB0410"/>
    <w:rsid w:val="00FB0F1B"/>
    <w:rsid w:val="00FB1843"/>
    <w:rsid w:val="00FB2570"/>
    <w:rsid w:val="00FB26BC"/>
    <w:rsid w:val="00FB30AA"/>
    <w:rsid w:val="00FB3B91"/>
    <w:rsid w:val="00FB403B"/>
    <w:rsid w:val="00FB4696"/>
    <w:rsid w:val="00FB4DCE"/>
    <w:rsid w:val="00FB50EE"/>
    <w:rsid w:val="00FB5238"/>
    <w:rsid w:val="00FB5DDC"/>
    <w:rsid w:val="00FB5E51"/>
    <w:rsid w:val="00FB6142"/>
    <w:rsid w:val="00FB639D"/>
    <w:rsid w:val="00FB63A4"/>
    <w:rsid w:val="00FB76E9"/>
    <w:rsid w:val="00FC090F"/>
    <w:rsid w:val="00FC0A14"/>
    <w:rsid w:val="00FC0F83"/>
    <w:rsid w:val="00FC30F7"/>
    <w:rsid w:val="00FC3B00"/>
    <w:rsid w:val="00FC3C59"/>
    <w:rsid w:val="00FC40A3"/>
    <w:rsid w:val="00FC45C6"/>
    <w:rsid w:val="00FC465F"/>
    <w:rsid w:val="00FC4E1B"/>
    <w:rsid w:val="00FC5477"/>
    <w:rsid w:val="00FC5C68"/>
    <w:rsid w:val="00FC61CE"/>
    <w:rsid w:val="00FC6327"/>
    <w:rsid w:val="00FC6528"/>
    <w:rsid w:val="00FC70BA"/>
    <w:rsid w:val="00FD0700"/>
    <w:rsid w:val="00FD1368"/>
    <w:rsid w:val="00FD1418"/>
    <w:rsid w:val="00FD3821"/>
    <w:rsid w:val="00FD4226"/>
    <w:rsid w:val="00FD426B"/>
    <w:rsid w:val="00FD4AE3"/>
    <w:rsid w:val="00FD5F46"/>
    <w:rsid w:val="00FD62B6"/>
    <w:rsid w:val="00FD68F8"/>
    <w:rsid w:val="00FD70A3"/>
    <w:rsid w:val="00FD7619"/>
    <w:rsid w:val="00FE0FEE"/>
    <w:rsid w:val="00FE134C"/>
    <w:rsid w:val="00FE15E7"/>
    <w:rsid w:val="00FE18CB"/>
    <w:rsid w:val="00FE2377"/>
    <w:rsid w:val="00FE2DE9"/>
    <w:rsid w:val="00FE3071"/>
    <w:rsid w:val="00FE4E84"/>
    <w:rsid w:val="00FE5493"/>
    <w:rsid w:val="00FE549B"/>
    <w:rsid w:val="00FE59FC"/>
    <w:rsid w:val="00FE5B0C"/>
    <w:rsid w:val="00FE5DAA"/>
    <w:rsid w:val="00FE5E25"/>
    <w:rsid w:val="00FE68CE"/>
    <w:rsid w:val="00FE73F0"/>
    <w:rsid w:val="00FF044A"/>
    <w:rsid w:val="00FF1D6C"/>
    <w:rsid w:val="00FF21DF"/>
    <w:rsid w:val="00FF246D"/>
    <w:rsid w:val="00FF2F12"/>
    <w:rsid w:val="00FF313D"/>
    <w:rsid w:val="00FF3DD4"/>
    <w:rsid w:val="00FF471A"/>
    <w:rsid w:val="00FF6672"/>
    <w:rsid w:val="00FF7867"/>
    <w:rsid w:val="00FF78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3EB13"/>
  <w15:docId w15:val="{F4C1342D-236D-49D4-BFB2-0313976F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D0F19"/>
  </w:style>
  <w:style w:type="paragraph" w:styleId="Cmsor1">
    <w:name w:val="heading 1"/>
    <w:aliases w:val="Első számozott szint,1. számozott szint,H1,fejezetcim,buta nev,(Chapter),Szint_1,1. számozott,Rendszerterv Címsor 1,Címsor 1 Char,Főfejezet,Andi2,Attribute Heading 1,Főcím 1,Fejezet,Bold 18,CMG H1,fejezetcim1,buta nev1,fejezetcim2"/>
    <w:basedOn w:val="Norml"/>
    <w:next w:val="Norml"/>
    <w:link w:val="Cmsor1Char1"/>
    <w:qFormat/>
    <w:rsid w:val="00E63ED9"/>
    <w:pPr>
      <w:keepNext/>
      <w:spacing w:line="360" w:lineRule="auto"/>
      <w:ind w:left="567" w:hanging="567"/>
      <w:jc w:val="both"/>
      <w:outlineLvl w:val="0"/>
    </w:pPr>
    <w:rPr>
      <w:b/>
      <w:sz w:val="24"/>
    </w:rPr>
  </w:style>
  <w:style w:type="paragraph" w:styleId="Cmsor2">
    <w:name w:val="heading 2"/>
    <w:aliases w:val="TOC1,(F3),Második számozott szint,2. számozott szint,Alfejezet,H2,heading2,palacs csunyan beszel, palacs csunyan beszel,(Paragraph L1),Szint_2,2. számozott,section:2,Rendszerterv Címsor 2,Szint_21,Szint_22,Szint_23,Szint_24,Szint_25,Szint_26"/>
    <w:basedOn w:val="Norml"/>
    <w:next w:val="Norml"/>
    <w:link w:val="Cmsor2Char"/>
    <w:qFormat/>
    <w:rsid w:val="00E63ED9"/>
    <w:pPr>
      <w:keepNext/>
      <w:jc w:val="center"/>
      <w:outlineLvl w:val="1"/>
    </w:pPr>
    <w:rPr>
      <w:b/>
      <w:sz w:val="24"/>
      <w:u w:val="single"/>
    </w:rPr>
  </w:style>
  <w:style w:type="paragraph" w:styleId="Cmsor3">
    <w:name w:val="heading 3"/>
    <w:aliases w:val="H3,Harmadik számozott szint,3. számozott szint,pa, pa,H31,H32,H33,H34,H35,H311,H321,H331,H341,H36,H312,H322,H332,H342,H351,H3111,H37,H313,H323,H333,H343,H38,H314,H39,H315,H310,H316,H317,H318,H319,H320,H3110,H324,H3112,H325,H326,H3113,H327,H3114"/>
    <w:basedOn w:val="Norml"/>
    <w:next w:val="Norml"/>
    <w:link w:val="Cmsor3Char"/>
    <w:qFormat/>
    <w:rsid w:val="00E63ED9"/>
    <w:pPr>
      <w:keepNext/>
      <w:outlineLvl w:val="2"/>
    </w:pPr>
    <w:rPr>
      <w:sz w:val="24"/>
    </w:rPr>
  </w:style>
  <w:style w:type="paragraph" w:styleId="Cmsor4">
    <w:name w:val="heading 4"/>
    <w:aliases w:val="Fej 1,Negyedik számozott szint,4. számozott szint,H4,(Paragraph L3),4. számozott,Rendszerterv Címsor 4,CMG H4,Fej 11,Fej 12,Fej 13,Fej 14,Fej 15,Fej 111,Fej 16,Fej 112,Fej 17,Fej 113,Fej 121,Fej 131,Fej 141,Fej 151,Fej 1111,Fej 161,Fej 1121,F"/>
    <w:basedOn w:val="Norml"/>
    <w:next w:val="Norml"/>
    <w:link w:val="Cmsor4Char"/>
    <w:qFormat/>
    <w:rsid w:val="00E63ED9"/>
    <w:pPr>
      <w:keepNext/>
      <w:spacing w:before="240" w:after="60"/>
      <w:outlineLvl w:val="3"/>
    </w:pPr>
    <w:rPr>
      <w:b/>
      <w:bCs/>
      <w:sz w:val="28"/>
      <w:szCs w:val="28"/>
    </w:rPr>
  </w:style>
  <w:style w:type="paragraph" w:styleId="Cmsor5">
    <w:name w:val="heading 5"/>
    <w:aliases w:val="H5,Block Label,Level 3 - i,h5,LOA3 H5,Body Text (R),Level 3 - i1,Body Text (R)1,Subheading,5 sub-bullet,sb,DTSÜberschrift 5,DTS‹berschrift 5,L5"/>
    <w:basedOn w:val="Norml"/>
    <w:next w:val="Norml"/>
    <w:qFormat/>
    <w:rsid w:val="00E63ED9"/>
    <w:pPr>
      <w:keepNext/>
      <w:jc w:val="center"/>
      <w:outlineLvl w:val="4"/>
    </w:pPr>
    <w:rPr>
      <w:b/>
      <w:sz w:val="44"/>
      <w:u w:val="single"/>
    </w:rPr>
  </w:style>
  <w:style w:type="paragraph" w:styleId="Cmsor6">
    <w:name w:val="heading 6"/>
    <w:basedOn w:val="Norml"/>
    <w:next w:val="Norml"/>
    <w:qFormat/>
    <w:rsid w:val="00E63ED9"/>
    <w:pPr>
      <w:keepNext/>
      <w:ind w:left="140"/>
      <w:jc w:val="both"/>
      <w:outlineLvl w:val="5"/>
    </w:pPr>
    <w:rPr>
      <w:b/>
      <w:bCs/>
      <w:color w:val="FF0000"/>
      <w:sz w:val="24"/>
    </w:rPr>
  </w:style>
  <w:style w:type="paragraph" w:styleId="Cmsor7">
    <w:name w:val="heading 7"/>
    <w:aliases w:val="Okean7"/>
    <w:basedOn w:val="Norml"/>
    <w:next w:val="Norml"/>
    <w:link w:val="Cmsor7Char"/>
    <w:qFormat/>
    <w:rsid w:val="00E63ED9"/>
    <w:pPr>
      <w:keepNext/>
      <w:spacing w:line="360" w:lineRule="auto"/>
      <w:jc w:val="both"/>
      <w:outlineLvl w:val="6"/>
    </w:pPr>
    <w:rPr>
      <w:i/>
      <w:sz w:val="26"/>
      <w:szCs w:val="26"/>
    </w:rPr>
  </w:style>
  <w:style w:type="paragraph" w:styleId="Cmsor8">
    <w:name w:val="heading 8"/>
    <w:basedOn w:val="Norml"/>
    <w:next w:val="Norml"/>
    <w:qFormat/>
    <w:rsid w:val="00E63ED9"/>
    <w:pPr>
      <w:keepNext/>
      <w:spacing w:line="360" w:lineRule="auto"/>
      <w:jc w:val="center"/>
      <w:outlineLvl w:val="7"/>
    </w:pPr>
    <w:rPr>
      <w:b/>
      <w:sz w:val="32"/>
    </w:rPr>
  </w:style>
  <w:style w:type="paragraph" w:styleId="Cmsor9">
    <w:name w:val="heading 9"/>
    <w:basedOn w:val="Norml"/>
    <w:next w:val="Norml"/>
    <w:qFormat/>
    <w:rsid w:val="00E63ED9"/>
    <w:pPr>
      <w:keepNext/>
      <w:jc w:val="center"/>
      <w:outlineLvl w:val="8"/>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Első számozott szint Char,1. számozott szint Char,H1 Char,fejezetcim Char,buta nev Char,(Chapter) Char,Szint_1 Char,1. számozott Char,Rendszerterv Címsor 1 Char,Címsor 1 Char Char,Főfejezet Char,Andi2 Char,Attribute Heading 1 Char"/>
    <w:link w:val="Cmsor1"/>
    <w:rsid w:val="00F2421D"/>
    <w:rPr>
      <w:b/>
      <w:sz w:val="24"/>
      <w:lang w:val="hu-HU" w:eastAsia="hu-HU" w:bidi="ar-SA"/>
    </w:rPr>
  </w:style>
  <w:style w:type="paragraph" w:customStyle="1" w:styleId="Stlus1">
    <w:name w:val="Stílus1"/>
    <w:basedOn w:val="Norml"/>
    <w:rsid w:val="00E63ED9"/>
    <w:pPr>
      <w:spacing w:line="360" w:lineRule="auto"/>
      <w:jc w:val="both"/>
    </w:pPr>
    <w:rPr>
      <w:sz w:val="24"/>
    </w:rPr>
  </w:style>
  <w:style w:type="paragraph" w:styleId="llb">
    <w:name w:val="footer"/>
    <w:aliases w:val="Footer1"/>
    <w:basedOn w:val="Norml"/>
    <w:link w:val="llbChar"/>
    <w:uiPriority w:val="99"/>
    <w:rsid w:val="00E63ED9"/>
    <w:pPr>
      <w:tabs>
        <w:tab w:val="center" w:pos="4536"/>
        <w:tab w:val="right" w:pos="9072"/>
      </w:tabs>
    </w:pPr>
  </w:style>
  <w:style w:type="paragraph" w:styleId="Szvegtrzsbehzssal">
    <w:name w:val="Body Text Indent"/>
    <w:basedOn w:val="Norml"/>
    <w:link w:val="SzvegtrzsbehzssalChar"/>
    <w:rsid w:val="00E63ED9"/>
    <w:pPr>
      <w:ind w:left="567" w:hanging="567"/>
      <w:jc w:val="both"/>
    </w:pPr>
    <w:rPr>
      <w:sz w:val="24"/>
    </w:rPr>
  </w:style>
  <w:style w:type="paragraph" w:styleId="Szvegtrzsbehzssal2">
    <w:name w:val="Body Text Indent 2"/>
    <w:basedOn w:val="Norml"/>
    <w:rsid w:val="00E63ED9"/>
    <w:pPr>
      <w:ind w:left="1134" w:hanging="567"/>
      <w:jc w:val="both"/>
    </w:pPr>
    <w:rPr>
      <w:sz w:val="24"/>
    </w:rPr>
  </w:style>
  <w:style w:type="paragraph" w:styleId="Szvegtrzs">
    <w:name w:val="Body Text"/>
    <w:aliases w:val="b"/>
    <w:basedOn w:val="Norml"/>
    <w:link w:val="SzvegtrzsChar"/>
    <w:qFormat/>
    <w:rsid w:val="00E63ED9"/>
    <w:pPr>
      <w:spacing w:line="360" w:lineRule="auto"/>
      <w:jc w:val="both"/>
    </w:pPr>
    <w:rPr>
      <w:i/>
      <w:sz w:val="24"/>
    </w:rPr>
  </w:style>
  <w:style w:type="character" w:styleId="Oldalszm">
    <w:name w:val="page number"/>
    <w:basedOn w:val="Bekezdsalapbettpusa"/>
    <w:rsid w:val="00E63ED9"/>
  </w:style>
  <w:style w:type="paragraph" w:customStyle="1" w:styleId="WW-Szvegtrzs2">
    <w:name w:val="WW-Szövegtörzs 2"/>
    <w:basedOn w:val="Norml"/>
    <w:rsid w:val="00E63ED9"/>
    <w:pPr>
      <w:suppressAutoHyphens/>
      <w:overflowPunct w:val="0"/>
      <w:autoSpaceDE w:val="0"/>
      <w:autoSpaceDN w:val="0"/>
      <w:adjustRightInd w:val="0"/>
      <w:jc w:val="both"/>
      <w:textAlignment w:val="baseline"/>
    </w:pPr>
    <w:rPr>
      <w:b/>
      <w:sz w:val="24"/>
    </w:rPr>
  </w:style>
  <w:style w:type="paragraph" w:customStyle="1" w:styleId="ZU">
    <w:name w:val="Z_U"/>
    <w:basedOn w:val="Norml"/>
    <w:rsid w:val="00E63ED9"/>
    <w:rPr>
      <w:rFonts w:ascii="Arial" w:hAnsi="Arial"/>
      <w:b/>
      <w:sz w:val="16"/>
      <w:lang w:val="fr-FR"/>
    </w:rPr>
  </w:style>
  <w:style w:type="paragraph" w:customStyle="1" w:styleId="Rub1">
    <w:name w:val="Rub1"/>
    <w:basedOn w:val="Norml"/>
    <w:rsid w:val="00E63ED9"/>
    <w:pPr>
      <w:tabs>
        <w:tab w:val="left" w:pos="1276"/>
      </w:tabs>
      <w:jc w:val="both"/>
    </w:pPr>
    <w:rPr>
      <w:b/>
      <w:smallCaps/>
      <w:lang w:val="en-GB"/>
    </w:rPr>
  </w:style>
  <w:style w:type="paragraph" w:customStyle="1" w:styleId="Rub2">
    <w:name w:val="Rub2"/>
    <w:basedOn w:val="Norml"/>
    <w:next w:val="Norml"/>
    <w:rsid w:val="00E63ED9"/>
    <w:pPr>
      <w:tabs>
        <w:tab w:val="left" w:pos="709"/>
        <w:tab w:val="left" w:pos="5670"/>
        <w:tab w:val="left" w:pos="6663"/>
        <w:tab w:val="left" w:pos="7088"/>
      </w:tabs>
      <w:ind w:right="-596"/>
    </w:pPr>
    <w:rPr>
      <w:smallCaps/>
      <w:lang w:val="en-GB"/>
    </w:rPr>
  </w:style>
  <w:style w:type="paragraph" w:customStyle="1" w:styleId="Rub3">
    <w:name w:val="Rub3"/>
    <w:basedOn w:val="Norml"/>
    <w:next w:val="Norml"/>
    <w:rsid w:val="00E63ED9"/>
    <w:pPr>
      <w:tabs>
        <w:tab w:val="left" w:pos="709"/>
      </w:tabs>
      <w:jc w:val="both"/>
    </w:pPr>
    <w:rPr>
      <w:b/>
      <w:i/>
      <w:lang w:val="en-GB"/>
    </w:rPr>
  </w:style>
  <w:style w:type="paragraph" w:customStyle="1" w:styleId="Rub4">
    <w:name w:val="Rub4"/>
    <w:basedOn w:val="Norml"/>
    <w:next w:val="Norml"/>
    <w:rsid w:val="00E63ED9"/>
    <w:pPr>
      <w:tabs>
        <w:tab w:val="left" w:pos="709"/>
      </w:tabs>
    </w:pPr>
    <w:rPr>
      <w:b/>
      <w:i/>
      <w:lang w:val="en-GB"/>
    </w:rPr>
  </w:style>
  <w:style w:type="paragraph" w:customStyle="1" w:styleId="NORMAL">
    <w:name w:val="NORMAL£"/>
    <w:basedOn w:val="Rub3"/>
    <w:rsid w:val="00E63ED9"/>
    <w:pPr>
      <w:ind w:left="705" w:hanging="705"/>
    </w:pPr>
    <w:rPr>
      <w:i w:val="0"/>
    </w:rPr>
  </w:style>
  <w:style w:type="paragraph" w:styleId="lfej">
    <w:name w:val="header"/>
    <w:aliases w:val="Header1,ƒl?fej"/>
    <w:basedOn w:val="Norml"/>
    <w:link w:val="lfejChar"/>
    <w:rsid w:val="00E63ED9"/>
    <w:pPr>
      <w:tabs>
        <w:tab w:val="right" w:pos="8641"/>
      </w:tabs>
    </w:pPr>
    <w:rPr>
      <w:sz w:val="24"/>
      <w:lang w:val="en-GB"/>
    </w:rPr>
  </w:style>
  <w:style w:type="paragraph" w:styleId="Szvegblokk">
    <w:name w:val="Block Text"/>
    <w:basedOn w:val="Norml"/>
    <w:rsid w:val="00E63ED9"/>
    <w:pPr>
      <w:ind w:left="426" w:right="510" w:hanging="426"/>
      <w:jc w:val="both"/>
    </w:pPr>
    <w:rPr>
      <w:b/>
      <w:szCs w:val="24"/>
    </w:rPr>
  </w:style>
  <w:style w:type="paragraph" w:styleId="Szvegtrzsbehzssal3">
    <w:name w:val="Body Text Indent 3"/>
    <w:basedOn w:val="Norml"/>
    <w:rsid w:val="00E63ED9"/>
    <w:pPr>
      <w:spacing w:after="120"/>
      <w:ind w:left="283"/>
    </w:pPr>
    <w:rPr>
      <w:sz w:val="16"/>
      <w:szCs w:val="16"/>
    </w:rPr>
  </w:style>
  <w:style w:type="paragraph" w:styleId="Cm">
    <w:name w:val="Title"/>
    <w:aliases w:val="Cím Char1,Cím Char Char,Cím Char2,Cím Char Char1"/>
    <w:basedOn w:val="Norml"/>
    <w:link w:val="CmChar"/>
    <w:qFormat/>
    <w:rsid w:val="00E63ED9"/>
    <w:pPr>
      <w:jc w:val="center"/>
    </w:pPr>
    <w:rPr>
      <w:b/>
      <w:bCs/>
      <w:sz w:val="36"/>
      <w:szCs w:val="24"/>
    </w:rPr>
  </w:style>
  <w:style w:type="paragraph" w:styleId="Csakszveg">
    <w:name w:val="Plain Text"/>
    <w:basedOn w:val="Norml"/>
    <w:rsid w:val="00E63ED9"/>
    <w:rPr>
      <w:rFonts w:ascii="Courier New" w:hAnsi="Courier New"/>
    </w:rPr>
  </w:style>
  <w:style w:type="paragraph" w:styleId="Szvegtrzs2">
    <w:name w:val="Body Text 2"/>
    <w:basedOn w:val="Norml"/>
    <w:link w:val="Szvegtrzs2Char"/>
    <w:rsid w:val="00E63ED9"/>
    <w:rPr>
      <w:b/>
      <w:bCs/>
      <w:color w:val="FF0000"/>
      <w:sz w:val="28"/>
    </w:rPr>
  </w:style>
  <w:style w:type="paragraph" w:styleId="NormlWeb">
    <w:name w:val="Normal (Web)"/>
    <w:aliases w:val=" Char Char Char, Char Char, Char,Char Char Char,Char Char,Char"/>
    <w:basedOn w:val="Norml"/>
    <w:link w:val="NormlWebChar"/>
    <w:uiPriority w:val="99"/>
    <w:qFormat/>
    <w:rsid w:val="00E63ED9"/>
    <w:pPr>
      <w:spacing w:before="100" w:beforeAutospacing="1" w:after="100" w:afterAutospacing="1"/>
    </w:pPr>
    <w:rPr>
      <w:color w:val="000000"/>
      <w:sz w:val="24"/>
      <w:szCs w:val="24"/>
    </w:rPr>
  </w:style>
  <w:style w:type="character" w:customStyle="1" w:styleId="NormlWebChar">
    <w:name w:val="Normál (Web) Char"/>
    <w:aliases w:val=" Char Char Char Char, Char Char Char1, Char Char1,Char Char Char Char,Char Char Char1,Char Char1"/>
    <w:link w:val="NormlWeb"/>
    <w:uiPriority w:val="99"/>
    <w:rsid w:val="006405B4"/>
    <w:rPr>
      <w:color w:val="000000"/>
      <w:sz w:val="24"/>
      <w:szCs w:val="24"/>
      <w:lang w:val="hu-HU" w:eastAsia="hu-HU" w:bidi="ar-SA"/>
    </w:rPr>
  </w:style>
  <w:style w:type="character" w:styleId="Hiperhivatkozs">
    <w:name w:val="Hyperlink"/>
    <w:uiPriority w:val="99"/>
    <w:rsid w:val="00E63ED9"/>
    <w:rPr>
      <w:color w:val="0000FF"/>
      <w:u w:val="single"/>
    </w:rPr>
  </w:style>
  <w:style w:type="paragraph" w:styleId="Szvegtrzs3">
    <w:name w:val="Body Text 3"/>
    <w:basedOn w:val="Norml"/>
    <w:rsid w:val="00E63ED9"/>
    <w:pPr>
      <w:jc w:val="both"/>
      <w:outlineLvl w:val="0"/>
    </w:pPr>
    <w:rPr>
      <w:iCs/>
      <w:color w:val="000000"/>
      <w:sz w:val="24"/>
      <w:szCs w:val="24"/>
    </w:rPr>
  </w:style>
  <w:style w:type="character" w:styleId="Mrltotthiperhivatkozs">
    <w:name w:val="FollowedHyperlink"/>
    <w:rsid w:val="00E63ED9"/>
    <w:rPr>
      <w:color w:val="800080"/>
      <w:u w:val="single"/>
    </w:rPr>
  </w:style>
  <w:style w:type="paragraph" w:customStyle="1" w:styleId="NormlSorkizrt">
    <w:name w:val="Normál + Sorkizárt"/>
    <w:aliases w:val="Sorköz:  1,0 sor"/>
    <w:basedOn w:val="Norml"/>
    <w:rsid w:val="00E63ED9"/>
    <w:pPr>
      <w:spacing w:line="360" w:lineRule="auto"/>
      <w:jc w:val="both"/>
      <w:outlineLvl w:val="0"/>
    </w:pPr>
    <w:rPr>
      <w:sz w:val="24"/>
      <w:szCs w:val="24"/>
    </w:rPr>
  </w:style>
  <w:style w:type="paragraph" w:customStyle="1" w:styleId="pontalatt">
    <w:name w:val="pont alatt"/>
    <w:rsid w:val="00E63ED9"/>
    <w:pPr>
      <w:spacing w:line="360" w:lineRule="auto"/>
      <w:ind w:left="709"/>
      <w:jc w:val="both"/>
    </w:pPr>
    <w:rPr>
      <w:sz w:val="28"/>
    </w:rPr>
  </w:style>
  <w:style w:type="paragraph" w:styleId="Buborkszveg">
    <w:name w:val="Balloon Text"/>
    <w:basedOn w:val="Norml"/>
    <w:link w:val="BuborkszvegChar"/>
    <w:semiHidden/>
    <w:rsid w:val="00E63ED9"/>
    <w:rPr>
      <w:rFonts w:ascii="Tahoma" w:hAnsi="Tahoma"/>
      <w:sz w:val="16"/>
      <w:szCs w:val="16"/>
    </w:rPr>
  </w:style>
  <w:style w:type="paragraph" w:customStyle="1" w:styleId="N">
    <w:name w:val="ÉN"/>
    <w:basedOn w:val="Norml"/>
    <w:rsid w:val="00E63ED9"/>
    <w:pPr>
      <w:jc w:val="both"/>
    </w:pPr>
    <w:rPr>
      <w:sz w:val="26"/>
      <w:szCs w:val="24"/>
    </w:rPr>
  </w:style>
  <w:style w:type="character" w:styleId="Jegyzethivatkozs">
    <w:name w:val="annotation reference"/>
    <w:uiPriority w:val="99"/>
    <w:rsid w:val="00E63ED9"/>
    <w:rPr>
      <w:sz w:val="16"/>
      <w:szCs w:val="16"/>
    </w:rPr>
  </w:style>
  <w:style w:type="paragraph" w:styleId="Lbjegyzetszveg">
    <w:name w:val="footnote text"/>
    <w:aliases w:val="Footnote Text Char,Lábjegyzetszöveg Char,Lábjegyzetszöveg Char1 Char,Lábjegyzetszöveg Char Char Char,Footnote Char Char Char,Char1 Char Char Char,Footnote Char1 Char,Char1 Char1 Char,Footnote Char,Char1 Char,Lábjegyzetszöveg Char1,Lá"/>
    <w:basedOn w:val="Norml"/>
    <w:link w:val="LbjegyzetszvegChar2"/>
    <w:qFormat/>
    <w:rsid w:val="00E63ED9"/>
  </w:style>
  <w:style w:type="character" w:styleId="Lbjegyzet-hivatkozs">
    <w:name w:val="footnote reference"/>
    <w:aliases w:val="BVI fnr,Footnote symbol,Times 10 Point, Exposant 3 Point,Footnote Reference Number,Exposant 3 Point,Footnote,Voetnootverwijzing"/>
    <w:uiPriority w:val="99"/>
    <w:rsid w:val="00E63ED9"/>
    <w:rPr>
      <w:vertAlign w:val="superscript"/>
    </w:rPr>
  </w:style>
  <w:style w:type="paragraph" w:customStyle="1" w:styleId="Szvegtrzs21">
    <w:name w:val="Szövegtörzs 21"/>
    <w:basedOn w:val="Norml"/>
    <w:rsid w:val="00E63ED9"/>
    <w:pPr>
      <w:widowControl w:val="0"/>
      <w:spacing w:after="120"/>
    </w:pPr>
    <w:rPr>
      <w:sz w:val="24"/>
    </w:rPr>
  </w:style>
  <w:style w:type="paragraph" w:customStyle="1" w:styleId="ABC1">
    <w:name w:val="ABC 1"/>
    <w:rsid w:val="00E63ED9"/>
    <w:pPr>
      <w:tabs>
        <w:tab w:val="num" w:pos="757"/>
      </w:tabs>
      <w:spacing w:before="60"/>
      <w:ind w:left="757" w:hanging="397"/>
      <w:jc w:val="both"/>
    </w:pPr>
    <w:rPr>
      <w:sz w:val="24"/>
    </w:rPr>
  </w:style>
  <w:style w:type="paragraph" w:customStyle="1" w:styleId="C1ACharChar">
    <w:name w:val="C1 A Char Char"/>
    <w:link w:val="C1ACharCharChar"/>
    <w:rsid w:val="00E63ED9"/>
    <w:pPr>
      <w:spacing w:before="60"/>
      <w:ind w:left="454"/>
      <w:jc w:val="both"/>
    </w:pPr>
    <w:rPr>
      <w:noProof/>
      <w:sz w:val="24"/>
    </w:rPr>
  </w:style>
  <w:style w:type="character" w:customStyle="1" w:styleId="C1ACharCharChar">
    <w:name w:val="C1 A Char Char Char"/>
    <w:link w:val="C1ACharChar"/>
    <w:rsid w:val="00986671"/>
    <w:rPr>
      <w:noProof/>
      <w:sz w:val="24"/>
      <w:lang w:val="hu-HU" w:eastAsia="hu-HU" w:bidi="ar-SA"/>
    </w:rPr>
  </w:style>
  <w:style w:type="paragraph" w:customStyle="1" w:styleId="StluspontalattBal125cmFgg03cm">
    <w:name w:val="Stílus pont alatt + Bal:  125 cm Függő:  03 cm"/>
    <w:basedOn w:val="pontalatt"/>
    <w:rsid w:val="00E63ED9"/>
    <w:pPr>
      <w:ind w:left="993" w:hanging="284"/>
    </w:pPr>
  </w:style>
  <w:style w:type="paragraph" w:customStyle="1" w:styleId="A">
    <w:name w:val="A"/>
    <w:rsid w:val="00E63ED9"/>
    <w:pPr>
      <w:spacing w:before="600"/>
      <w:ind w:hanging="794"/>
    </w:pPr>
    <w:rPr>
      <w:b/>
      <w:bCs/>
      <w:sz w:val="28"/>
      <w:szCs w:val="28"/>
    </w:rPr>
  </w:style>
  <w:style w:type="paragraph" w:customStyle="1" w:styleId="C1alatt">
    <w:name w:val="C1 alatt"/>
    <w:rsid w:val="00E63ED9"/>
    <w:pPr>
      <w:spacing w:before="60"/>
      <w:ind w:left="397"/>
      <w:jc w:val="both"/>
    </w:pPr>
    <w:rPr>
      <w:sz w:val="24"/>
    </w:rPr>
  </w:style>
  <w:style w:type="paragraph" w:customStyle="1" w:styleId="FL3">
    <w:name w:val="FL 3"/>
    <w:basedOn w:val="Szvegtrzs3"/>
    <w:rsid w:val="00E63ED9"/>
    <w:pPr>
      <w:spacing w:before="960"/>
      <w:jc w:val="center"/>
      <w:outlineLvl w:val="9"/>
    </w:pPr>
    <w:rPr>
      <w:b/>
      <w:iCs w:val="0"/>
      <w:color w:val="auto"/>
      <w:szCs w:val="20"/>
    </w:rPr>
  </w:style>
  <w:style w:type="paragraph" w:customStyle="1" w:styleId="BEKC2ALATT">
    <w:name w:val="BEK C2 ALATT"/>
    <w:rsid w:val="00E63ED9"/>
    <w:pPr>
      <w:ind w:left="454"/>
      <w:jc w:val="both"/>
    </w:pPr>
    <w:rPr>
      <w:sz w:val="24"/>
    </w:rPr>
  </w:style>
  <w:style w:type="paragraph" w:customStyle="1" w:styleId="StlusBEKC2ALATTUtna6pt">
    <w:name w:val="Stílus BEK C2 ALATT + Utána:  6 pt"/>
    <w:basedOn w:val="BEKC2ALATT"/>
    <w:rsid w:val="00E63ED9"/>
  </w:style>
  <w:style w:type="paragraph" w:customStyle="1" w:styleId="BEKME">
    <w:name w:val="BEK ME"/>
    <w:rsid w:val="00F47099"/>
    <w:pPr>
      <w:tabs>
        <w:tab w:val="left" w:pos="851"/>
      </w:tabs>
      <w:spacing w:before="120"/>
      <w:jc w:val="both"/>
    </w:pPr>
    <w:rPr>
      <w:sz w:val="24"/>
    </w:rPr>
  </w:style>
  <w:style w:type="paragraph" w:customStyle="1" w:styleId="stlus10">
    <w:name w:val="stlus1"/>
    <w:basedOn w:val="Norml"/>
    <w:rsid w:val="00566C40"/>
    <w:pPr>
      <w:spacing w:line="360" w:lineRule="auto"/>
      <w:jc w:val="both"/>
    </w:pPr>
    <w:rPr>
      <w:sz w:val="24"/>
      <w:szCs w:val="24"/>
    </w:rPr>
  </w:style>
  <w:style w:type="paragraph" w:customStyle="1" w:styleId="Csakszveg1">
    <w:name w:val="Csak szöveg1"/>
    <w:basedOn w:val="Norml"/>
    <w:rsid w:val="005E11C9"/>
    <w:pPr>
      <w:overflowPunct w:val="0"/>
      <w:autoSpaceDE w:val="0"/>
      <w:autoSpaceDN w:val="0"/>
      <w:adjustRightInd w:val="0"/>
      <w:textAlignment w:val="baseline"/>
    </w:pPr>
    <w:rPr>
      <w:rFonts w:ascii="Courier New" w:hAnsi="Courier New"/>
    </w:rPr>
  </w:style>
  <w:style w:type="character" w:customStyle="1" w:styleId="Style1">
    <w:name w:val="Style1"/>
    <w:rsid w:val="005E11C9"/>
    <w:rPr>
      <w:sz w:val="16"/>
    </w:rPr>
  </w:style>
  <w:style w:type="paragraph" w:styleId="TJ1">
    <w:name w:val="toc 1"/>
    <w:basedOn w:val="Norml"/>
    <w:next w:val="Norml"/>
    <w:autoRedefine/>
    <w:uiPriority w:val="39"/>
    <w:rsid w:val="00DD3649"/>
    <w:pPr>
      <w:tabs>
        <w:tab w:val="right" w:pos="9071"/>
      </w:tabs>
      <w:overflowPunct w:val="0"/>
      <w:autoSpaceDE w:val="0"/>
      <w:autoSpaceDN w:val="0"/>
      <w:adjustRightInd w:val="0"/>
      <w:spacing w:before="360"/>
      <w:ind w:left="720" w:hanging="720"/>
      <w:jc w:val="center"/>
      <w:textAlignment w:val="baseline"/>
    </w:pPr>
    <w:rPr>
      <w:rFonts w:ascii="Trebuchet MS" w:hAnsi="Trebuchet MS"/>
      <w:b/>
      <w:caps/>
    </w:rPr>
  </w:style>
  <w:style w:type="paragraph" w:customStyle="1" w:styleId="Norml0">
    <w:name w:val="Norml"/>
    <w:rsid w:val="005E11C9"/>
    <w:pPr>
      <w:autoSpaceDE w:val="0"/>
      <w:autoSpaceDN w:val="0"/>
      <w:adjustRightInd w:val="0"/>
    </w:pPr>
    <w:rPr>
      <w:rFonts w:ascii="Arial" w:hAnsi="Arial"/>
      <w:sz w:val="24"/>
      <w:szCs w:val="24"/>
    </w:rPr>
  </w:style>
  <w:style w:type="paragraph" w:styleId="Lista2">
    <w:name w:val="List 2"/>
    <w:basedOn w:val="Norml"/>
    <w:rsid w:val="005E11C9"/>
    <w:pPr>
      <w:ind w:left="566" w:hanging="283"/>
    </w:pPr>
    <w:rPr>
      <w:sz w:val="24"/>
      <w:szCs w:val="24"/>
    </w:rPr>
  </w:style>
  <w:style w:type="paragraph" w:styleId="Felsorols">
    <w:name w:val="List Bullet"/>
    <w:basedOn w:val="Norml"/>
    <w:autoRedefine/>
    <w:rsid w:val="005E11C9"/>
    <w:pPr>
      <w:tabs>
        <w:tab w:val="num" w:pos="360"/>
      </w:tabs>
      <w:ind w:left="360" w:hanging="360"/>
    </w:pPr>
    <w:rPr>
      <w:sz w:val="24"/>
      <w:szCs w:val="24"/>
    </w:rPr>
  </w:style>
  <w:style w:type="paragraph" w:styleId="Felsorols20">
    <w:name w:val="List Bullet 2"/>
    <w:basedOn w:val="Norml"/>
    <w:autoRedefine/>
    <w:rsid w:val="005E11C9"/>
    <w:pPr>
      <w:tabs>
        <w:tab w:val="num" w:pos="643"/>
      </w:tabs>
      <w:ind w:left="643" w:hanging="360"/>
    </w:pPr>
    <w:rPr>
      <w:sz w:val="24"/>
      <w:szCs w:val="24"/>
    </w:rPr>
  </w:style>
  <w:style w:type="paragraph" w:styleId="Felsorols3">
    <w:name w:val="List Bullet 3"/>
    <w:basedOn w:val="Norml"/>
    <w:autoRedefine/>
    <w:rsid w:val="005E11C9"/>
    <w:pPr>
      <w:tabs>
        <w:tab w:val="num" w:pos="926"/>
      </w:tabs>
      <w:ind w:left="926" w:hanging="360"/>
    </w:pPr>
    <w:rPr>
      <w:sz w:val="24"/>
      <w:szCs w:val="24"/>
    </w:rPr>
  </w:style>
  <w:style w:type="paragraph" w:styleId="Felsorols4">
    <w:name w:val="List Bullet 4"/>
    <w:basedOn w:val="Norml"/>
    <w:autoRedefine/>
    <w:rsid w:val="005E11C9"/>
    <w:pPr>
      <w:ind w:left="1712" w:hanging="360"/>
    </w:pPr>
    <w:rPr>
      <w:rFonts w:ascii="Arial" w:hAnsi="Arial" w:cs="Arial"/>
      <w:szCs w:val="24"/>
    </w:rPr>
  </w:style>
  <w:style w:type="paragraph" w:styleId="Listafolytatsa2">
    <w:name w:val="List Continue 2"/>
    <w:basedOn w:val="Norml"/>
    <w:rsid w:val="005E11C9"/>
    <w:pPr>
      <w:spacing w:after="120"/>
      <w:ind w:left="566"/>
    </w:pPr>
    <w:rPr>
      <w:sz w:val="24"/>
      <w:szCs w:val="24"/>
    </w:rPr>
  </w:style>
  <w:style w:type="table" w:styleId="Rcsostblzat">
    <w:name w:val="Table Grid"/>
    <w:basedOn w:val="Normltblzat"/>
    <w:rsid w:val="0090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l"/>
    <w:rsid w:val="00033AC4"/>
    <w:pPr>
      <w:spacing w:before="100" w:beforeAutospacing="1" w:after="100" w:afterAutospacing="1"/>
    </w:pPr>
    <w:rPr>
      <w:b/>
      <w:bCs/>
      <w:sz w:val="26"/>
      <w:szCs w:val="26"/>
    </w:rPr>
  </w:style>
  <w:style w:type="paragraph" w:customStyle="1" w:styleId="font6">
    <w:name w:val="font6"/>
    <w:basedOn w:val="Norml"/>
    <w:rsid w:val="00033AC4"/>
    <w:pPr>
      <w:spacing w:before="100" w:beforeAutospacing="1" w:after="100" w:afterAutospacing="1"/>
    </w:pPr>
    <w:rPr>
      <w:b/>
      <w:bCs/>
      <w:sz w:val="14"/>
      <w:szCs w:val="14"/>
    </w:rPr>
  </w:style>
  <w:style w:type="paragraph" w:customStyle="1" w:styleId="font7">
    <w:name w:val="font7"/>
    <w:basedOn w:val="Norml"/>
    <w:rsid w:val="00033AC4"/>
    <w:pPr>
      <w:spacing w:before="100" w:beforeAutospacing="1" w:after="100" w:afterAutospacing="1"/>
    </w:pPr>
    <w:rPr>
      <w:rFonts w:ascii="Arial" w:hAnsi="Arial" w:cs="Arial"/>
      <w:sz w:val="26"/>
      <w:szCs w:val="26"/>
    </w:rPr>
  </w:style>
  <w:style w:type="paragraph" w:customStyle="1" w:styleId="xl24">
    <w:name w:val="xl24"/>
    <w:basedOn w:val="Norml"/>
    <w:rsid w:val="00033AC4"/>
    <w:pPr>
      <w:pBdr>
        <w:right w:val="single" w:sz="8" w:space="0" w:color="auto"/>
      </w:pBdr>
      <w:spacing w:before="100" w:beforeAutospacing="1" w:after="100" w:afterAutospacing="1"/>
      <w:textAlignment w:val="top"/>
    </w:pPr>
    <w:rPr>
      <w:sz w:val="26"/>
      <w:szCs w:val="26"/>
    </w:rPr>
  </w:style>
  <w:style w:type="paragraph" w:customStyle="1" w:styleId="xl25">
    <w:name w:val="xl25"/>
    <w:basedOn w:val="Norml"/>
    <w:rsid w:val="00033AC4"/>
    <w:pPr>
      <w:pBdr>
        <w:bottom w:val="single" w:sz="8" w:space="0" w:color="auto"/>
        <w:right w:val="single" w:sz="8" w:space="0" w:color="auto"/>
      </w:pBdr>
      <w:spacing w:before="100" w:beforeAutospacing="1" w:after="100" w:afterAutospacing="1"/>
      <w:textAlignment w:val="top"/>
    </w:pPr>
    <w:rPr>
      <w:sz w:val="26"/>
      <w:szCs w:val="26"/>
    </w:rPr>
  </w:style>
  <w:style w:type="paragraph" w:customStyle="1" w:styleId="xl26">
    <w:name w:val="xl26"/>
    <w:basedOn w:val="Norml"/>
    <w:rsid w:val="00033AC4"/>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27">
    <w:name w:val="xl27"/>
    <w:basedOn w:val="Norml"/>
    <w:rsid w:val="00033AC4"/>
    <w:pPr>
      <w:pBdr>
        <w:right w:val="single" w:sz="8" w:space="0" w:color="auto"/>
      </w:pBdr>
      <w:spacing w:before="100" w:beforeAutospacing="1" w:after="100" w:afterAutospacing="1"/>
      <w:textAlignment w:val="top"/>
    </w:pPr>
    <w:rPr>
      <w:sz w:val="24"/>
      <w:szCs w:val="24"/>
    </w:rPr>
  </w:style>
  <w:style w:type="paragraph" w:customStyle="1" w:styleId="xl28">
    <w:name w:val="xl28"/>
    <w:basedOn w:val="Norml"/>
    <w:rsid w:val="00033AC4"/>
    <w:pPr>
      <w:pBdr>
        <w:left w:val="single" w:sz="8" w:space="0" w:color="auto"/>
        <w:bottom w:val="single" w:sz="8" w:space="0" w:color="auto"/>
        <w:right w:val="single" w:sz="8" w:space="0" w:color="auto"/>
      </w:pBdr>
      <w:spacing w:before="100" w:beforeAutospacing="1" w:after="100" w:afterAutospacing="1"/>
      <w:textAlignment w:val="top"/>
    </w:pPr>
    <w:rPr>
      <w:b/>
      <w:bCs/>
      <w:sz w:val="26"/>
      <w:szCs w:val="26"/>
    </w:rPr>
  </w:style>
  <w:style w:type="paragraph" w:customStyle="1" w:styleId="xl29">
    <w:name w:val="xl29"/>
    <w:basedOn w:val="Norml"/>
    <w:rsid w:val="00033AC4"/>
    <w:pPr>
      <w:pBdr>
        <w:left w:val="single" w:sz="8" w:space="0" w:color="auto"/>
      </w:pBdr>
      <w:spacing w:before="100" w:beforeAutospacing="1" w:after="100" w:afterAutospacing="1"/>
      <w:jc w:val="center"/>
      <w:textAlignment w:val="top"/>
    </w:pPr>
    <w:rPr>
      <w:b/>
      <w:bCs/>
      <w:sz w:val="26"/>
      <w:szCs w:val="26"/>
    </w:rPr>
  </w:style>
  <w:style w:type="paragraph" w:customStyle="1" w:styleId="xl30">
    <w:name w:val="xl30"/>
    <w:basedOn w:val="Norml"/>
    <w:rsid w:val="00033AC4"/>
    <w:pPr>
      <w:spacing w:before="100" w:beforeAutospacing="1" w:after="100" w:afterAutospacing="1"/>
      <w:jc w:val="center"/>
      <w:textAlignment w:val="top"/>
    </w:pPr>
    <w:rPr>
      <w:b/>
      <w:bCs/>
      <w:sz w:val="26"/>
      <w:szCs w:val="26"/>
    </w:rPr>
  </w:style>
  <w:style w:type="paragraph" w:customStyle="1" w:styleId="xl31">
    <w:name w:val="xl31"/>
    <w:basedOn w:val="Norml"/>
    <w:rsid w:val="00033AC4"/>
    <w:pPr>
      <w:pBdr>
        <w:right w:val="single" w:sz="8" w:space="0" w:color="auto"/>
      </w:pBdr>
      <w:spacing w:before="100" w:beforeAutospacing="1" w:after="100" w:afterAutospacing="1"/>
      <w:jc w:val="center"/>
      <w:textAlignment w:val="top"/>
    </w:pPr>
    <w:rPr>
      <w:b/>
      <w:bCs/>
      <w:sz w:val="26"/>
      <w:szCs w:val="26"/>
    </w:rPr>
  </w:style>
  <w:style w:type="paragraph" w:customStyle="1" w:styleId="xl32">
    <w:name w:val="xl32"/>
    <w:basedOn w:val="Norml"/>
    <w:rsid w:val="00033AC4"/>
    <w:pPr>
      <w:pBdr>
        <w:top w:val="single" w:sz="8" w:space="0" w:color="auto"/>
        <w:left w:val="single" w:sz="8" w:space="0" w:color="auto"/>
        <w:right w:val="single" w:sz="8" w:space="0" w:color="auto"/>
      </w:pBdr>
      <w:spacing w:before="100" w:beforeAutospacing="1" w:after="100" w:afterAutospacing="1"/>
      <w:jc w:val="center"/>
      <w:textAlignment w:val="top"/>
    </w:pPr>
    <w:rPr>
      <w:b/>
      <w:bCs/>
      <w:sz w:val="26"/>
      <w:szCs w:val="26"/>
    </w:rPr>
  </w:style>
  <w:style w:type="paragraph" w:customStyle="1" w:styleId="xl33">
    <w:name w:val="xl33"/>
    <w:basedOn w:val="Norml"/>
    <w:rsid w:val="00033AC4"/>
    <w:pPr>
      <w:pBdr>
        <w:left w:val="single" w:sz="8" w:space="0" w:color="auto"/>
        <w:bottom w:val="single" w:sz="8" w:space="0" w:color="auto"/>
        <w:right w:val="single" w:sz="8" w:space="0" w:color="auto"/>
      </w:pBdr>
      <w:spacing w:before="100" w:beforeAutospacing="1" w:after="100" w:afterAutospacing="1"/>
      <w:jc w:val="center"/>
      <w:textAlignment w:val="top"/>
    </w:pPr>
    <w:rPr>
      <w:b/>
      <w:bCs/>
      <w:sz w:val="26"/>
      <w:szCs w:val="26"/>
    </w:rPr>
  </w:style>
  <w:style w:type="paragraph" w:customStyle="1" w:styleId="xl34">
    <w:name w:val="xl34"/>
    <w:basedOn w:val="Norml"/>
    <w:rsid w:val="00033AC4"/>
    <w:pPr>
      <w:pBdr>
        <w:top w:val="single" w:sz="8" w:space="0" w:color="auto"/>
        <w:left w:val="single" w:sz="8" w:space="0" w:color="auto"/>
        <w:right w:val="single" w:sz="8" w:space="0" w:color="auto"/>
      </w:pBdr>
      <w:spacing w:before="100" w:beforeAutospacing="1" w:after="100" w:afterAutospacing="1"/>
      <w:textAlignment w:val="top"/>
    </w:pPr>
    <w:rPr>
      <w:b/>
      <w:bCs/>
      <w:sz w:val="26"/>
      <w:szCs w:val="26"/>
    </w:rPr>
  </w:style>
  <w:style w:type="paragraph" w:customStyle="1" w:styleId="xl35">
    <w:name w:val="xl35"/>
    <w:basedOn w:val="Norml"/>
    <w:rsid w:val="00033AC4"/>
    <w:pPr>
      <w:pBdr>
        <w:left w:val="single" w:sz="8" w:space="0" w:color="auto"/>
        <w:right w:val="single" w:sz="8" w:space="0" w:color="auto"/>
      </w:pBdr>
      <w:spacing w:before="100" w:beforeAutospacing="1" w:after="100" w:afterAutospacing="1"/>
      <w:textAlignment w:val="top"/>
    </w:pPr>
    <w:rPr>
      <w:b/>
      <w:bCs/>
      <w:sz w:val="26"/>
      <w:szCs w:val="26"/>
    </w:rPr>
  </w:style>
  <w:style w:type="paragraph" w:customStyle="1" w:styleId="xl36">
    <w:name w:val="xl36"/>
    <w:basedOn w:val="Norml"/>
    <w:rsid w:val="00033AC4"/>
    <w:pPr>
      <w:pBdr>
        <w:top w:val="single" w:sz="8" w:space="0" w:color="auto"/>
        <w:left w:val="single" w:sz="8" w:space="0" w:color="auto"/>
        <w:right w:val="single" w:sz="8" w:space="0" w:color="auto"/>
      </w:pBdr>
      <w:spacing w:before="100" w:beforeAutospacing="1" w:after="100" w:afterAutospacing="1"/>
      <w:textAlignment w:val="top"/>
    </w:pPr>
    <w:rPr>
      <w:sz w:val="26"/>
      <w:szCs w:val="26"/>
    </w:rPr>
  </w:style>
  <w:style w:type="paragraph" w:customStyle="1" w:styleId="xl37">
    <w:name w:val="xl37"/>
    <w:basedOn w:val="Norml"/>
    <w:rsid w:val="00033AC4"/>
    <w:pPr>
      <w:pBdr>
        <w:left w:val="single" w:sz="8" w:space="0" w:color="auto"/>
        <w:right w:val="single" w:sz="8" w:space="0" w:color="auto"/>
      </w:pBdr>
      <w:spacing w:before="100" w:beforeAutospacing="1" w:after="100" w:afterAutospacing="1"/>
      <w:textAlignment w:val="top"/>
    </w:pPr>
    <w:rPr>
      <w:sz w:val="26"/>
      <w:szCs w:val="26"/>
    </w:rPr>
  </w:style>
  <w:style w:type="paragraph" w:customStyle="1" w:styleId="xl38">
    <w:name w:val="xl38"/>
    <w:basedOn w:val="Norml"/>
    <w:rsid w:val="00033AC4"/>
    <w:pPr>
      <w:pBdr>
        <w:left w:val="single" w:sz="8" w:space="0" w:color="auto"/>
        <w:bottom w:val="single" w:sz="8" w:space="0" w:color="auto"/>
        <w:right w:val="single" w:sz="8" w:space="0" w:color="auto"/>
      </w:pBdr>
      <w:spacing w:before="100" w:beforeAutospacing="1" w:after="100" w:afterAutospacing="1"/>
      <w:textAlignment w:val="top"/>
    </w:pPr>
    <w:rPr>
      <w:sz w:val="26"/>
      <w:szCs w:val="26"/>
    </w:rPr>
  </w:style>
  <w:style w:type="paragraph" w:customStyle="1" w:styleId="xl39">
    <w:name w:val="xl39"/>
    <w:basedOn w:val="Norml"/>
    <w:rsid w:val="00033AC4"/>
    <w:pPr>
      <w:spacing w:before="100" w:beforeAutospacing="1" w:after="100" w:afterAutospacing="1"/>
      <w:textAlignment w:val="top"/>
    </w:pPr>
    <w:rPr>
      <w:b/>
      <w:bCs/>
      <w:sz w:val="26"/>
      <w:szCs w:val="26"/>
    </w:rPr>
  </w:style>
  <w:style w:type="paragraph" w:customStyle="1" w:styleId="xl40">
    <w:name w:val="xl40"/>
    <w:basedOn w:val="Norml"/>
    <w:rsid w:val="00033AC4"/>
    <w:pPr>
      <w:pBdr>
        <w:top w:val="single" w:sz="8" w:space="0" w:color="auto"/>
        <w:left w:val="single" w:sz="8" w:space="0" w:color="auto"/>
        <w:bottom w:val="single" w:sz="8" w:space="0" w:color="auto"/>
      </w:pBdr>
      <w:spacing w:before="100" w:beforeAutospacing="1" w:after="100" w:afterAutospacing="1"/>
      <w:jc w:val="center"/>
      <w:textAlignment w:val="top"/>
    </w:pPr>
    <w:rPr>
      <w:b/>
      <w:bCs/>
      <w:sz w:val="26"/>
      <w:szCs w:val="26"/>
    </w:rPr>
  </w:style>
  <w:style w:type="paragraph" w:customStyle="1" w:styleId="xl41">
    <w:name w:val="xl41"/>
    <w:basedOn w:val="Norml"/>
    <w:rsid w:val="00033AC4"/>
    <w:pPr>
      <w:pBdr>
        <w:top w:val="single" w:sz="8" w:space="0" w:color="auto"/>
        <w:bottom w:val="single" w:sz="8" w:space="0" w:color="auto"/>
      </w:pBdr>
      <w:spacing w:before="100" w:beforeAutospacing="1" w:after="100" w:afterAutospacing="1"/>
      <w:jc w:val="center"/>
      <w:textAlignment w:val="top"/>
    </w:pPr>
    <w:rPr>
      <w:b/>
      <w:bCs/>
      <w:sz w:val="26"/>
      <w:szCs w:val="26"/>
    </w:rPr>
  </w:style>
  <w:style w:type="paragraph" w:customStyle="1" w:styleId="xl42">
    <w:name w:val="xl42"/>
    <w:basedOn w:val="Norml"/>
    <w:rsid w:val="00033AC4"/>
    <w:pPr>
      <w:pBdr>
        <w:top w:val="single" w:sz="8" w:space="0" w:color="auto"/>
        <w:bottom w:val="single" w:sz="8" w:space="0" w:color="auto"/>
        <w:right w:val="single" w:sz="8" w:space="0" w:color="auto"/>
      </w:pBdr>
      <w:spacing w:before="100" w:beforeAutospacing="1" w:after="100" w:afterAutospacing="1"/>
      <w:jc w:val="center"/>
      <w:textAlignment w:val="top"/>
    </w:pPr>
    <w:rPr>
      <w:b/>
      <w:bCs/>
      <w:sz w:val="26"/>
      <w:szCs w:val="26"/>
    </w:rPr>
  </w:style>
  <w:style w:type="paragraph" w:customStyle="1" w:styleId="cm2alatt">
    <w:name w:val="cím 2 alatt"/>
    <w:rsid w:val="00AF59D7"/>
    <w:pPr>
      <w:tabs>
        <w:tab w:val="left" w:pos="709"/>
        <w:tab w:val="right" w:pos="8606"/>
      </w:tabs>
      <w:ind w:left="737"/>
      <w:jc w:val="both"/>
    </w:pPr>
    <w:rPr>
      <w:sz w:val="24"/>
      <w:szCs w:val="24"/>
    </w:rPr>
  </w:style>
  <w:style w:type="paragraph" w:customStyle="1" w:styleId="FL1">
    <w:name w:val="FL 1"/>
    <w:rsid w:val="00B65691"/>
    <w:pPr>
      <w:jc w:val="center"/>
    </w:pPr>
    <w:rPr>
      <w:b/>
      <w:smallCaps/>
      <w:sz w:val="24"/>
    </w:rPr>
  </w:style>
  <w:style w:type="paragraph" w:customStyle="1" w:styleId="FL2">
    <w:name w:val="FL 2"/>
    <w:basedOn w:val="Norml"/>
    <w:rsid w:val="00B65691"/>
    <w:pPr>
      <w:spacing w:before="2520"/>
      <w:jc w:val="center"/>
    </w:pPr>
    <w:rPr>
      <w:b/>
      <w:bCs/>
      <w:sz w:val="28"/>
    </w:rPr>
  </w:style>
  <w:style w:type="paragraph" w:customStyle="1" w:styleId="FL4">
    <w:name w:val="FL 4"/>
    <w:rsid w:val="00B65691"/>
    <w:pPr>
      <w:spacing w:before="2280"/>
      <w:jc w:val="center"/>
    </w:pPr>
    <w:rPr>
      <w:sz w:val="24"/>
    </w:rPr>
  </w:style>
  <w:style w:type="paragraph" w:customStyle="1" w:styleId="FL5">
    <w:name w:val="FL 5"/>
    <w:rsid w:val="00B65691"/>
    <w:pPr>
      <w:spacing w:before="360"/>
      <w:jc w:val="center"/>
    </w:pPr>
    <w:rPr>
      <w:b/>
      <w:bCs/>
      <w:sz w:val="28"/>
    </w:rPr>
  </w:style>
  <w:style w:type="paragraph" w:customStyle="1" w:styleId="FL6">
    <w:name w:val="FL 6"/>
    <w:rsid w:val="00B65691"/>
    <w:pPr>
      <w:spacing w:before="4560"/>
      <w:jc w:val="center"/>
    </w:pPr>
    <w:rPr>
      <w:b/>
      <w:sz w:val="24"/>
    </w:rPr>
  </w:style>
  <w:style w:type="paragraph" w:customStyle="1" w:styleId="ALRS">
    <w:name w:val="ALÁÍRÁS"/>
    <w:rsid w:val="00B65691"/>
    <w:pPr>
      <w:tabs>
        <w:tab w:val="center" w:pos="6521"/>
      </w:tabs>
      <w:spacing w:before="840"/>
    </w:pPr>
    <w:rPr>
      <w:sz w:val="24"/>
    </w:rPr>
  </w:style>
  <w:style w:type="paragraph" w:customStyle="1" w:styleId="NYIL1">
    <w:name w:val="NYIL 1"/>
    <w:rsid w:val="00B65691"/>
    <w:pPr>
      <w:tabs>
        <w:tab w:val="num" w:pos="720"/>
      </w:tabs>
      <w:spacing w:before="120"/>
      <w:ind w:left="714" w:hanging="357"/>
      <w:jc w:val="both"/>
    </w:pPr>
    <w:rPr>
      <w:sz w:val="24"/>
    </w:rPr>
  </w:style>
  <w:style w:type="paragraph" w:customStyle="1" w:styleId="NYL1ALATT">
    <w:name w:val="NYÍL 1 ALATT"/>
    <w:rsid w:val="00B65691"/>
    <w:pPr>
      <w:ind w:left="714"/>
      <w:jc w:val="both"/>
    </w:pPr>
    <w:rPr>
      <w:sz w:val="24"/>
    </w:rPr>
  </w:style>
  <w:style w:type="paragraph" w:customStyle="1" w:styleId="ABC2">
    <w:name w:val="ABC 2"/>
    <w:rsid w:val="00B65691"/>
    <w:pPr>
      <w:tabs>
        <w:tab w:val="num" w:pos="1191"/>
      </w:tabs>
      <w:ind w:left="1191" w:hanging="454"/>
      <w:jc w:val="both"/>
    </w:pPr>
    <w:rPr>
      <w:sz w:val="24"/>
    </w:rPr>
  </w:style>
  <w:style w:type="paragraph" w:customStyle="1" w:styleId="KELT">
    <w:name w:val="KELT"/>
    <w:rsid w:val="00B65691"/>
    <w:pPr>
      <w:spacing w:before="600"/>
    </w:pPr>
    <w:rPr>
      <w:snapToGrid w:val="0"/>
      <w:color w:val="000000"/>
      <w:sz w:val="24"/>
    </w:rPr>
  </w:style>
  <w:style w:type="paragraph" w:customStyle="1" w:styleId="C3ALATT">
    <w:name w:val="C3 ALATT"/>
    <w:rsid w:val="00B65691"/>
    <w:pPr>
      <w:ind w:left="624"/>
      <w:jc w:val="both"/>
    </w:pPr>
    <w:rPr>
      <w:sz w:val="24"/>
    </w:rPr>
  </w:style>
  <w:style w:type="paragraph" w:customStyle="1" w:styleId="BEADFLIST2">
    <w:name w:val="BEAD FŐLIST 2"/>
    <w:next w:val="BEADALLIST2"/>
    <w:rsid w:val="00B65691"/>
    <w:pPr>
      <w:ind w:left="984" w:hanging="360"/>
    </w:pPr>
    <w:rPr>
      <w:caps/>
      <w:sz w:val="24"/>
    </w:rPr>
  </w:style>
  <w:style w:type="paragraph" w:customStyle="1" w:styleId="BEADALLIST2">
    <w:name w:val="BEAD ALLIST 2"/>
    <w:rsid w:val="00B65691"/>
    <w:pPr>
      <w:ind w:left="1416" w:hanging="432"/>
    </w:pPr>
    <w:rPr>
      <w:sz w:val="24"/>
    </w:rPr>
  </w:style>
  <w:style w:type="paragraph" w:customStyle="1" w:styleId="BEKBEADALLIST2ALATT">
    <w:name w:val="BEK BEAD ALLIST 2 ALATT"/>
    <w:basedOn w:val="C3ALATT"/>
    <w:rsid w:val="00B65691"/>
    <w:pPr>
      <w:ind w:left="1276"/>
    </w:pPr>
  </w:style>
  <w:style w:type="paragraph" w:customStyle="1" w:styleId="ABC3">
    <w:name w:val="ABC 3"/>
    <w:basedOn w:val="Norml"/>
    <w:rsid w:val="00B65691"/>
    <w:pPr>
      <w:ind w:left="1758" w:hanging="340"/>
      <w:jc w:val="both"/>
    </w:pPr>
    <w:rPr>
      <w:sz w:val="24"/>
    </w:rPr>
  </w:style>
  <w:style w:type="paragraph" w:customStyle="1" w:styleId="ABC3ALATT">
    <w:name w:val="ABC 3 ALATT"/>
    <w:rsid w:val="00B65691"/>
    <w:pPr>
      <w:ind w:left="1758"/>
      <w:jc w:val="both"/>
    </w:pPr>
    <w:rPr>
      <w:sz w:val="24"/>
    </w:rPr>
  </w:style>
  <w:style w:type="paragraph" w:customStyle="1" w:styleId="ABCB">
    <w:name w:val="ABC B"/>
    <w:rsid w:val="00B65691"/>
    <w:pPr>
      <w:tabs>
        <w:tab w:val="num" w:pos="2381"/>
      </w:tabs>
      <w:ind w:left="2381" w:hanging="396"/>
    </w:pPr>
    <w:rPr>
      <w:sz w:val="24"/>
    </w:rPr>
  </w:style>
  <w:style w:type="paragraph" w:customStyle="1" w:styleId="ABC6">
    <w:name w:val="ABC 6"/>
    <w:rsid w:val="00B65691"/>
    <w:pPr>
      <w:tabs>
        <w:tab w:val="num" w:pos="1553"/>
      </w:tabs>
      <w:ind w:left="1553" w:hanging="511"/>
    </w:pPr>
    <w:rPr>
      <w:sz w:val="24"/>
    </w:rPr>
  </w:style>
  <w:style w:type="paragraph" w:customStyle="1" w:styleId="BEKEZDA">
    <w:name w:val="BEKEZD A"/>
    <w:rsid w:val="00B65691"/>
    <w:pPr>
      <w:ind w:left="624"/>
      <w:jc w:val="both"/>
    </w:pPr>
    <w:rPr>
      <w:noProof/>
      <w:sz w:val="24"/>
    </w:rPr>
  </w:style>
  <w:style w:type="paragraph" w:customStyle="1" w:styleId="BEADFLIST1">
    <w:name w:val="BEAD FŐLIST 1"/>
    <w:rsid w:val="00B65691"/>
    <w:pPr>
      <w:spacing w:before="120"/>
    </w:pPr>
    <w:rPr>
      <w:caps/>
      <w:sz w:val="24"/>
    </w:rPr>
  </w:style>
  <w:style w:type="paragraph" w:customStyle="1" w:styleId="AJKRDOKFLIST">
    <w:name w:val="AJ KÉRDOK FŐLIST"/>
    <w:rsid w:val="00B65691"/>
    <w:pPr>
      <w:tabs>
        <w:tab w:val="num" w:pos="1928"/>
      </w:tabs>
      <w:ind w:left="1928" w:hanging="567"/>
    </w:pPr>
    <w:rPr>
      <w:smallCaps/>
      <w:sz w:val="22"/>
    </w:rPr>
  </w:style>
  <w:style w:type="paragraph" w:customStyle="1" w:styleId="ABC5">
    <w:name w:val="ABC 5"/>
    <w:rsid w:val="00B65691"/>
    <w:pPr>
      <w:tabs>
        <w:tab w:val="num" w:pos="1778"/>
      </w:tabs>
      <w:ind w:left="1758" w:hanging="340"/>
    </w:pPr>
    <w:rPr>
      <w:sz w:val="24"/>
    </w:rPr>
  </w:style>
  <w:style w:type="paragraph" w:customStyle="1" w:styleId="StlusC1ADltFeketeCharChar">
    <w:name w:val="Stílus C1 A + Dőlt Fekete Char Char"/>
    <w:basedOn w:val="C1ACharChar"/>
    <w:link w:val="StlusC1ADltFeketeCharCharChar"/>
    <w:rsid w:val="00986671"/>
    <w:rPr>
      <w:i/>
      <w:iCs/>
      <w:color w:val="000000"/>
    </w:rPr>
  </w:style>
  <w:style w:type="character" w:customStyle="1" w:styleId="StlusC1ADltFeketeCharCharChar">
    <w:name w:val="Stílus C1 A + Dőlt Fekete Char Char Char"/>
    <w:link w:val="StlusC1ADltFeketeCharChar"/>
    <w:rsid w:val="00986671"/>
    <w:rPr>
      <w:i/>
      <w:iCs/>
      <w:noProof/>
      <w:color w:val="000000"/>
      <w:sz w:val="24"/>
      <w:lang w:val="hu-HU" w:eastAsia="hu-HU" w:bidi="ar-SA"/>
    </w:rPr>
  </w:style>
  <w:style w:type="paragraph" w:customStyle="1" w:styleId="Szvegtrzs1">
    <w:name w:val="Szövegtörzs1"/>
    <w:basedOn w:val="Norml"/>
    <w:rsid w:val="00986671"/>
    <w:pPr>
      <w:spacing w:before="120" w:line="360" w:lineRule="atLeast"/>
      <w:ind w:right="236"/>
      <w:jc w:val="both"/>
    </w:pPr>
    <w:rPr>
      <w:sz w:val="24"/>
    </w:rPr>
  </w:style>
  <w:style w:type="paragraph" w:customStyle="1" w:styleId="a3">
    <w:name w:val="a3"/>
    <w:basedOn w:val="Norml"/>
    <w:rsid w:val="00986671"/>
    <w:pPr>
      <w:tabs>
        <w:tab w:val="left" w:pos="142"/>
        <w:tab w:val="left" w:pos="567"/>
        <w:tab w:val="left" w:pos="851"/>
        <w:tab w:val="left" w:pos="1276"/>
        <w:tab w:val="left" w:pos="1985"/>
        <w:tab w:val="left" w:pos="2016"/>
        <w:tab w:val="left" w:pos="2736"/>
        <w:tab w:val="left" w:pos="3456"/>
        <w:tab w:val="left" w:pos="4176"/>
        <w:tab w:val="left" w:pos="4896"/>
        <w:tab w:val="left" w:pos="5616"/>
        <w:tab w:val="left" w:pos="6336"/>
        <w:tab w:val="left" w:pos="7056"/>
      </w:tabs>
      <w:spacing w:line="240" w:lineRule="exact"/>
      <w:jc w:val="both"/>
    </w:pPr>
    <w:rPr>
      <w:sz w:val="24"/>
    </w:rPr>
  </w:style>
  <w:style w:type="paragraph" w:customStyle="1" w:styleId="szvegChar">
    <w:name w:val="szöveg Char"/>
    <w:basedOn w:val="Norml"/>
    <w:link w:val="szvegCharChar"/>
    <w:rsid w:val="00986671"/>
    <w:pPr>
      <w:spacing w:line="220" w:lineRule="exact"/>
    </w:pPr>
    <w:rPr>
      <w:rFonts w:ascii="Trebuchet_PFL" w:hAnsi="Trebuchet_PFL"/>
      <w:sz w:val="16"/>
      <w:szCs w:val="16"/>
    </w:rPr>
  </w:style>
  <w:style w:type="character" w:customStyle="1" w:styleId="szvegCharChar">
    <w:name w:val="szöveg Char Char"/>
    <w:link w:val="szvegChar"/>
    <w:rsid w:val="00986671"/>
    <w:rPr>
      <w:rFonts w:ascii="Trebuchet_PFL" w:hAnsi="Trebuchet_PFL"/>
      <w:sz w:val="16"/>
      <w:szCs w:val="16"/>
      <w:lang w:val="hu-HU" w:eastAsia="hu-HU" w:bidi="ar-SA"/>
    </w:rPr>
  </w:style>
  <w:style w:type="character" w:customStyle="1" w:styleId="WW8Num42z0">
    <w:name w:val="WW8Num42z0"/>
    <w:rsid w:val="00986671"/>
    <w:rPr>
      <w:rFonts w:ascii="Symbol" w:hAnsi="Symbol"/>
    </w:rPr>
  </w:style>
  <w:style w:type="paragraph" w:customStyle="1" w:styleId="C1A">
    <w:name w:val="C1 A"/>
    <w:rsid w:val="005A6E8B"/>
    <w:pPr>
      <w:spacing w:before="60"/>
      <w:ind w:left="454"/>
      <w:jc w:val="both"/>
    </w:pPr>
    <w:rPr>
      <w:noProof/>
      <w:sz w:val="24"/>
    </w:rPr>
  </w:style>
  <w:style w:type="paragraph" w:customStyle="1" w:styleId="WW-Szvegtrzsbehzssal2">
    <w:name w:val="WW-Szövegtörzs behúzással 2"/>
    <w:basedOn w:val="Norml"/>
    <w:rsid w:val="003F764B"/>
    <w:pPr>
      <w:suppressAutoHyphens/>
      <w:ind w:left="1134" w:hanging="567"/>
      <w:jc w:val="both"/>
    </w:pPr>
    <w:rPr>
      <w:sz w:val="24"/>
      <w:lang w:eastAsia="ar-SA"/>
    </w:rPr>
  </w:style>
  <w:style w:type="paragraph" w:customStyle="1" w:styleId="szveg">
    <w:name w:val="szöveg"/>
    <w:basedOn w:val="Norml"/>
    <w:rsid w:val="00301C07"/>
    <w:pPr>
      <w:spacing w:line="220" w:lineRule="exact"/>
    </w:pPr>
    <w:rPr>
      <w:rFonts w:ascii="Trebuchet_PFL" w:hAnsi="Trebuchet_PFL"/>
      <w:sz w:val="16"/>
      <w:szCs w:val="16"/>
    </w:rPr>
  </w:style>
  <w:style w:type="paragraph" w:customStyle="1" w:styleId="C1AChar">
    <w:name w:val="C1 A Char"/>
    <w:rsid w:val="003A5D3B"/>
    <w:pPr>
      <w:spacing w:before="60"/>
      <w:ind w:left="454"/>
      <w:jc w:val="both"/>
    </w:pPr>
    <w:rPr>
      <w:noProof/>
      <w:sz w:val="24"/>
    </w:rPr>
  </w:style>
  <w:style w:type="paragraph" w:customStyle="1" w:styleId="StlusC1ADltFeketeChar">
    <w:name w:val="Stílus C1 A + Dőlt Fekete Char"/>
    <w:basedOn w:val="C1AChar"/>
    <w:rsid w:val="003A5D3B"/>
    <w:rPr>
      <w:i/>
      <w:iCs/>
      <w:color w:val="000000"/>
    </w:rPr>
  </w:style>
  <w:style w:type="paragraph" w:styleId="Jegyzetszveg">
    <w:name w:val="annotation text"/>
    <w:aliases w:val="Char Char2"/>
    <w:basedOn w:val="Norml"/>
    <w:link w:val="JegyzetszvegChar"/>
    <w:uiPriority w:val="99"/>
    <w:rsid w:val="00C31C4E"/>
  </w:style>
  <w:style w:type="paragraph" w:styleId="Megjegyzstrgya">
    <w:name w:val="annotation subject"/>
    <w:basedOn w:val="Jegyzetszveg"/>
    <w:next w:val="Jegyzetszveg"/>
    <w:link w:val="MegjegyzstrgyaChar"/>
    <w:semiHidden/>
    <w:rsid w:val="00C31C4E"/>
    <w:rPr>
      <w:b/>
      <w:bCs/>
    </w:rPr>
  </w:style>
  <w:style w:type="paragraph" w:customStyle="1" w:styleId="Szvegtrzs31">
    <w:name w:val="Szövegtörzs 31"/>
    <w:basedOn w:val="Norml"/>
    <w:rsid w:val="00802992"/>
    <w:pPr>
      <w:overflowPunct w:val="0"/>
      <w:autoSpaceDE w:val="0"/>
      <w:autoSpaceDN w:val="0"/>
      <w:adjustRightInd w:val="0"/>
      <w:spacing w:after="120"/>
      <w:textAlignment w:val="baseline"/>
    </w:pPr>
    <w:rPr>
      <w:sz w:val="16"/>
    </w:rPr>
  </w:style>
  <w:style w:type="paragraph" w:customStyle="1" w:styleId="BEKEZDb">
    <w:name w:val="BEKEZD b"/>
    <w:rsid w:val="00802992"/>
    <w:pPr>
      <w:spacing w:before="120"/>
      <w:jc w:val="both"/>
    </w:pPr>
    <w:rPr>
      <w:noProof/>
      <w:sz w:val="24"/>
    </w:rPr>
  </w:style>
  <w:style w:type="paragraph" w:customStyle="1" w:styleId="zKustannuspaikkajavuosi">
    <w:name w:val="zKustannuspaikka ja vuosi"/>
    <w:basedOn w:val="Norml"/>
    <w:next w:val="Norml"/>
    <w:rsid w:val="00CB5954"/>
    <w:pPr>
      <w:suppressAutoHyphens/>
      <w:jc w:val="center"/>
    </w:pPr>
    <w:rPr>
      <w:rFonts w:ascii="Arial" w:hAnsi="Arial"/>
      <w:sz w:val="22"/>
      <w:lang w:val="fi-FI"/>
    </w:rPr>
  </w:style>
  <w:style w:type="paragraph" w:customStyle="1" w:styleId="abc10">
    <w:name w:val="abc1"/>
    <w:basedOn w:val="Norml"/>
    <w:rsid w:val="00CF62ED"/>
    <w:pPr>
      <w:spacing w:before="60"/>
      <w:ind w:left="757" w:hanging="397"/>
      <w:jc w:val="both"/>
    </w:pPr>
    <w:rPr>
      <w:sz w:val="24"/>
      <w:szCs w:val="24"/>
    </w:rPr>
  </w:style>
  <w:style w:type="paragraph" w:customStyle="1" w:styleId="c1a0">
    <w:name w:val="c1a"/>
    <w:basedOn w:val="Norml"/>
    <w:rsid w:val="00CF62ED"/>
    <w:pPr>
      <w:spacing w:before="60"/>
      <w:ind w:left="454"/>
      <w:jc w:val="both"/>
    </w:pPr>
    <w:rPr>
      <w:sz w:val="24"/>
      <w:szCs w:val="24"/>
    </w:rPr>
  </w:style>
  <w:style w:type="paragraph" w:customStyle="1" w:styleId="c1achar0">
    <w:name w:val="c1achar"/>
    <w:basedOn w:val="Norml"/>
    <w:rsid w:val="00CF62ED"/>
    <w:pPr>
      <w:spacing w:before="60"/>
      <w:ind w:left="454"/>
      <w:jc w:val="both"/>
    </w:pPr>
    <w:rPr>
      <w:sz w:val="24"/>
      <w:szCs w:val="24"/>
    </w:rPr>
  </w:style>
  <w:style w:type="paragraph" w:customStyle="1" w:styleId="felsorols1">
    <w:name w:val="felsorolás1"/>
    <w:basedOn w:val="Norml"/>
    <w:rsid w:val="00DD3649"/>
    <w:pPr>
      <w:tabs>
        <w:tab w:val="num" w:pos="1215"/>
      </w:tabs>
      <w:spacing w:after="120"/>
      <w:ind w:left="1215" w:hanging="495"/>
      <w:jc w:val="both"/>
    </w:pPr>
    <w:rPr>
      <w:b/>
      <w:sz w:val="24"/>
      <w:szCs w:val="24"/>
    </w:rPr>
  </w:style>
  <w:style w:type="paragraph" w:customStyle="1" w:styleId="Normlsorkizrt0">
    <w:name w:val="Normál + sorkizárt"/>
    <w:basedOn w:val="Norml"/>
    <w:rsid w:val="00DD3649"/>
    <w:rPr>
      <w:sz w:val="24"/>
      <w:szCs w:val="24"/>
      <w:lang w:val="en-GB"/>
    </w:rPr>
  </w:style>
  <w:style w:type="paragraph" w:customStyle="1" w:styleId="listitem">
    <w:name w:val="listitem"/>
    <w:basedOn w:val="Norml"/>
    <w:rsid w:val="00DD3649"/>
    <w:pPr>
      <w:tabs>
        <w:tab w:val="num" w:pos="720"/>
      </w:tabs>
      <w:ind w:left="720" w:hanging="360"/>
    </w:pPr>
    <w:rPr>
      <w:sz w:val="24"/>
      <w:szCs w:val="24"/>
      <w:lang w:val="en-GB"/>
    </w:rPr>
  </w:style>
  <w:style w:type="paragraph" w:customStyle="1" w:styleId="Paragrafus">
    <w:name w:val="Paragrafus"/>
    <w:basedOn w:val="Szvegtrzsbehzssal"/>
    <w:rsid w:val="00DD3649"/>
    <w:pPr>
      <w:tabs>
        <w:tab w:val="left" w:pos="567"/>
        <w:tab w:val="left" w:pos="993"/>
      </w:tabs>
      <w:spacing w:line="300" w:lineRule="exact"/>
      <w:ind w:left="993" w:hanging="993"/>
    </w:pPr>
  </w:style>
  <w:style w:type="paragraph" w:customStyle="1" w:styleId="Paragrafusbekezds">
    <w:name w:val="Paragrafus bekezdés"/>
    <w:basedOn w:val="Norml"/>
    <w:rsid w:val="00DD3649"/>
    <w:pPr>
      <w:tabs>
        <w:tab w:val="left" w:pos="993"/>
      </w:tabs>
      <w:spacing w:line="300" w:lineRule="exact"/>
      <w:ind w:left="993" w:hanging="426"/>
      <w:jc w:val="both"/>
    </w:pPr>
    <w:rPr>
      <w:sz w:val="24"/>
    </w:rPr>
  </w:style>
  <w:style w:type="paragraph" w:customStyle="1" w:styleId="Paragrafusbekezds-alpont">
    <w:name w:val="Paragrafus bekezdés-alpont"/>
    <w:basedOn w:val="Szvegtrzsbehzssal2"/>
    <w:rsid w:val="00DD3649"/>
    <w:pPr>
      <w:tabs>
        <w:tab w:val="left" w:pos="1276"/>
      </w:tabs>
      <w:spacing w:before="60"/>
      <w:ind w:left="1276" w:hanging="284"/>
    </w:pPr>
  </w:style>
  <w:style w:type="paragraph" w:customStyle="1" w:styleId="Paragrafus-2">
    <w:name w:val="Paragrafus-2"/>
    <w:basedOn w:val="Paragrafus"/>
    <w:rsid w:val="00DD3649"/>
    <w:pPr>
      <w:tabs>
        <w:tab w:val="clear" w:pos="567"/>
        <w:tab w:val="clear" w:pos="993"/>
        <w:tab w:val="left" w:pos="709"/>
        <w:tab w:val="left" w:pos="1134"/>
      </w:tabs>
      <w:ind w:left="1134" w:hanging="1134"/>
    </w:pPr>
  </w:style>
  <w:style w:type="paragraph" w:styleId="TJ3">
    <w:name w:val="toc 3"/>
    <w:basedOn w:val="Norml"/>
    <w:next w:val="Norml"/>
    <w:autoRedefine/>
    <w:uiPriority w:val="39"/>
    <w:rsid w:val="00DD3649"/>
    <w:pPr>
      <w:numPr>
        <w:numId w:val="1"/>
      </w:numPr>
      <w:tabs>
        <w:tab w:val="clear" w:pos="397"/>
        <w:tab w:val="num" w:pos="643"/>
        <w:tab w:val="left" w:pos="1134"/>
        <w:tab w:val="right" w:leader="dot" w:pos="9356"/>
      </w:tabs>
      <w:spacing w:before="60" w:line="300" w:lineRule="exact"/>
      <w:ind w:left="567" w:firstLine="0"/>
    </w:pPr>
    <w:rPr>
      <w:noProof/>
      <w:sz w:val="22"/>
    </w:rPr>
  </w:style>
  <w:style w:type="paragraph" w:customStyle="1" w:styleId="Cmsor20">
    <w:name w:val="Címsor2"/>
    <w:basedOn w:val="Norml"/>
    <w:autoRedefine/>
    <w:rsid w:val="00DD3649"/>
    <w:pPr>
      <w:tabs>
        <w:tab w:val="left" w:pos="454"/>
        <w:tab w:val="num" w:pos="757"/>
      </w:tabs>
      <w:spacing w:line="300" w:lineRule="exact"/>
      <w:ind w:left="757" w:hanging="397"/>
      <w:jc w:val="both"/>
    </w:pPr>
    <w:rPr>
      <w:b/>
      <w:sz w:val="24"/>
    </w:rPr>
  </w:style>
  <w:style w:type="paragraph" w:customStyle="1" w:styleId="normalsr">
    <w:name w:val="normal sûrû"/>
    <w:basedOn w:val="Norml"/>
    <w:rsid w:val="00DD3649"/>
    <w:pPr>
      <w:spacing w:before="120" w:line="300" w:lineRule="exact"/>
      <w:jc w:val="both"/>
    </w:pPr>
    <w:rPr>
      <w:sz w:val="24"/>
    </w:rPr>
  </w:style>
  <w:style w:type="paragraph" w:customStyle="1" w:styleId="szveg1CharChar">
    <w:name w:val="szöveg_1 Char Char"/>
    <w:basedOn w:val="Norml"/>
    <w:rsid w:val="00DD3649"/>
    <w:pPr>
      <w:spacing w:before="40" w:after="40" w:line="360" w:lineRule="atLeast"/>
      <w:jc w:val="both"/>
    </w:pPr>
    <w:rPr>
      <w:rFonts w:ascii="Arial" w:hAnsi="Arial" w:cs="Arial"/>
      <w:sz w:val="22"/>
      <w:szCs w:val="22"/>
      <w:lang w:eastAsia="ar-SA"/>
    </w:rPr>
  </w:style>
  <w:style w:type="paragraph" w:customStyle="1" w:styleId="szveg1al">
    <w:name w:val="szöveg_1_alá"/>
    <w:basedOn w:val="szveg1CharChar"/>
    <w:rsid w:val="00DD3649"/>
    <w:pPr>
      <w:tabs>
        <w:tab w:val="num" w:pos="1137"/>
      </w:tabs>
      <w:ind w:left="-1440" w:hanging="570"/>
    </w:pPr>
  </w:style>
  <w:style w:type="paragraph" w:customStyle="1" w:styleId="StyleListBulletLeft0Firstline0">
    <w:name w:val="Style List Bullet + Left:  0&quot; First line:  0&quot;"/>
    <w:basedOn w:val="Norml"/>
    <w:rsid w:val="00DD3649"/>
    <w:pPr>
      <w:spacing w:after="120" w:line="360" w:lineRule="auto"/>
      <w:jc w:val="both"/>
    </w:pPr>
    <w:rPr>
      <w:sz w:val="22"/>
      <w:lang w:eastAsia="en-US"/>
    </w:rPr>
  </w:style>
  <w:style w:type="paragraph" w:customStyle="1" w:styleId="szveg1tagol">
    <w:name w:val="szöveg_1_tagoló"/>
    <w:basedOn w:val="szveg1CharChar"/>
    <w:rsid w:val="00DD3649"/>
    <w:pPr>
      <w:keepNext/>
      <w:spacing w:before="120"/>
    </w:pPr>
    <w:rPr>
      <w:b/>
    </w:rPr>
  </w:style>
  <w:style w:type="paragraph" w:customStyle="1" w:styleId="Text">
    <w:name w:val="Text"/>
    <w:basedOn w:val="Norml"/>
    <w:rsid w:val="00DD3649"/>
    <w:pPr>
      <w:jc w:val="both"/>
    </w:pPr>
    <w:rPr>
      <w:sz w:val="24"/>
    </w:rPr>
  </w:style>
  <w:style w:type="character" w:customStyle="1" w:styleId="TextChar">
    <w:name w:val="Text Char"/>
    <w:rsid w:val="00DD3649"/>
    <w:rPr>
      <w:sz w:val="24"/>
      <w:lang w:val="hu-HU" w:eastAsia="hu-HU" w:bidi="ar-SA"/>
    </w:rPr>
  </w:style>
  <w:style w:type="paragraph" w:customStyle="1" w:styleId="Item">
    <w:name w:val="Item"/>
    <w:basedOn w:val="Text"/>
    <w:rsid w:val="00DD3649"/>
    <w:pPr>
      <w:ind w:left="357" w:hanging="357"/>
    </w:pPr>
  </w:style>
  <w:style w:type="paragraph" w:styleId="Normlbehzs">
    <w:name w:val="Normal Indent"/>
    <w:basedOn w:val="Text"/>
    <w:rsid w:val="00DD3649"/>
    <w:pPr>
      <w:spacing w:before="120"/>
      <w:ind w:left="720"/>
    </w:pPr>
  </w:style>
  <w:style w:type="paragraph" w:customStyle="1" w:styleId="Dmedium">
    <w:name w:val="Dmedium"/>
    <w:basedOn w:val="Text"/>
    <w:rsid w:val="00DD3649"/>
    <w:pPr>
      <w:jc w:val="center"/>
    </w:pPr>
  </w:style>
  <w:style w:type="paragraph" w:customStyle="1" w:styleId="Kvetelmny">
    <w:name w:val="Követelmény"/>
    <w:rsid w:val="00DD3649"/>
    <w:pPr>
      <w:tabs>
        <w:tab w:val="num" w:pos="2421"/>
      </w:tabs>
      <w:spacing w:before="240" w:after="240"/>
      <w:ind w:left="2421" w:hanging="360"/>
    </w:pPr>
    <w:rPr>
      <w:rFonts w:ascii="Arial" w:hAnsi="Arial" w:cs="Arial"/>
      <w:b/>
      <w:bCs/>
      <w:iCs/>
      <w:sz w:val="22"/>
      <w:szCs w:val="28"/>
      <w:lang w:eastAsia="en-US"/>
    </w:rPr>
  </w:style>
  <w:style w:type="paragraph" w:customStyle="1" w:styleId="kvetelmnyszveg">
    <w:name w:val="követelményszöveg"/>
    <w:basedOn w:val="Norml"/>
    <w:rsid w:val="00DD3649"/>
    <w:pPr>
      <w:ind w:left="567"/>
    </w:pPr>
    <w:rPr>
      <w:i/>
      <w:sz w:val="24"/>
      <w:szCs w:val="24"/>
      <w:lang w:eastAsia="en-US"/>
    </w:rPr>
  </w:style>
  <w:style w:type="character" w:customStyle="1" w:styleId="kvetelmnyszvegChar">
    <w:name w:val="követelményszöveg Char"/>
    <w:rsid w:val="00DD3649"/>
    <w:rPr>
      <w:i/>
      <w:sz w:val="24"/>
      <w:szCs w:val="24"/>
      <w:lang w:val="hu-HU" w:eastAsia="en-US" w:bidi="ar-SA"/>
    </w:rPr>
  </w:style>
  <w:style w:type="paragraph" w:styleId="Listaszerbekezds">
    <w:name w:val="List Paragraph"/>
    <w:aliases w:val="Számozott lista 1,lista_2,Welt L,LISTA,List Paragraph1,bekezdés1,List Paragraph à moi,Dot pt,No Spacing1,List Paragraph Char Char Char,Indicator Text,Numbered Para 1,Bullet List,FooterText,numbered,Paragraphe de liste1,List Paragraph"/>
    <w:basedOn w:val="Norml"/>
    <w:link w:val="ListaszerbekezdsChar"/>
    <w:uiPriority w:val="34"/>
    <w:qFormat/>
    <w:rsid w:val="009A22AB"/>
    <w:pPr>
      <w:ind w:left="708"/>
    </w:pPr>
  </w:style>
  <w:style w:type="character" w:customStyle="1" w:styleId="JegyzetszvegChar">
    <w:name w:val="Jegyzetszöveg Char"/>
    <w:aliases w:val="Char Char2 Char"/>
    <w:basedOn w:val="Bekezdsalapbettpusa"/>
    <w:link w:val="Jegyzetszveg"/>
    <w:uiPriority w:val="99"/>
    <w:rsid w:val="00C50556"/>
  </w:style>
  <w:style w:type="character" w:customStyle="1" w:styleId="C1ACharCharCharChar">
    <w:name w:val="C1 A Char Char Char Char"/>
    <w:rsid w:val="00161CDB"/>
    <w:rPr>
      <w:noProof/>
      <w:sz w:val="24"/>
      <w:lang w:val="hu-HU" w:eastAsia="hu-HU" w:bidi="ar-SA"/>
    </w:rPr>
  </w:style>
  <w:style w:type="character" w:customStyle="1" w:styleId="lfejChar">
    <w:name w:val="Élőfej Char"/>
    <w:aliases w:val="Header1 Char,ƒl?fej Char"/>
    <w:link w:val="lfej"/>
    <w:rsid w:val="008F5E83"/>
    <w:rPr>
      <w:sz w:val="24"/>
      <w:lang w:val="en-GB"/>
    </w:rPr>
  </w:style>
  <w:style w:type="paragraph" w:styleId="Vltozat">
    <w:name w:val="Revision"/>
    <w:hidden/>
    <w:uiPriority w:val="99"/>
    <w:semiHidden/>
    <w:rsid w:val="001E785D"/>
  </w:style>
  <w:style w:type="character" w:customStyle="1" w:styleId="Cmsor3Char">
    <w:name w:val="Címsor 3 Char"/>
    <w:aliases w:val="H3 Char,Harmadik számozott szint Char,3. számozott szint Char,pa Char, pa Char,H31 Char,H32 Char,H33 Char,H34 Char,H35 Char,H311 Char,H321 Char,H331 Char,H341 Char,H36 Char,H312 Char,H322 Char,H332 Char,H342 Char,H351 Char,H3111 Char"/>
    <w:link w:val="Cmsor3"/>
    <w:rsid w:val="00B620ED"/>
    <w:rPr>
      <w:sz w:val="24"/>
    </w:rPr>
  </w:style>
  <w:style w:type="character" w:customStyle="1" w:styleId="Cmsor7Char">
    <w:name w:val="Címsor 7 Char"/>
    <w:aliases w:val="Okean7 Char"/>
    <w:link w:val="Cmsor7"/>
    <w:rsid w:val="00B620ED"/>
    <w:rPr>
      <w:i/>
      <w:sz w:val="26"/>
      <w:szCs w:val="26"/>
    </w:rPr>
  </w:style>
  <w:style w:type="character" w:customStyle="1" w:styleId="SzvegtrzsChar">
    <w:name w:val="Szövegtörzs Char"/>
    <w:aliases w:val="b Char"/>
    <w:link w:val="Szvegtrzs"/>
    <w:rsid w:val="00B620ED"/>
    <w:rPr>
      <w:i/>
      <w:sz w:val="24"/>
    </w:rPr>
  </w:style>
  <w:style w:type="paragraph" w:customStyle="1" w:styleId="simabekezds">
    <w:name w:val="sima bekezdés"/>
    <w:basedOn w:val="NormlWeb"/>
    <w:uiPriority w:val="99"/>
    <w:rsid w:val="001120EF"/>
    <w:pPr>
      <w:widowControl w:val="0"/>
      <w:adjustRightInd w:val="0"/>
      <w:spacing w:before="120" w:beforeAutospacing="0" w:after="0" w:afterAutospacing="0" w:line="360" w:lineRule="atLeast"/>
      <w:jc w:val="both"/>
      <w:textAlignment w:val="baseline"/>
    </w:pPr>
    <w:rPr>
      <w:rFonts w:eastAsia="Arial Unicode MS"/>
      <w:color w:val="auto"/>
      <w:szCs w:val="20"/>
    </w:rPr>
  </w:style>
  <w:style w:type="paragraph" w:customStyle="1" w:styleId="Default">
    <w:name w:val="Default"/>
    <w:qFormat/>
    <w:rsid w:val="007E6B61"/>
    <w:pPr>
      <w:autoSpaceDE w:val="0"/>
      <w:autoSpaceDN w:val="0"/>
      <w:adjustRightInd w:val="0"/>
    </w:pPr>
    <w:rPr>
      <w:rFonts w:eastAsia="Calibri"/>
      <w:color w:val="000000"/>
      <w:sz w:val="24"/>
      <w:szCs w:val="24"/>
      <w:lang w:eastAsia="en-US"/>
    </w:rPr>
  </w:style>
  <w:style w:type="paragraph" w:customStyle="1" w:styleId="WW-BodyTextIndent2">
    <w:name w:val="WW-Body Text Indent 2"/>
    <w:basedOn w:val="Norml"/>
    <w:rsid w:val="00227F26"/>
    <w:pPr>
      <w:widowControl w:val="0"/>
      <w:suppressAutoHyphens/>
      <w:ind w:left="720" w:hanging="12"/>
      <w:jc w:val="both"/>
    </w:pPr>
    <w:rPr>
      <w:rFonts w:ascii="Arial" w:hAnsi="Arial" w:cs="Arial"/>
      <w:sz w:val="24"/>
      <w:szCs w:val="24"/>
      <w:lang w:eastAsia="ar-SA"/>
    </w:rPr>
  </w:style>
  <w:style w:type="paragraph" w:customStyle="1" w:styleId="CM40">
    <w:name w:val="CM40"/>
    <w:basedOn w:val="Default"/>
    <w:next w:val="Default"/>
    <w:uiPriority w:val="99"/>
    <w:qFormat/>
    <w:rsid w:val="00992DE0"/>
    <w:pPr>
      <w:widowControl w:val="0"/>
      <w:spacing w:after="945"/>
    </w:pPr>
    <w:rPr>
      <w:rFonts w:ascii="Book Antiqua" w:eastAsia="Times New Roman" w:hAnsi="Book Antiqua"/>
      <w:color w:val="auto"/>
      <w:lang w:eastAsia="hu-HU"/>
    </w:rPr>
  </w:style>
  <w:style w:type="paragraph" w:customStyle="1" w:styleId="CM36">
    <w:name w:val="CM36"/>
    <w:basedOn w:val="Default"/>
    <w:next w:val="Default"/>
    <w:uiPriority w:val="99"/>
    <w:rsid w:val="00992DE0"/>
    <w:pPr>
      <w:widowControl w:val="0"/>
      <w:spacing w:after="280"/>
    </w:pPr>
    <w:rPr>
      <w:rFonts w:ascii="Book Antiqua" w:eastAsia="Times New Roman" w:hAnsi="Book Antiqua"/>
      <w:color w:val="auto"/>
      <w:lang w:eastAsia="hu-HU"/>
    </w:rPr>
  </w:style>
  <w:style w:type="character" w:customStyle="1" w:styleId="LbjegyzetszvegChar2">
    <w:name w:val="Lábjegyzetszöveg Char2"/>
    <w:aliases w:val="Footnote Text Char Char,Lábjegyzetszöveg Char Char,Lábjegyzetszöveg Char1 Char Char,Lábjegyzetszöveg Char Char Char Char,Footnote Char Char Char Char,Char1 Char Char Char Char,Footnote Char1 Char Char,Char1 Char1 Char Char,Lá Char"/>
    <w:basedOn w:val="Bekezdsalapbettpusa"/>
    <w:link w:val="Lbjegyzetszveg"/>
    <w:locked/>
    <w:rsid w:val="00992DE0"/>
  </w:style>
  <w:style w:type="character" w:customStyle="1" w:styleId="CmChar">
    <w:name w:val="Cím Char"/>
    <w:aliases w:val="Cím Char1 Char1,Cím Char Char Char1,Cím Char2 Char1,Cím Char Char1 Char1"/>
    <w:link w:val="Cm"/>
    <w:rsid w:val="00992DE0"/>
    <w:rPr>
      <w:b/>
      <w:bCs/>
      <w:sz w:val="36"/>
      <w:szCs w:val="24"/>
    </w:rPr>
  </w:style>
  <w:style w:type="paragraph" w:customStyle="1" w:styleId="Cmsor2LP">
    <w:name w:val="Címsor_2_LP"/>
    <w:basedOn w:val="Cmsor3"/>
    <w:next w:val="Norml"/>
    <w:rsid w:val="00CC1B5A"/>
    <w:pPr>
      <w:numPr>
        <w:ilvl w:val="2"/>
        <w:numId w:val="3"/>
      </w:numPr>
      <w:spacing w:before="120" w:after="120" w:line="360" w:lineRule="auto"/>
      <w:jc w:val="both"/>
      <w:outlineLvl w:val="1"/>
    </w:pPr>
    <w:rPr>
      <w:b/>
      <w:bCs/>
      <w:sz w:val="28"/>
      <w:szCs w:val="28"/>
    </w:rPr>
  </w:style>
  <w:style w:type="paragraph" w:customStyle="1" w:styleId="Cmsor1LP">
    <w:name w:val="Címsor_1_LP"/>
    <w:basedOn w:val="Norml"/>
    <w:rsid w:val="00CC1B5A"/>
    <w:pPr>
      <w:numPr>
        <w:ilvl w:val="1"/>
        <w:numId w:val="3"/>
      </w:numPr>
      <w:spacing w:line="360" w:lineRule="auto"/>
      <w:jc w:val="both"/>
      <w:outlineLvl w:val="0"/>
    </w:pPr>
    <w:rPr>
      <w:b/>
      <w:sz w:val="32"/>
      <w:szCs w:val="32"/>
    </w:rPr>
  </w:style>
  <w:style w:type="paragraph" w:customStyle="1" w:styleId="cmlap">
    <w:name w:val="címlap"/>
    <w:basedOn w:val="Norml"/>
    <w:rsid w:val="00CC1B5A"/>
    <w:pPr>
      <w:numPr>
        <w:numId w:val="3"/>
      </w:numPr>
      <w:tabs>
        <w:tab w:val="center" w:pos="4252"/>
      </w:tabs>
      <w:spacing w:line="480" w:lineRule="auto"/>
      <w:ind w:right="-232"/>
      <w:jc w:val="center"/>
    </w:pPr>
    <w:rPr>
      <w:b/>
      <w:smallCaps/>
      <w:color w:val="000080"/>
      <w:sz w:val="48"/>
      <w:lang w:eastAsia="en-US"/>
    </w:rPr>
  </w:style>
  <w:style w:type="character" w:customStyle="1" w:styleId="bot">
    <w:name w:val="bot"/>
    <w:basedOn w:val="Bekezdsalapbettpusa"/>
    <w:rsid w:val="001E1BDA"/>
  </w:style>
  <w:style w:type="character" w:customStyle="1" w:styleId="LbjegyzetszvegChar1CharChar1">
    <w:name w:val="Lábjegyzetszöveg Char1 Char Char1"/>
    <w:aliases w:val="Lábjegyzetszöveg Char Char Char Char1,Footnote Char Char Char Char1,Char1 Char Char Char Char1,Footnote Char1 Char Char1,Char1 Char1 Char Char1,Footnote Char Char1,Char1 Char Char1,Footnote Text Char Char1,Lá Char1"/>
    <w:basedOn w:val="Bekezdsalapbettpusa"/>
    <w:locked/>
    <w:rsid w:val="004151D5"/>
  </w:style>
  <w:style w:type="paragraph" w:customStyle="1" w:styleId="LPCmsor1">
    <w:name w:val="LP_Címsor_1"/>
    <w:basedOn w:val="Norml"/>
    <w:autoRedefine/>
    <w:rsid w:val="004151D5"/>
    <w:pPr>
      <w:tabs>
        <w:tab w:val="num" w:pos="567"/>
        <w:tab w:val="num" w:pos="1134"/>
      </w:tabs>
      <w:ind w:left="567" w:hanging="567"/>
    </w:pPr>
    <w:rPr>
      <w:b/>
      <w:sz w:val="28"/>
    </w:rPr>
  </w:style>
  <w:style w:type="character" w:customStyle="1" w:styleId="SzvegtrzsbehzssalChar">
    <w:name w:val="Szövegtörzs behúzással Char"/>
    <w:link w:val="Szvegtrzsbehzssal"/>
    <w:rsid w:val="00111D9A"/>
    <w:rPr>
      <w:sz w:val="24"/>
    </w:rPr>
  </w:style>
  <w:style w:type="paragraph" w:customStyle="1" w:styleId="Szvegtrzs22">
    <w:name w:val="Szövegtörzs 22"/>
    <w:basedOn w:val="Norml"/>
    <w:rsid w:val="00111D9A"/>
    <w:pPr>
      <w:widowControl w:val="0"/>
      <w:spacing w:after="120"/>
    </w:pPr>
    <w:rPr>
      <w:sz w:val="24"/>
    </w:rPr>
  </w:style>
  <w:style w:type="character" w:customStyle="1" w:styleId="Szvegtrzs2Char">
    <w:name w:val="Szövegtörzs 2 Char"/>
    <w:link w:val="Szvegtrzs2"/>
    <w:locked/>
    <w:rsid w:val="00C71CDA"/>
    <w:rPr>
      <w:b/>
      <w:bCs/>
      <w:color w:val="FF0000"/>
      <w:sz w:val="28"/>
    </w:rPr>
  </w:style>
  <w:style w:type="character" w:customStyle="1" w:styleId="section">
    <w:name w:val="section"/>
    <w:basedOn w:val="Bekezdsalapbettpusa"/>
    <w:rsid w:val="00E36D03"/>
  </w:style>
  <w:style w:type="character" w:customStyle="1" w:styleId="para">
    <w:name w:val="para"/>
    <w:basedOn w:val="Bekezdsalapbettpusa"/>
    <w:rsid w:val="00FC4E1B"/>
  </w:style>
  <w:style w:type="character" w:customStyle="1" w:styleId="point">
    <w:name w:val="point"/>
    <w:basedOn w:val="Bekezdsalapbettpusa"/>
    <w:rsid w:val="00FC4E1B"/>
  </w:style>
  <w:style w:type="paragraph" w:customStyle="1" w:styleId="Listaszerbekezds1">
    <w:name w:val="Listaszerű bekezdés1"/>
    <w:basedOn w:val="Norml"/>
    <w:rsid w:val="004D0673"/>
    <w:pPr>
      <w:ind w:left="708"/>
    </w:pPr>
  </w:style>
  <w:style w:type="paragraph" w:customStyle="1" w:styleId="modszerszoveg">
    <w:name w:val="modszer_szoveg"/>
    <w:basedOn w:val="Norml"/>
    <w:rsid w:val="00764FA0"/>
    <w:pPr>
      <w:spacing w:before="240"/>
      <w:ind w:left="720"/>
      <w:jc w:val="both"/>
    </w:pPr>
    <w:rPr>
      <w:rFonts w:ascii="Bookman Old Style" w:hAnsi="Bookman Old Style"/>
      <w:sz w:val="22"/>
      <w:szCs w:val="22"/>
    </w:rPr>
  </w:style>
  <w:style w:type="character" w:customStyle="1" w:styleId="Cmsor2Char">
    <w:name w:val="Címsor 2 Char"/>
    <w:aliases w:val="TOC1 Char,(F3) Char,Második számozott szint Char,2. számozott szint Char,Alfejezet Char,H2 Char,heading2 Char,palacs csunyan beszel Char, palacs csunyan beszel Char,(Paragraph L1) Char,Szint_2 Char,2. számozott Char,section:2 Char"/>
    <w:link w:val="Cmsor2"/>
    <w:rsid w:val="004B7B6F"/>
    <w:rPr>
      <w:b/>
      <w:sz w:val="24"/>
      <w:u w:val="single"/>
    </w:rPr>
  </w:style>
  <w:style w:type="paragraph" w:customStyle="1" w:styleId="StlusCmsor3TrebuchetMS">
    <w:name w:val="Stílus Címsor 3 + Trebuchet MS"/>
    <w:basedOn w:val="Cmsor3"/>
    <w:rsid w:val="004B7B6F"/>
    <w:pPr>
      <w:numPr>
        <w:ilvl w:val="2"/>
      </w:numPr>
      <w:tabs>
        <w:tab w:val="num" w:pos="720"/>
      </w:tabs>
      <w:spacing w:before="240" w:after="60"/>
      <w:ind w:left="720" w:hanging="720"/>
    </w:pPr>
    <w:rPr>
      <w:rFonts w:ascii="Trebuchet MS" w:hAnsi="Trebuchet MS" w:cs="Arial"/>
      <w:bCs/>
      <w:sz w:val="26"/>
      <w:szCs w:val="26"/>
    </w:rPr>
  </w:style>
  <w:style w:type="paragraph" w:customStyle="1" w:styleId="StlusStlusCmsor3TrebuchetMSUtna12pt">
    <w:name w:val="Stílus Stílus Címsor 3 + Trebuchet MS + Utána:  12 pt"/>
    <w:basedOn w:val="StlusCmsor3TrebuchetMS"/>
    <w:rsid w:val="004B7B6F"/>
    <w:pPr>
      <w:numPr>
        <w:ilvl w:val="0"/>
      </w:numPr>
      <w:tabs>
        <w:tab w:val="num" w:pos="720"/>
      </w:tabs>
      <w:spacing w:after="240"/>
      <w:ind w:left="720" w:hanging="720"/>
    </w:pPr>
    <w:rPr>
      <w:rFonts w:cs="Times New Roman"/>
      <w:bCs w:val="0"/>
      <w:szCs w:val="20"/>
    </w:rPr>
  </w:style>
  <w:style w:type="character" w:customStyle="1" w:styleId="llbChar">
    <w:name w:val="Élőláb Char"/>
    <w:aliases w:val="Footer1 Char"/>
    <w:basedOn w:val="Bekezdsalapbettpusa"/>
    <w:link w:val="llb"/>
    <w:uiPriority w:val="99"/>
    <w:rsid w:val="004B7B6F"/>
  </w:style>
  <w:style w:type="character" w:customStyle="1" w:styleId="BuborkszvegChar">
    <w:name w:val="Buborékszöveg Char"/>
    <w:link w:val="Buborkszveg"/>
    <w:semiHidden/>
    <w:rsid w:val="004B7B6F"/>
    <w:rPr>
      <w:rFonts w:ascii="Tahoma" w:hAnsi="Tahoma" w:cs="Tahoma"/>
      <w:sz w:val="16"/>
      <w:szCs w:val="16"/>
    </w:rPr>
  </w:style>
  <w:style w:type="character" w:customStyle="1" w:styleId="MegjegyzstrgyaChar">
    <w:name w:val="Megjegyzés tárgya Char"/>
    <w:link w:val="Megjegyzstrgya"/>
    <w:semiHidden/>
    <w:rsid w:val="004B7B6F"/>
    <w:rPr>
      <w:b/>
      <w:bCs/>
    </w:rPr>
  </w:style>
  <w:style w:type="paragraph" w:customStyle="1" w:styleId="norml1">
    <w:name w:val="norml"/>
    <w:basedOn w:val="Norml"/>
    <w:rsid w:val="00133788"/>
    <w:pPr>
      <w:autoSpaceDE w:val="0"/>
      <w:autoSpaceDN w:val="0"/>
    </w:pPr>
    <w:rPr>
      <w:rFonts w:ascii="Arial" w:hAnsi="Arial" w:cs="Arial"/>
      <w:sz w:val="24"/>
      <w:szCs w:val="24"/>
    </w:rPr>
  </w:style>
  <w:style w:type="character" w:styleId="Helyrzszveg">
    <w:name w:val="Placeholder Text"/>
    <w:uiPriority w:val="99"/>
    <w:semiHidden/>
    <w:rsid w:val="009D3EF6"/>
    <w:rPr>
      <w:color w:val="808080"/>
    </w:rPr>
  </w:style>
  <w:style w:type="paragraph" w:customStyle="1" w:styleId="Felsorols2">
    <w:name w:val="Felsorolás2"/>
    <w:basedOn w:val="Norml"/>
    <w:rsid w:val="004F1647"/>
    <w:pPr>
      <w:keepLines/>
      <w:numPr>
        <w:ilvl w:val="1"/>
        <w:numId w:val="8"/>
      </w:numPr>
      <w:tabs>
        <w:tab w:val="left" w:pos="6521"/>
        <w:tab w:val="left" w:leader="dot" w:pos="8789"/>
      </w:tabs>
      <w:spacing w:before="240" w:after="120"/>
      <w:jc w:val="both"/>
    </w:pPr>
    <w:rPr>
      <w:sz w:val="24"/>
    </w:rPr>
  </w:style>
  <w:style w:type="character" w:customStyle="1" w:styleId="apple-converted-space">
    <w:name w:val="apple-converted-space"/>
    <w:basedOn w:val="Bekezdsalapbettpusa"/>
    <w:rsid w:val="00FC5C68"/>
  </w:style>
  <w:style w:type="table" w:customStyle="1" w:styleId="TableNormal">
    <w:name w:val="Table Normal"/>
    <w:rsid w:val="006654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zvegtrzsA">
    <w:name w:val="Szövegtörzs A"/>
    <w:rsid w:val="0066549F"/>
    <w:pPr>
      <w:pBdr>
        <w:top w:val="nil"/>
        <w:left w:val="nil"/>
        <w:bottom w:val="nil"/>
        <w:right w:val="nil"/>
        <w:between w:val="nil"/>
        <w:bar w:val="nil"/>
      </w:pBdr>
      <w:spacing w:before="60"/>
      <w:jc w:val="both"/>
    </w:pPr>
    <w:rPr>
      <w:rFonts w:ascii="Calibri" w:eastAsia="Calibri" w:hAnsi="Calibri" w:cs="Calibri"/>
      <w:color w:val="000000"/>
      <w:sz w:val="22"/>
      <w:szCs w:val="22"/>
      <w:u w:color="000000"/>
      <w:bdr w:val="nil"/>
    </w:rPr>
  </w:style>
  <w:style w:type="paragraph" w:customStyle="1" w:styleId="Cmsor">
    <w:name w:val="Címsor"/>
    <w:next w:val="SzvegtrzsA"/>
    <w:rsid w:val="0066549F"/>
    <w:pPr>
      <w:keepNext/>
      <w:keepLines/>
      <w:pBdr>
        <w:top w:val="nil"/>
        <w:left w:val="nil"/>
        <w:bottom w:val="nil"/>
        <w:right w:val="nil"/>
        <w:between w:val="nil"/>
        <w:bar w:val="nil"/>
      </w:pBdr>
      <w:spacing w:before="240" w:after="240"/>
      <w:ind w:left="431" w:hanging="431"/>
      <w:jc w:val="both"/>
      <w:outlineLvl w:val="0"/>
    </w:pPr>
    <w:rPr>
      <w:rFonts w:ascii="Trebuchet MS" w:eastAsia="Arial Unicode MS" w:hAnsi="Trebuchet MS" w:cs="Arial Unicode MS"/>
      <w:b/>
      <w:bCs/>
      <w:color w:val="000000"/>
      <w:sz w:val="28"/>
      <w:szCs w:val="28"/>
      <w:u w:color="000000"/>
      <w:bdr w:val="nil"/>
    </w:rPr>
  </w:style>
  <w:style w:type="numbering" w:customStyle="1" w:styleId="Importlt1stlus">
    <w:name w:val="Importált 1 stílus"/>
    <w:rsid w:val="0066549F"/>
    <w:pPr>
      <w:numPr>
        <w:numId w:val="12"/>
      </w:numPr>
    </w:pPr>
  </w:style>
  <w:style w:type="numbering" w:customStyle="1" w:styleId="Importlt3stlus">
    <w:name w:val="Importált 3 stílus"/>
    <w:rsid w:val="0066549F"/>
    <w:pPr>
      <w:numPr>
        <w:numId w:val="13"/>
      </w:numPr>
    </w:pPr>
  </w:style>
  <w:style w:type="paragraph" w:customStyle="1" w:styleId="SzvegtrzsAA">
    <w:name w:val="Szövegtörzs A A"/>
    <w:rsid w:val="0066549F"/>
    <w:pPr>
      <w:pBdr>
        <w:top w:val="nil"/>
        <w:left w:val="nil"/>
        <w:bottom w:val="nil"/>
        <w:right w:val="nil"/>
        <w:between w:val="nil"/>
        <w:bar w:val="nil"/>
      </w:pBdr>
      <w:spacing w:before="60"/>
      <w:jc w:val="both"/>
    </w:pPr>
    <w:rPr>
      <w:rFonts w:ascii="Helvetica" w:eastAsia="Arial Unicode MS" w:hAnsi="Helvetica" w:cs="Arial Unicode MS"/>
      <w:color w:val="000000"/>
      <w:sz w:val="22"/>
      <w:szCs w:val="22"/>
      <w:u w:color="000000"/>
      <w:bdr w:val="nil"/>
      <w:lang w:val="en-US"/>
    </w:rPr>
  </w:style>
  <w:style w:type="numbering" w:customStyle="1" w:styleId="Importlt4stlus">
    <w:name w:val="Importált 4 stílus"/>
    <w:rsid w:val="0066549F"/>
    <w:pPr>
      <w:numPr>
        <w:numId w:val="14"/>
      </w:numPr>
    </w:pPr>
  </w:style>
  <w:style w:type="numbering" w:customStyle="1" w:styleId="Importlt5stlus">
    <w:name w:val="Importált 5 stílus"/>
    <w:rsid w:val="0066549F"/>
    <w:pPr>
      <w:numPr>
        <w:numId w:val="15"/>
      </w:numPr>
    </w:pPr>
  </w:style>
  <w:style w:type="numbering" w:customStyle="1" w:styleId="Importlt6stlus">
    <w:name w:val="Importált 6 stílus"/>
    <w:rsid w:val="0066549F"/>
    <w:pPr>
      <w:numPr>
        <w:numId w:val="16"/>
      </w:numPr>
    </w:pPr>
  </w:style>
  <w:style w:type="numbering" w:customStyle="1" w:styleId="Nagyfelsorolsjel">
    <w:name w:val="Nagy felsorolásjel"/>
    <w:rsid w:val="0066549F"/>
    <w:pPr>
      <w:numPr>
        <w:numId w:val="17"/>
      </w:numPr>
    </w:pPr>
  </w:style>
  <w:style w:type="numbering" w:customStyle="1" w:styleId="Importlt7stlus">
    <w:name w:val="Importált 7 stílus"/>
    <w:rsid w:val="0066549F"/>
    <w:pPr>
      <w:numPr>
        <w:numId w:val="18"/>
      </w:numPr>
    </w:pPr>
  </w:style>
  <w:style w:type="numbering" w:customStyle="1" w:styleId="Importlt8stlus">
    <w:name w:val="Importált 8 stílus"/>
    <w:rsid w:val="0066549F"/>
    <w:pPr>
      <w:numPr>
        <w:numId w:val="19"/>
      </w:numPr>
    </w:pPr>
  </w:style>
  <w:style w:type="numbering" w:customStyle="1" w:styleId="Importlt9stlus">
    <w:name w:val="Importált 9 stílus"/>
    <w:rsid w:val="0066549F"/>
    <w:pPr>
      <w:numPr>
        <w:numId w:val="20"/>
      </w:numPr>
    </w:pPr>
  </w:style>
  <w:style w:type="numbering" w:customStyle="1" w:styleId="Importlt10stlus">
    <w:name w:val="Importált 10 stílus"/>
    <w:rsid w:val="0066549F"/>
    <w:pPr>
      <w:numPr>
        <w:numId w:val="21"/>
      </w:numPr>
    </w:pPr>
  </w:style>
  <w:style w:type="numbering" w:customStyle="1" w:styleId="Importlt11stlus">
    <w:name w:val="Importált 11 stílus"/>
    <w:rsid w:val="0066549F"/>
    <w:pPr>
      <w:numPr>
        <w:numId w:val="22"/>
      </w:numPr>
    </w:pPr>
  </w:style>
  <w:style w:type="numbering" w:customStyle="1" w:styleId="Importlt12stlus">
    <w:name w:val="Importált 12 stílus"/>
    <w:rsid w:val="0066549F"/>
    <w:pPr>
      <w:numPr>
        <w:numId w:val="23"/>
      </w:numPr>
    </w:pPr>
  </w:style>
  <w:style w:type="numbering" w:customStyle="1" w:styleId="Importlt13stlus">
    <w:name w:val="Importált 13 stílus"/>
    <w:rsid w:val="0066549F"/>
    <w:pPr>
      <w:numPr>
        <w:numId w:val="24"/>
      </w:numPr>
    </w:pPr>
  </w:style>
  <w:style w:type="numbering" w:customStyle="1" w:styleId="Importlt14stlus">
    <w:name w:val="Importált 14 stílus"/>
    <w:rsid w:val="0066549F"/>
    <w:pPr>
      <w:numPr>
        <w:numId w:val="25"/>
      </w:numPr>
    </w:pPr>
  </w:style>
  <w:style w:type="numbering" w:customStyle="1" w:styleId="Importlt15stlus">
    <w:name w:val="Importált 15 stílus"/>
    <w:rsid w:val="0066549F"/>
    <w:pPr>
      <w:numPr>
        <w:numId w:val="26"/>
      </w:numPr>
    </w:pPr>
  </w:style>
  <w:style w:type="numbering" w:customStyle="1" w:styleId="Importlt16stlus">
    <w:name w:val="Importált 16 stílus"/>
    <w:rsid w:val="0066549F"/>
    <w:pPr>
      <w:numPr>
        <w:numId w:val="27"/>
      </w:numPr>
    </w:pPr>
  </w:style>
  <w:style w:type="numbering" w:customStyle="1" w:styleId="Importlt18stlus">
    <w:name w:val="Importált 18 stílus"/>
    <w:rsid w:val="0066549F"/>
    <w:pPr>
      <w:numPr>
        <w:numId w:val="28"/>
      </w:numPr>
    </w:p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1 Char"/>
    <w:uiPriority w:val="99"/>
    <w:rsid w:val="00CA2975"/>
    <w:rPr>
      <w:lang w:val="hu-HU" w:eastAsia="hu-HU" w:bidi="ar-SA"/>
    </w:rPr>
  </w:style>
  <w:style w:type="character" w:customStyle="1" w:styleId="ListaszerbekezdsChar">
    <w:name w:val="Listaszerű bekezdés Char"/>
    <w:aliases w:val="Számozott lista 1 Char,lista_2 Char,Welt L Char,LISTA Char,List Paragraph1 Char,bekezdés1 Char,List Paragraph à moi Char,Dot pt Char,No Spacing1 Char,List Paragraph Char Char Char Char,Indicator Text Char,Numbered Para 1 Char"/>
    <w:link w:val="Listaszerbekezds"/>
    <w:uiPriority w:val="34"/>
    <w:rsid w:val="00CA2975"/>
  </w:style>
  <w:style w:type="character" w:customStyle="1" w:styleId="Cmsor4Char">
    <w:name w:val="Címsor 4 Char"/>
    <w:aliases w:val="Fej 1 Char,Negyedik számozott szint Char,4. számozott szint Char,H4 Char,(Paragraph L3) Char,4. számozott Char,Rendszerterv Címsor 4 Char,CMG H4 Char,Fej 11 Char,Fej 12 Char,Fej 13 Char,Fej 14 Char,Fej 15 Char,Fej 111 Char,Fej 16 Char"/>
    <w:link w:val="Cmsor4"/>
    <w:locked/>
    <w:rsid w:val="009B2AED"/>
    <w:rPr>
      <w:b/>
      <w:bCs/>
      <w:sz w:val="28"/>
      <w:szCs w:val="28"/>
    </w:rPr>
  </w:style>
  <w:style w:type="paragraph" w:customStyle="1" w:styleId="CharCharCharCharCharCharChar">
    <w:name w:val="Char Char Char Char Char Char Char"/>
    <w:basedOn w:val="Norml"/>
    <w:rsid w:val="009B2AED"/>
    <w:pPr>
      <w:spacing w:after="160" w:line="240" w:lineRule="exact"/>
    </w:pPr>
    <w:rPr>
      <w:rFonts w:ascii="Tahoma" w:hAnsi="Tahoma"/>
      <w:lang w:val="en-US" w:eastAsia="en-US"/>
    </w:rPr>
  </w:style>
  <w:style w:type="paragraph" w:customStyle="1" w:styleId="BodyText21">
    <w:name w:val="Body Text 21"/>
    <w:basedOn w:val="Norml"/>
    <w:rsid w:val="009B2AED"/>
    <w:pPr>
      <w:jc w:val="both"/>
    </w:pPr>
    <w:rPr>
      <w:sz w:val="28"/>
      <w:szCs w:val="28"/>
      <w:lang w:eastAsia="en-US"/>
    </w:rPr>
  </w:style>
  <w:style w:type="character" w:customStyle="1" w:styleId="Hiperhivatkozs1">
    <w:name w:val="Hiperhivatkozás1"/>
    <w:rsid w:val="009B2AED"/>
    <w:rPr>
      <w:color w:val="0000FF"/>
      <w:u w:val="single"/>
    </w:rPr>
  </w:style>
  <w:style w:type="paragraph" w:customStyle="1" w:styleId="BodyText25">
    <w:name w:val="Body Text 25"/>
    <w:basedOn w:val="Norml"/>
    <w:rsid w:val="009B2AED"/>
    <w:pPr>
      <w:jc w:val="both"/>
    </w:pPr>
    <w:rPr>
      <w:sz w:val="28"/>
      <w:szCs w:val="28"/>
    </w:rPr>
  </w:style>
  <w:style w:type="paragraph" w:styleId="TJ2">
    <w:name w:val="toc 2"/>
    <w:basedOn w:val="Norml"/>
    <w:next w:val="Norml"/>
    <w:autoRedefine/>
    <w:uiPriority w:val="39"/>
    <w:rsid w:val="009B2AED"/>
    <w:pPr>
      <w:spacing w:before="240"/>
    </w:pPr>
    <w:rPr>
      <w:b/>
      <w:bCs/>
    </w:rPr>
  </w:style>
  <w:style w:type="paragraph" w:customStyle="1" w:styleId="text-3mezera">
    <w:name w:val="text - 3 mezera"/>
    <w:basedOn w:val="Norml"/>
    <w:rsid w:val="009B2AED"/>
    <w:pPr>
      <w:widowControl w:val="0"/>
      <w:spacing w:before="60" w:line="240" w:lineRule="exact"/>
      <w:jc w:val="both"/>
    </w:pPr>
    <w:rPr>
      <w:rFonts w:ascii="Arial" w:hAnsi="Arial" w:cs="Arial"/>
      <w:sz w:val="24"/>
      <w:szCs w:val="24"/>
      <w:lang w:val="cs-CZ"/>
    </w:rPr>
  </w:style>
  <w:style w:type="paragraph" w:customStyle="1" w:styleId="oddl-nadpis">
    <w:name w:val="oddíl-nadpis"/>
    <w:basedOn w:val="Norml"/>
    <w:rsid w:val="009B2AED"/>
    <w:pPr>
      <w:keepNext/>
      <w:tabs>
        <w:tab w:val="left" w:pos="567"/>
      </w:tabs>
      <w:spacing w:before="240" w:line="240" w:lineRule="atLeast"/>
    </w:pPr>
    <w:rPr>
      <w:rFonts w:ascii="Arial" w:hAnsi="Arial" w:cs="Arial"/>
      <w:b/>
      <w:bCs/>
      <w:sz w:val="24"/>
      <w:szCs w:val="24"/>
      <w:lang w:val="cs-CZ"/>
    </w:rPr>
  </w:style>
  <w:style w:type="paragraph" w:customStyle="1" w:styleId="BodyText24">
    <w:name w:val="Body Text 24"/>
    <w:basedOn w:val="Norml"/>
    <w:rsid w:val="009B2AED"/>
    <w:pPr>
      <w:widowControl w:val="0"/>
      <w:autoSpaceDE w:val="0"/>
      <w:autoSpaceDN w:val="0"/>
      <w:adjustRightInd w:val="0"/>
      <w:spacing w:line="360" w:lineRule="auto"/>
      <w:jc w:val="both"/>
    </w:pPr>
    <w:rPr>
      <w:sz w:val="26"/>
      <w:szCs w:val="26"/>
    </w:rPr>
  </w:style>
  <w:style w:type="paragraph" w:customStyle="1" w:styleId="BodyText23">
    <w:name w:val="Body Text 23"/>
    <w:basedOn w:val="Norml"/>
    <w:rsid w:val="009B2AED"/>
    <w:pPr>
      <w:widowControl w:val="0"/>
      <w:autoSpaceDE w:val="0"/>
      <w:autoSpaceDN w:val="0"/>
      <w:adjustRightInd w:val="0"/>
      <w:spacing w:line="-360" w:lineRule="auto"/>
      <w:ind w:firstLine="708"/>
      <w:jc w:val="both"/>
    </w:pPr>
    <w:rPr>
      <w:sz w:val="26"/>
      <w:szCs w:val="26"/>
    </w:rPr>
  </w:style>
  <w:style w:type="paragraph" w:customStyle="1" w:styleId="BodyText22">
    <w:name w:val="Body Text 22"/>
    <w:basedOn w:val="Norml"/>
    <w:rsid w:val="009B2AED"/>
    <w:pPr>
      <w:widowControl w:val="0"/>
      <w:autoSpaceDE w:val="0"/>
      <w:autoSpaceDN w:val="0"/>
      <w:adjustRightInd w:val="0"/>
    </w:pPr>
    <w:rPr>
      <w:sz w:val="26"/>
      <w:szCs w:val="26"/>
    </w:rPr>
  </w:style>
  <w:style w:type="paragraph" w:customStyle="1" w:styleId="Application3">
    <w:name w:val="Application3"/>
    <w:basedOn w:val="Norml"/>
    <w:autoRedefine/>
    <w:rsid w:val="009B2AED"/>
    <w:pPr>
      <w:keepNext/>
      <w:widowControl w:val="0"/>
      <w:tabs>
        <w:tab w:val="right" w:pos="8789"/>
      </w:tabs>
      <w:suppressAutoHyphens/>
      <w:ind w:left="567" w:hanging="567"/>
      <w:jc w:val="both"/>
    </w:pPr>
    <w:rPr>
      <w:rFonts w:ascii="Arial" w:hAnsi="Arial" w:cs="Arial"/>
      <w:b/>
      <w:bCs/>
      <w:spacing w:val="-2"/>
      <w:sz w:val="22"/>
      <w:szCs w:val="22"/>
      <w:lang w:eastAsia="en-US"/>
    </w:rPr>
  </w:style>
  <w:style w:type="paragraph" w:customStyle="1" w:styleId="Application4">
    <w:name w:val="Application4"/>
    <w:basedOn w:val="Application3"/>
    <w:autoRedefine/>
    <w:rsid w:val="009B2AED"/>
    <w:pPr>
      <w:ind w:left="0" w:firstLine="0"/>
    </w:pPr>
    <w:rPr>
      <w:sz w:val="20"/>
      <w:szCs w:val="20"/>
    </w:rPr>
  </w:style>
  <w:style w:type="paragraph" w:customStyle="1" w:styleId="Guidelines5">
    <w:name w:val="Guidelines 5"/>
    <w:basedOn w:val="Norml"/>
    <w:rsid w:val="009B2AED"/>
    <w:pPr>
      <w:spacing w:before="240" w:after="240"/>
      <w:jc w:val="both"/>
    </w:pPr>
    <w:rPr>
      <w:b/>
      <w:bCs/>
      <w:sz w:val="24"/>
      <w:szCs w:val="24"/>
      <w:lang w:val="en-GB" w:eastAsia="en-US"/>
    </w:rPr>
  </w:style>
  <w:style w:type="paragraph" w:customStyle="1" w:styleId="TextTi11">
    <w:name w:val="Text:Ti11"/>
    <w:basedOn w:val="Norml"/>
    <w:rsid w:val="009B2AED"/>
    <w:pPr>
      <w:spacing w:after="170" w:line="260" w:lineRule="atLeast"/>
      <w:jc w:val="both"/>
    </w:pPr>
    <w:rPr>
      <w:sz w:val="22"/>
      <w:szCs w:val="22"/>
      <w:lang w:val="en-US" w:eastAsia="en-US"/>
    </w:rPr>
  </w:style>
  <w:style w:type="paragraph" w:customStyle="1" w:styleId="normaltableau">
    <w:name w:val="normal_tableau"/>
    <w:basedOn w:val="Norml"/>
    <w:rsid w:val="009B2AED"/>
    <w:pPr>
      <w:spacing w:before="120" w:after="120"/>
      <w:jc w:val="both"/>
    </w:pPr>
    <w:rPr>
      <w:rFonts w:ascii="Optima" w:hAnsi="Optima"/>
      <w:sz w:val="22"/>
      <w:szCs w:val="22"/>
      <w:lang w:val="en-GB"/>
    </w:rPr>
  </w:style>
  <w:style w:type="paragraph" w:customStyle="1" w:styleId="Logo">
    <w:name w:val="Logo"/>
    <w:basedOn w:val="Norml"/>
    <w:rsid w:val="009B2AED"/>
    <w:rPr>
      <w:sz w:val="24"/>
      <w:lang w:val="fr-FR" w:eastAsia="en-GB"/>
    </w:rPr>
  </w:style>
  <w:style w:type="paragraph" w:customStyle="1" w:styleId="BalloonText1">
    <w:name w:val="Balloon Text1"/>
    <w:basedOn w:val="Norml"/>
    <w:semiHidden/>
    <w:rsid w:val="009B2AED"/>
    <w:rPr>
      <w:rFonts w:ascii="Tahoma" w:hAnsi="Tahoma" w:cs="Tahoma"/>
      <w:sz w:val="16"/>
      <w:szCs w:val="16"/>
      <w:lang w:val="en-GB" w:eastAsia="en-GB"/>
    </w:rPr>
  </w:style>
  <w:style w:type="character" w:customStyle="1" w:styleId="Marker">
    <w:name w:val="Marker"/>
    <w:rsid w:val="009B2AED"/>
    <w:rPr>
      <w:color w:val="0000FF"/>
    </w:rPr>
  </w:style>
  <w:style w:type="paragraph" w:styleId="Kpalrs">
    <w:name w:val="caption"/>
    <w:basedOn w:val="Norml"/>
    <w:next w:val="Norml"/>
    <w:qFormat/>
    <w:rsid w:val="009B2AED"/>
    <w:pPr>
      <w:spacing w:line="360" w:lineRule="auto"/>
    </w:pPr>
    <w:rPr>
      <w:rFonts w:ascii="Arial" w:hAnsi="Arial" w:cs="Arial"/>
      <w:i/>
      <w:iCs/>
      <w:color w:val="FF0000"/>
      <w:sz w:val="22"/>
      <w:szCs w:val="24"/>
    </w:rPr>
  </w:style>
  <w:style w:type="character" w:styleId="Kiemels2">
    <w:name w:val="Strong"/>
    <w:qFormat/>
    <w:rsid w:val="009B2AED"/>
    <w:rPr>
      <w:b/>
      <w:bCs/>
    </w:rPr>
  </w:style>
  <w:style w:type="paragraph" w:styleId="Szmozottlista3">
    <w:name w:val="List Number 3"/>
    <w:basedOn w:val="Norml"/>
    <w:rsid w:val="009B2AED"/>
    <w:pPr>
      <w:tabs>
        <w:tab w:val="num" w:pos="1080"/>
      </w:tabs>
      <w:ind w:left="1080" w:hanging="360"/>
    </w:pPr>
  </w:style>
  <w:style w:type="paragraph" w:customStyle="1" w:styleId="NormalCentered">
    <w:name w:val="Normal Centered"/>
    <w:basedOn w:val="Norml"/>
    <w:rsid w:val="009B2AED"/>
    <w:pPr>
      <w:spacing w:before="120" w:after="120"/>
      <w:jc w:val="center"/>
    </w:pPr>
    <w:rPr>
      <w:sz w:val="24"/>
      <w:lang w:val="en-GB" w:eastAsia="en-GB"/>
    </w:rPr>
  </w:style>
  <w:style w:type="paragraph" w:customStyle="1" w:styleId="Annexetitreacte">
    <w:name w:val="Annexe titre (acte)"/>
    <w:basedOn w:val="Norml"/>
    <w:next w:val="Norml"/>
    <w:rsid w:val="009B2AED"/>
    <w:pPr>
      <w:spacing w:before="120" w:after="120"/>
      <w:jc w:val="center"/>
    </w:pPr>
    <w:rPr>
      <w:b/>
      <w:sz w:val="24"/>
      <w:u w:val="single"/>
      <w:lang w:val="en-GB" w:eastAsia="en-GB"/>
    </w:rPr>
  </w:style>
  <w:style w:type="character" w:customStyle="1" w:styleId="Rub2Char">
    <w:name w:val="Rub2 Char"/>
    <w:rsid w:val="009B2AED"/>
    <w:rPr>
      <w:smallCaps/>
      <w:noProof w:val="0"/>
      <w:lang w:val="en-GB" w:eastAsia="en-GB" w:bidi="ar-SA"/>
    </w:rPr>
  </w:style>
  <w:style w:type="paragraph" w:customStyle="1" w:styleId="heading8">
    <w:name w:val="heading8"/>
    <w:basedOn w:val="Norml"/>
    <w:rsid w:val="009B2AED"/>
    <w:pPr>
      <w:spacing w:before="225" w:after="60"/>
    </w:pPr>
    <w:rPr>
      <w:rFonts w:ascii="&amp;#39" w:hAnsi="&amp;#39"/>
      <w:i/>
      <w:iCs/>
      <w:sz w:val="24"/>
      <w:szCs w:val="24"/>
    </w:rPr>
  </w:style>
  <w:style w:type="paragraph" w:customStyle="1" w:styleId="bodytextindent2">
    <w:name w:val="bodytextindent2"/>
    <w:basedOn w:val="Norml"/>
    <w:rsid w:val="009B2AED"/>
    <w:pPr>
      <w:ind w:firstLine="540"/>
      <w:jc w:val="both"/>
    </w:pPr>
    <w:rPr>
      <w:rFonts w:ascii="&amp;#39" w:hAnsi="&amp;#39"/>
      <w:sz w:val="24"/>
      <w:szCs w:val="24"/>
    </w:rPr>
  </w:style>
  <w:style w:type="paragraph" w:customStyle="1" w:styleId="zu0">
    <w:name w:val="zu"/>
    <w:basedOn w:val="Norml"/>
    <w:rsid w:val="009B2AED"/>
    <w:rPr>
      <w:rFonts w:ascii="Arial" w:hAnsi="Arial" w:cs="Arial"/>
      <w:b/>
      <w:bCs/>
      <w:sz w:val="24"/>
      <w:szCs w:val="24"/>
    </w:rPr>
  </w:style>
  <w:style w:type="paragraph" w:customStyle="1" w:styleId="standard">
    <w:name w:val="standard"/>
    <w:basedOn w:val="Norml"/>
    <w:uiPriority w:val="99"/>
    <w:rsid w:val="009B2AED"/>
    <w:rPr>
      <w:rFonts w:ascii="&amp;#39" w:hAnsi="&amp;#39"/>
      <w:sz w:val="24"/>
      <w:szCs w:val="24"/>
    </w:rPr>
  </w:style>
  <w:style w:type="paragraph" w:customStyle="1" w:styleId="rub10">
    <w:name w:val="rub1"/>
    <w:basedOn w:val="Norml"/>
    <w:rsid w:val="009B2AED"/>
    <w:pPr>
      <w:jc w:val="both"/>
    </w:pPr>
    <w:rPr>
      <w:rFonts w:ascii="&amp;#39" w:hAnsi="&amp;#39"/>
      <w:b/>
      <w:bCs/>
      <w:smallCaps/>
      <w:sz w:val="24"/>
      <w:szCs w:val="24"/>
    </w:rPr>
  </w:style>
  <w:style w:type="paragraph" w:customStyle="1" w:styleId="rub20">
    <w:name w:val="rub2"/>
    <w:basedOn w:val="Norml"/>
    <w:link w:val="rub2Char0"/>
    <w:rsid w:val="009B2AED"/>
    <w:pPr>
      <w:ind w:right="-585"/>
    </w:pPr>
    <w:rPr>
      <w:rFonts w:ascii="&amp;#39" w:eastAsia="SimSun" w:hAnsi="&amp;#39"/>
      <w:smallCaps/>
      <w:sz w:val="24"/>
      <w:szCs w:val="24"/>
    </w:rPr>
  </w:style>
  <w:style w:type="character" w:customStyle="1" w:styleId="rub2Char0">
    <w:name w:val="rub2 Char"/>
    <w:link w:val="rub20"/>
    <w:rsid w:val="009B2AED"/>
    <w:rPr>
      <w:rFonts w:ascii="&amp;#39" w:eastAsia="SimSun" w:hAnsi="&amp;#39"/>
      <w:smallCaps/>
      <w:sz w:val="24"/>
      <w:szCs w:val="24"/>
    </w:rPr>
  </w:style>
  <w:style w:type="paragraph" w:customStyle="1" w:styleId="textbody">
    <w:name w:val="textbody"/>
    <w:basedOn w:val="Norml"/>
    <w:rsid w:val="009B2AED"/>
    <w:pPr>
      <w:spacing w:before="120"/>
      <w:jc w:val="both"/>
    </w:pPr>
    <w:rPr>
      <w:rFonts w:ascii="&amp;#39" w:hAnsi="&amp;#39"/>
      <w:sz w:val="24"/>
      <w:szCs w:val="24"/>
    </w:rPr>
  </w:style>
  <w:style w:type="paragraph" w:customStyle="1" w:styleId="rub30">
    <w:name w:val="rub3"/>
    <w:basedOn w:val="Norml"/>
    <w:rsid w:val="009B2AED"/>
    <w:pPr>
      <w:jc w:val="both"/>
    </w:pPr>
    <w:rPr>
      <w:rFonts w:ascii="&amp;#39" w:hAnsi="&amp;#39"/>
      <w:b/>
      <w:bCs/>
      <w:i/>
      <w:iCs/>
      <w:sz w:val="24"/>
      <w:szCs w:val="24"/>
    </w:rPr>
  </w:style>
  <w:style w:type="paragraph" w:styleId="Dokumentumtrkp">
    <w:name w:val="Document Map"/>
    <w:basedOn w:val="Norml"/>
    <w:link w:val="DokumentumtrkpChar"/>
    <w:rsid w:val="009B2AED"/>
    <w:rPr>
      <w:rFonts w:ascii="Tahoma" w:hAnsi="Tahoma"/>
      <w:sz w:val="16"/>
      <w:szCs w:val="16"/>
    </w:rPr>
  </w:style>
  <w:style w:type="character" w:customStyle="1" w:styleId="DokumentumtrkpChar">
    <w:name w:val="Dokumentumtérkép Char"/>
    <w:basedOn w:val="Bekezdsalapbettpusa"/>
    <w:link w:val="Dokumentumtrkp"/>
    <w:rsid w:val="009B2AED"/>
    <w:rPr>
      <w:rFonts w:ascii="Tahoma" w:hAnsi="Tahoma"/>
      <w:sz w:val="16"/>
      <w:szCs w:val="16"/>
    </w:rPr>
  </w:style>
  <w:style w:type="paragraph" w:styleId="Alcm">
    <w:name w:val="Subtitle"/>
    <w:basedOn w:val="Norml"/>
    <w:next w:val="Norml"/>
    <w:link w:val="AlcmChar"/>
    <w:uiPriority w:val="99"/>
    <w:qFormat/>
    <w:rsid w:val="009B2AED"/>
    <w:pPr>
      <w:spacing w:after="60"/>
      <w:jc w:val="center"/>
      <w:outlineLvl w:val="1"/>
    </w:pPr>
    <w:rPr>
      <w:rFonts w:ascii="Cambria" w:hAnsi="Cambria"/>
      <w:sz w:val="24"/>
      <w:szCs w:val="24"/>
    </w:rPr>
  </w:style>
  <w:style w:type="character" w:customStyle="1" w:styleId="AlcmChar">
    <w:name w:val="Alcím Char"/>
    <w:basedOn w:val="Bekezdsalapbettpusa"/>
    <w:link w:val="Alcm"/>
    <w:uiPriority w:val="99"/>
    <w:rsid w:val="009B2AED"/>
    <w:rPr>
      <w:rFonts w:ascii="Cambria" w:hAnsi="Cambria"/>
      <w:sz w:val="24"/>
      <w:szCs w:val="24"/>
    </w:rPr>
  </w:style>
  <w:style w:type="paragraph" w:customStyle="1" w:styleId="n4">
    <w:name w:val="n4"/>
    <w:basedOn w:val="Norml"/>
    <w:rsid w:val="009B2AED"/>
    <w:pPr>
      <w:widowControl w:val="0"/>
      <w:overflowPunct w:val="0"/>
      <w:autoSpaceDE w:val="0"/>
      <w:autoSpaceDN w:val="0"/>
      <w:adjustRightInd w:val="0"/>
      <w:ind w:left="993" w:hanging="426"/>
      <w:jc w:val="both"/>
      <w:textAlignment w:val="baseline"/>
    </w:pPr>
    <w:rPr>
      <w:rFonts w:ascii="Arial" w:hAnsi="Arial"/>
      <w:sz w:val="24"/>
    </w:rPr>
  </w:style>
  <w:style w:type="paragraph" w:customStyle="1" w:styleId="OkeanFelsorolas">
    <w:name w:val="Okean_Felsorolas"/>
    <w:basedOn w:val="Szvegtrzs3"/>
    <w:rsid w:val="009B2AED"/>
    <w:pPr>
      <w:tabs>
        <w:tab w:val="num" w:pos="567"/>
      </w:tabs>
      <w:spacing w:after="120" w:line="320" w:lineRule="exact"/>
      <w:ind w:left="567" w:hanging="397"/>
      <w:outlineLvl w:val="9"/>
    </w:pPr>
    <w:rPr>
      <w:rFonts w:ascii="Arial" w:hAnsi="Arial" w:cs="Arial"/>
      <w:iCs w:val="0"/>
      <w:color w:val="auto"/>
      <w:sz w:val="22"/>
      <w:szCs w:val="20"/>
    </w:rPr>
  </w:style>
  <w:style w:type="paragraph" w:customStyle="1" w:styleId="Char1CharCharCharCharCharCharCharChar1CharCharCharCharCharCharCharCharCharChar">
    <w:name w:val="Char1 Char Char Char Char Char Char Char Char1 Char Char Char Char Char Char Char Char Char Char"/>
    <w:basedOn w:val="Norml"/>
    <w:rsid w:val="009B2AED"/>
    <w:pPr>
      <w:spacing w:after="160" w:line="240" w:lineRule="exact"/>
    </w:pPr>
    <w:rPr>
      <w:rFonts w:ascii="Verdana" w:hAnsi="Verdana"/>
      <w:lang w:val="en-US" w:eastAsia="en-US"/>
    </w:rPr>
  </w:style>
  <w:style w:type="paragraph" w:customStyle="1" w:styleId="StlusIvvzcmsor212ptFlkvr">
    <w:name w:val="Stílus Ivóvíz címsor 2 + 12 pt Félkövér"/>
    <w:basedOn w:val="Norml"/>
    <w:rsid w:val="009B2AED"/>
    <w:pPr>
      <w:spacing w:line="360" w:lineRule="auto"/>
      <w:ind w:right="-567"/>
      <w:jc w:val="center"/>
      <w:outlineLvl w:val="6"/>
    </w:pPr>
    <w:rPr>
      <w:b/>
      <w:bCs/>
      <w:caps/>
      <w:sz w:val="24"/>
      <w:szCs w:val="28"/>
    </w:rPr>
  </w:style>
  <w:style w:type="paragraph" w:customStyle="1" w:styleId="tabulka">
    <w:name w:val="tabulka"/>
    <w:basedOn w:val="Norml"/>
    <w:uiPriority w:val="99"/>
    <w:rsid w:val="009B2AED"/>
    <w:pPr>
      <w:widowControl w:val="0"/>
      <w:spacing w:before="120" w:line="-240" w:lineRule="auto"/>
      <w:jc w:val="center"/>
    </w:pPr>
    <w:rPr>
      <w:snapToGrid w:val="0"/>
      <w:lang w:val="cs-CZ"/>
    </w:rPr>
  </w:style>
  <w:style w:type="paragraph" w:customStyle="1" w:styleId="OkeanVastag">
    <w:name w:val="Okean_Vastag"/>
    <w:basedOn w:val="Norml"/>
    <w:rsid w:val="009B2AED"/>
    <w:pPr>
      <w:spacing w:before="120" w:after="120" w:line="360" w:lineRule="exact"/>
      <w:ind w:left="567"/>
      <w:jc w:val="both"/>
    </w:pPr>
    <w:rPr>
      <w:rFonts w:ascii="Arial" w:hAnsi="Arial" w:cs="Arial"/>
      <w:b/>
      <w:iCs/>
      <w:sz w:val="22"/>
      <w:szCs w:val="24"/>
    </w:rPr>
  </w:style>
  <w:style w:type="paragraph" w:customStyle="1" w:styleId="Norml10">
    <w:name w:val="Normál 1"/>
    <w:basedOn w:val="Norml"/>
    <w:rsid w:val="009B2AED"/>
    <w:pPr>
      <w:spacing w:after="120" w:line="280" w:lineRule="atLeast"/>
      <w:ind w:left="397"/>
      <w:jc w:val="both"/>
    </w:pPr>
    <w:rPr>
      <w:rFonts w:ascii="Arial" w:hAnsi="Arial"/>
      <w:sz w:val="22"/>
    </w:rPr>
  </w:style>
  <w:style w:type="paragraph" w:customStyle="1" w:styleId="Char1CharCharCharCharCharCharCharCharChar1CharChar1CharCharCharChar">
    <w:name w:val="Char1 Char Char Char Char Char Char Char Char Char1 Char Char1 Char Char Char Char"/>
    <w:basedOn w:val="Norml"/>
    <w:rsid w:val="009B2AED"/>
    <w:pPr>
      <w:spacing w:after="160" w:line="240" w:lineRule="exact"/>
    </w:pPr>
    <w:rPr>
      <w:rFonts w:ascii="Verdana" w:hAnsi="Verdana"/>
      <w:lang w:val="en-US" w:eastAsia="en-US"/>
    </w:rPr>
  </w:style>
  <w:style w:type="character" w:customStyle="1" w:styleId="CmChar3">
    <w:name w:val="Cím Char3"/>
    <w:aliases w:val="Cím Char1 Char,Cím Char Char Char,Cím Char Char2,Cím Char2 Char,Cím Char Char1 Char"/>
    <w:rsid w:val="009B2AED"/>
    <w:rPr>
      <w:b/>
      <w:bCs/>
      <w:sz w:val="28"/>
      <w:szCs w:val="28"/>
      <w:lang w:val="hu-HU" w:eastAsia="hu-HU" w:bidi="ar-SA"/>
    </w:rPr>
  </w:style>
  <w:style w:type="paragraph" w:customStyle="1" w:styleId="Schedule1">
    <w:name w:val="Schedule 1"/>
    <w:basedOn w:val="Norml"/>
    <w:rsid w:val="009B2AED"/>
    <w:pPr>
      <w:autoSpaceDE w:val="0"/>
      <w:autoSpaceDN w:val="0"/>
      <w:adjustRightInd w:val="0"/>
      <w:spacing w:after="140" w:line="290" w:lineRule="auto"/>
      <w:ind w:left="2520" w:hanging="360"/>
      <w:jc w:val="both"/>
      <w:outlineLvl w:val="0"/>
    </w:pPr>
    <w:rPr>
      <w:rFonts w:ascii="Arial" w:hAnsi="Arial" w:cs="Arial"/>
      <w:kern w:val="20"/>
    </w:rPr>
  </w:style>
  <w:style w:type="paragraph" w:customStyle="1" w:styleId="Stlusrub2ArialNemKiskapitlis">
    <w:name w:val="Stílus rub2 + Arial Nem Kiskapitális"/>
    <w:basedOn w:val="rub20"/>
    <w:link w:val="Stlusrub2ArialNemKiskapitlisChar"/>
    <w:rsid w:val="009B2AED"/>
    <w:pPr>
      <w:ind w:right="-595"/>
      <w:jc w:val="both"/>
    </w:pPr>
  </w:style>
  <w:style w:type="character" w:customStyle="1" w:styleId="Stlusrub2ArialNemKiskapitlisChar">
    <w:name w:val="Stílus rub2 + Arial Nem Kiskapitális Char"/>
    <w:basedOn w:val="rub2Char0"/>
    <w:link w:val="Stlusrub2ArialNemKiskapitlis"/>
    <w:rsid w:val="009B2AED"/>
    <w:rPr>
      <w:rFonts w:ascii="&amp;#39" w:eastAsia="SimSun" w:hAnsi="&amp;#39"/>
      <w:smallCaps/>
      <w:sz w:val="24"/>
      <w:szCs w:val="24"/>
    </w:rPr>
  </w:style>
  <w:style w:type="numbering" w:customStyle="1" w:styleId="Nemlista1">
    <w:name w:val="Nem lista1"/>
    <w:next w:val="Nemlista"/>
    <w:semiHidden/>
    <w:rsid w:val="009B2AED"/>
  </w:style>
  <w:style w:type="paragraph" w:styleId="TJ4">
    <w:name w:val="toc 4"/>
    <w:basedOn w:val="Norml"/>
    <w:next w:val="Norml"/>
    <w:autoRedefine/>
    <w:semiHidden/>
    <w:rsid w:val="009B2AED"/>
    <w:pPr>
      <w:ind w:left="480"/>
    </w:pPr>
  </w:style>
  <w:style w:type="paragraph" w:styleId="TJ5">
    <w:name w:val="toc 5"/>
    <w:basedOn w:val="Norml"/>
    <w:next w:val="Norml"/>
    <w:autoRedefine/>
    <w:semiHidden/>
    <w:rsid w:val="009B2AED"/>
    <w:pPr>
      <w:ind w:left="720"/>
    </w:pPr>
  </w:style>
  <w:style w:type="paragraph" w:styleId="TJ6">
    <w:name w:val="toc 6"/>
    <w:basedOn w:val="Norml"/>
    <w:next w:val="Norml"/>
    <w:autoRedefine/>
    <w:semiHidden/>
    <w:rsid w:val="009B2AED"/>
    <w:pPr>
      <w:ind w:left="960"/>
    </w:pPr>
  </w:style>
  <w:style w:type="paragraph" w:styleId="TJ7">
    <w:name w:val="toc 7"/>
    <w:basedOn w:val="Norml"/>
    <w:next w:val="Norml"/>
    <w:autoRedefine/>
    <w:semiHidden/>
    <w:rsid w:val="009B2AED"/>
    <w:pPr>
      <w:ind w:left="1200"/>
    </w:pPr>
  </w:style>
  <w:style w:type="paragraph" w:styleId="TJ8">
    <w:name w:val="toc 8"/>
    <w:basedOn w:val="Norml"/>
    <w:next w:val="Norml"/>
    <w:autoRedefine/>
    <w:semiHidden/>
    <w:rsid w:val="009B2AED"/>
    <w:pPr>
      <w:ind w:left="1440"/>
    </w:pPr>
  </w:style>
  <w:style w:type="paragraph" w:styleId="TJ9">
    <w:name w:val="toc 9"/>
    <w:basedOn w:val="Norml"/>
    <w:next w:val="Norml"/>
    <w:autoRedefine/>
    <w:semiHidden/>
    <w:rsid w:val="009B2AED"/>
    <w:pPr>
      <w:ind w:left="1680"/>
    </w:pPr>
  </w:style>
  <w:style w:type="paragraph" w:customStyle="1" w:styleId="Felsorolasabc">
    <w:name w:val="Felsorolas abc"/>
    <w:basedOn w:val="Norml"/>
    <w:rsid w:val="009B2AED"/>
    <w:pPr>
      <w:numPr>
        <w:numId w:val="29"/>
      </w:numPr>
      <w:spacing w:line="360" w:lineRule="exact"/>
      <w:jc w:val="both"/>
    </w:pPr>
    <w:rPr>
      <w:rFonts w:ascii="Arial" w:hAnsi="Arial"/>
      <w:sz w:val="22"/>
      <w:szCs w:val="24"/>
    </w:rPr>
  </w:style>
  <w:style w:type="numbering" w:customStyle="1" w:styleId="Nemlista2">
    <w:name w:val="Nem lista2"/>
    <w:next w:val="Nemlista"/>
    <w:semiHidden/>
    <w:rsid w:val="009B2AED"/>
  </w:style>
  <w:style w:type="character" w:customStyle="1" w:styleId="Cmsor2Char1">
    <w:name w:val="Címsor 2 Char1"/>
    <w:rsid w:val="009B2AED"/>
    <w:rPr>
      <w:rFonts w:ascii="Arial" w:hAnsi="Arial" w:cs="Arial"/>
      <w:b/>
      <w:bCs/>
      <w:sz w:val="24"/>
      <w:szCs w:val="24"/>
      <w:lang w:val="hu-HU" w:eastAsia="hu-HU" w:bidi="ar-SA"/>
    </w:rPr>
  </w:style>
  <w:style w:type="paragraph" w:customStyle="1" w:styleId="B">
    <w:name w:val="B"/>
    <w:rsid w:val="009B2AED"/>
    <w:pPr>
      <w:spacing w:before="240" w:line="240" w:lineRule="exact"/>
      <w:ind w:left="720"/>
      <w:jc w:val="both"/>
    </w:pPr>
    <w:rPr>
      <w:rFonts w:ascii="Times" w:hAnsi="Times"/>
      <w:sz w:val="24"/>
      <w:lang w:val="en-GB"/>
    </w:rPr>
  </w:style>
  <w:style w:type="numbering" w:customStyle="1" w:styleId="Nemlista3">
    <w:name w:val="Nem lista3"/>
    <w:next w:val="Nemlista"/>
    <w:semiHidden/>
    <w:rsid w:val="009B2AED"/>
  </w:style>
  <w:style w:type="paragraph" w:customStyle="1" w:styleId="A2">
    <w:name w:val="A2"/>
    <w:rsid w:val="009B2AED"/>
    <w:pPr>
      <w:ind w:left="567" w:hanging="284"/>
      <w:jc w:val="both"/>
    </w:pPr>
    <w:rPr>
      <w:rFonts w:ascii="HTimes" w:hAnsi="HTimes"/>
      <w:sz w:val="24"/>
      <w:lang w:val="en-US"/>
    </w:rPr>
  </w:style>
  <w:style w:type="paragraph" w:customStyle="1" w:styleId="DefaultText">
    <w:name w:val="Default Text"/>
    <w:basedOn w:val="Norml"/>
    <w:rsid w:val="009B2AED"/>
    <w:rPr>
      <w:sz w:val="24"/>
      <w:lang w:val="en-US"/>
    </w:rPr>
  </w:style>
  <w:style w:type="paragraph" w:customStyle="1" w:styleId="xxnembold">
    <w:name w:val="x.x nem bold"/>
    <w:basedOn w:val="Norml"/>
    <w:rsid w:val="009B2AED"/>
    <w:pPr>
      <w:tabs>
        <w:tab w:val="right" w:pos="8789"/>
      </w:tabs>
      <w:overflowPunct w:val="0"/>
      <w:autoSpaceDE w:val="0"/>
      <w:autoSpaceDN w:val="0"/>
      <w:adjustRightInd w:val="0"/>
      <w:textAlignment w:val="baseline"/>
    </w:pPr>
    <w:rPr>
      <w:sz w:val="24"/>
    </w:rPr>
  </w:style>
  <w:style w:type="paragraph" w:customStyle="1" w:styleId="Normal1">
    <w:name w:val="Normal1"/>
    <w:basedOn w:val="Norml"/>
    <w:rsid w:val="009B2AED"/>
    <w:pPr>
      <w:widowControl w:val="0"/>
      <w:suppressAutoHyphens/>
      <w:overflowPunct w:val="0"/>
      <w:autoSpaceDE w:val="0"/>
      <w:textAlignment w:val="baseline"/>
    </w:pPr>
    <w:rPr>
      <w:lang w:bidi="hu-HU"/>
    </w:rPr>
  </w:style>
  <w:style w:type="paragraph" w:customStyle="1" w:styleId="BodyText1">
    <w:name w:val="Body Text1"/>
    <w:basedOn w:val="Normal1"/>
    <w:rsid w:val="009B2AED"/>
    <w:pPr>
      <w:spacing w:after="120"/>
    </w:pPr>
  </w:style>
  <w:style w:type="paragraph" w:customStyle="1" w:styleId="WW-Szvegtrzsbehzssal21">
    <w:name w:val="WW-Szövegtörzs behúzással 21"/>
    <w:basedOn w:val="Norml"/>
    <w:rsid w:val="009B2AED"/>
    <w:pPr>
      <w:widowControl w:val="0"/>
      <w:suppressAutoHyphens/>
      <w:spacing w:after="120" w:line="480" w:lineRule="auto"/>
      <w:ind w:left="283"/>
    </w:pPr>
    <w:rPr>
      <w:rFonts w:ascii="Thorndale AMT" w:hAnsi="Thorndale AMT" w:cs="Thorndale AMT"/>
      <w:sz w:val="24"/>
      <w:szCs w:val="24"/>
    </w:rPr>
  </w:style>
  <w:style w:type="paragraph" w:customStyle="1" w:styleId="CharCharCharCharCharCharCharCharCharChar1CharCharCharCharCharChar">
    <w:name w:val="Char Char Char Char Char Char Char Char Char Char1 Char Char Char Char Char Char"/>
    <w:basedOn w:val="Norml"/>
    <w:rsid w:val="009B2AED"/>
    <w:pPr>
      <w:spacing w:after="160" w:line="240" w:lineRule="exact"/>
    </w:pPr>
    <w:rPr>
      <w:rFonts w:ascii="Tahoma" w:hAnsi="Tahoma" w:cs="Tahoma"/>
      <w:lang w:val="en-US" w:eastAsia="en-US"/>
    </w:rPr>
  </w:style>
  <w:style w:type="numbering" w:customStyle="1" w:styleId="Nemlista4">
    <w:name w:val="Nem lista4"/>
    <w:next w:val="Nemlista"/>
    <w:semiHidden/>
    <w:rsid w:val="009B2AED"/>
  </w:style>
  <w:style w:type="paragraph" w:customStyle="1" w:styleId="Bulleted1">
    <w:name w:val="Bulleted 1"/>
    <w:basedOn w:val="Szvegtrzs"/>
    <w:link w:val="Bulleted1Char"/>
    <w:rsid w:val="009B2AED"/>
    <w:pPr>
      <w:tabs>
        <w:tab w:val="num" w:pos="425"/>
      </w:tabs>
      <w:spacing w:before="80" w:after="80" w:line="240" w:lineRule="auto"/>
      <w:ind w:left="425" w:hanging="255"/>
    </w:pPr>
    <w:rPr>
      <w:rFonts w:eastAsia="SimSun"/>
      <w:i w:val="0"/>
      <w:sz w:val="22"/>
      <w:szCs w:val="24"/>
      <w:lang w:eastAsia="en-US"/>
    </w:rPr>
  </w:style>
  <w:style w:type="character" w:customStyle="1" w:styleId="Bulleted1Char">
    <w:name w:val="Bulleted 1 Char"/>
    <w:link w:val="Bulleted1"/>
    <w:locked/>
    <w:rsid w:val="009B2AED"/>
    <w:rPr>
      <w:rFonts w:eastAsia="SimSun"/>
      <w:sz w:val="22"/>
      <w:szCs w:val="24"/>
      <w:lang w:eastAsia="en-US"/>
    </w:rPr>
  </w:style>
  <w:style w:type="paragraph" w:customStyle="1" w:styleId="Felsorolsbehhssal">
    <w:name w:val="Felsorolás behúhással"/>
    <w:basedOn w:val="Norml"/>
    <w:rsid w:val="009B2AED"/>
    <w:pPr>
      <w:tabs>
        <w:tab w:val="num" w:pos="720"/>
      </w:tabs>
      <w:ind w:left="720" w:hanging="360"/>
    </w:pPr>
    <w:rPr>
      <w:sz w:val="22"/>
      <w:szCs w:val="22"/>
      <w:lang w:eastAsia="en-GB"/>
    </w:rPr>
  </w:style>
  <w:style w:type="paragraph" w:customStyle="1" w:styleId="Bullet1">
    <w:name w:val="Bullet 1"/>
    <w:basedOn w:val="Norml"/>
    <w:rsid w:val="009B2AED"/>
    <w:pPr>
      <w:tabs>
        <w:tab w:val="left" w:pos="1134"/>
      </w:tabs>
      <w:spacing w:after="120"/>
      <w:jc w:val="both"/>
    </w:pPr>
    <w:rPr>
      <w:rFonts w:ascii="Arial" w:hAnsi="Arial"/>
      <w:lang w:val="en-US"/>
    </w:rPr>
  </w:style>
  <w:style w:type="paragraph" w:customStyle="1" w:styleId="Blockquote">
    <w:name w:val="Blockquote"/>
    <w:basedOn w:val="Norml"/>
    <w:rsid w:val="009B2AED"/>
    <w:pPr>
      <w:widowControl w:val="0"/>
      <w:spacing w:before="100" w:after="100"/>
      <w:ind w:left="360" w:right="360"/>
    </w:pPr>
    <w:rPr>
      <w:rFonts w:ascii="Arial" w:hAnsi="Arial" w:cs="Arial"/>
      <w:lang w:val="en-US" w:eastAsia="en-US"/>
    </w:rPr>
  </w:style>
  <w:style w:type="paragraph" w:customStyle="1" w:styleId="cm0">
    <w:name w:val="cím"/>
    <w:basedOn w:val="Norml"/>
    <w:rsid w:val="009B2AED"/>
    <w:pPr>
      <w:widowControl w:val="0"/>
      <w:tabs>
        <w:tab w:val="left" w:pos="1800"/>
        <w:tab w:val="left" w:leader="underscore" w:pos="5760"/>
      </w:tabs>
      <w:spacing w:line="360" w:lineRule="auto"/>
    </w:pPr>
    <w:rPr>
      <w:rFonts w:ascii="CG Times" w:hAnsi="CG Times"/>
      <w:sz w:val="24"/>
      <w:lang w:val="en-GB"/>
    </w:rPr>
  </w:style>
  <w:style w:type="character" w:customStyle="1" w:styleId="FootnotetextChar1">
    <w:name w:val="Footnote text Char1"/>
    <w:aliases w:val="Footnote Char1,Footnote Text Char Char Char Char Char2,Footnote Text Char Char Char2,Footnote Text Char Char Char Char Char Char1,Footnote Text Char Char Char Char Char Char Char Char Char1, Char1 Char Char"/>
    <w:basedOn w:val="Bekezdsalapbettpusa"/>
    <w:uiPriority w:val="99"/>
    <w:rsid w:val="000553F5"/>
    <w:rPr>
      <w:lang w:eastAsia="zh-CN"/>
    </w:rPr>
  </w:style>
  <w:style w:type="character" w:customStyle="1" w:styleId="Cmsor3Char1">
    <w:name w:val="Címsor 3 Char1"/>
    <w:aliases w:val="Címsor 3 Char Char"/>
    <w:locked/>
    <w:rsid w:val="002B55A3"/>
    <w:rPr>
      <w:rFonts w:ascii="Cambria" w:hAnsi="Cambria"/>
      <w:b/>
      <w:sz w:val="26"/>
    </w:rPr>
  </w:style>
  <w:style w:type="paragraph" w:customStyle="1" w:styleId="cf0">
    <w:name w:val="cf0"/>
    <w:basedOn w:val="Norml"/>
    <w:rsid w:val="002B55A3"/>
    <w:pPr>
      <w:spacing w:before="100" w:beforeAutospacing="1" w:after="100" w:afterAutospacing="1"/>
    </w:pPr>
    <w:rPr>
      <w:sz w:val="24"/>
      <w:szCs w:val="24"/>
    </w:rPr>
  </w:style>
  <w:style w:type="paragraph" w:customStyle="1" w:styleId="Feladat">
    <w:name w:val="Feladat"/>
    <w:basedOn w:val="Norml"/>
    <w:rsid w:val="00891344"/>
    <w:pPr>
      <w:spacing w:before="60" w:after="60"/>
      <w:jc w:val="both"/>
    </w:pPr>
    <w:rPr>
      <w:rFonts w:ascii="Arial" w:hAnsi="Arial"/>
      <w:sz w:val="24"/>
    </w:rPr>
  </w:style>
  <w:style w:type="character" w:customStyle="1" w:styleId="Feloldatlanmegemlts1">
    <w:name w:val="Feloldatlan megemlítés1"/>
    <w:basedOn w:val="Bekezdsalapbettpusa"/>
    <w:uiPriority w:val="99"/>
    <w:semiHidden/>
    <w:unhideWhenUsed/>
    <w:rsid w:val="00707742"/>
    <w:rPr>
      <w:color w:val="808080"/>
      <w:shd w:val="clear" w:color="auto" w:fill="E6E6E6"/>
    </w:rPr>
  </w:style>
  <w:style w:type="paragraph" w:customStyle="1" w:styleId="Stlus9">
    <w:name w:val="Stílus9"/>
    <w:basedOn w:val="Norml"/>
    <w:link w:val="Stlus9Char"/>
    <w:uiPriority w:val="99"/>
    <w:qFormat/>
    <w:rsid w:val="00C90CC8"/>
    <w:pPr>
      <w:widowControl w:val="0"/>
      <w:numPr>
        <w:numId w:val="45"/>
      </w:numPr>
      <w:autoSpaceDE w:val="0"/>
      <w:autoSpaceDN w:val="0"/>
      <w:adjustRightInd w:val="0"/>
      <w:spacing w:after="120"/>
      <w:jc w:val="both"/>
      <w:textAlignment w:val="baseline"/>
    </w:pPr>
    <w:rPr>
      <w:rFonts w:ascii="Calibri" w:hAnsi="Calibri" w:cs="Calibri"/>
      <w:b/>
      <w:color w:val="000000"/>
      <w:sz w:val="24"/>
      <w:szCs w:val="24"/>
    </w:rPr>
  </w:style>
  <w:style w:type="character" w:customStyle="1" w:styleId="Stlus9Char">
    <w:name w:val="Stílus9 Char"/>
    <w:basedOn w:val="Bekezdsalapbettpusa"/>
    <w:link w:val="Stlus9"/>
    <w:uiPriority w:val="99"/>
    <w:locked/>
    <w:rsid w:val="00C90CC8"/>
    <w:rPr>
      <w:rFonts w:ascii="Calibri" w:hAnsi="Calibri" w:cs="Calibri"/>
      <w:b/>
      <w:color w:val="000000"/>
      <w:sz w:val="24"/>
      <w:szCs w:val="24"/>
    </w:rPr>
  </w:style>
  <w:style w:type="character" w:styleId="Feloldatlanmegemlts">
    <w:name w:val="Unresolved Mention"/>
    <w:basedOn w:val="Bekezdsalapbettpusa"/>
    <w:uiPriority w:val="99"/>
    <w:semiHidden/>
    <w:unhideWhenUsed/>
    <w:rsid w:val="00C7475B"/>
    <w:rPr>
      <w:color w:val="605E5C"/>
      <w:shd w:val="clear" w:color="auto" w:fill="E1DFDD"/>
    </w:rPr>
  </w:style>
  <w:style w:type="character" w:customStyle="1" w:styleId="m4785187038509913350gmail-il">
    <w:name w:val="m_4785187038509913350gmail-il"/>
    <w:basedOn w:val="Bekezdsalapbettpusa"/>
    <w:rsid w:val="005546C9"/>
  </w:style>
  <w:style w:type="character" w:customStyle="1" w:styleId="il">
    <w:name w:val="il"/>
    <w:basedOn w:val="Bekezdsalapbettpusa"/>
    <w:rsid w:val="005546C9"/>
  </w:style>
  <w:style w:type="character" w:customStyle="1" w:styleId="Szvegtrzs20">
    <w:name w:val="Szövegtörzs (2)_"/>
    <w:basedOn w:val="Bekezdsalapbettpusa"/>
    <w:link w:val="Szvegtrzs23"/>
    <w:rsid w:val="005546C9"/>
    <w:rPr>
      <w:shd w:val="clear" w:color="auto" w:fill="FFFFFF"/>
    </w:rPr>
  </w:style>
  <w:style w:type="paragraph" w:customStyle="1" w:styleId="Szvegtrzs23">
    <w:name w:val="Szövegtörzs (2)"/>
    <w:basedOn w:val="Norml"/>
    <w:link w:val="Szvegtrzs20"/>
    <w:rsid w:val="005546C9"/>
    <w:pPr>
      <w:widowControl w:val="0"/>
      <w:shd w:val="clear" w:color="auto" w:fill="FFFFFF"/>
      <w:spacing w:after="540" w:line="298" w:lineRule="exact"/>
      <w:ind w:hanging="840"/>
      <w:jc w:val="both"/>
    </w:pPr>
  </w:style>
  <w:style w:type="paragraph" w:customStyle="1" w:styleId="AOAltHead2">
    <w:name w:val="AOAltHead2"/>
    <w:basedOn w:val="Norml"/>
    <w:next w:val="Norml"/>
    <w:rsid w:val="00516393"/>
    <w:pPr>
      <w:spacing w:before="240" w:line="260" w:lineRule="atLeast"/>
      <w:ind w:left="3600"/>
      <w:jc w:val="both"/>
      <w:outlineLvl w:val="1"/>
    </w:pPr>
    <w:rPr>
      <w:rFonts w:eastAsia="SimSu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844">
      <w:bodyDiv w:val="1"/>
      <w:marLeft w:val="0"/>
      <w:marRight w:val="0"/>
      <w:marTop w:val="0"/>
      <w:marBottom w:val="0"/>
      <w:divBdr>
        <w:top w:val="none" w:sz="0" w:space="0" w:color="auto"/>
        <w:left w:val="none" w:sz="0" w:space="0" w:color="auto"/>
        <w:bottom w:val="none" w:sz="0" w:space="0" w:color="auto"/>
        <w:right w:val="none" w:sz="0" w:space="0" w:color="auto"/>
      </w:divBdr>
    </w:div>
    <w:div w:id="20085376">
      <w:bodyDiv w:val="1"/>
      <w:marLeft w:val="0"/>
      <w:marRight w:val="0"/>
      <w:marTop w:val="0"/>
      <w:marBottom w:val="0"/>
      <w:divBdr>
        <w:top w:val="none" w:sz="0" w:space="0" w:color="auto"/>
        <w:left w:val="none" w:sz="0" w:space="0" w:color="auto"/>
        <w:bottom w:val="none" w:sz="0" w:space="0" w:color="auto"/>
        <w:right w:val="none" w:sz="0" w:space="0" w:color="auto"/>
      </w:divBdr>
    </w:div>
    <w:div w:id="20129519">
      <w:bodyDiv w:val="1"/>
      <w:marLeft w:val="0"/>
      <w:marRight w:val="0"/>
      <w:marTop w:val="0"/>
      <w:marBottom w:val="0"/>
      <w:divBdr>
        <w:top w:val="none" w:sz="0" w:space="0" w:color="auto"/>
        <w:left w:val="none" w:sz="0" w:space="0" w:color="auto"/>
        <w:bottom w:val="none" w:sz="0" w:space="0" w:color="auto"/>
        <w:right w:val="none" w:sz="0" w:space="0" w:color="auto"/>
      </w:divBdr>
    </w:div>
    <w:div w:id="38359613">
      <w:bodyDiv w:val="1"/>
      <w:marLeft w:val="0"/>
      <w:marRight w:val="0"/>
      <w:marTop w:val="0"/>
      <w:marBottom w:val="0"/>
      <w:divBdr>
        <w:top w:val="none" w:sz="0" w:space="0" w:color="auto"/>
        <w:left w:val="none" w:sz="0" w:space="0" w:color="auto"/>
        <w:bottom w:val="none" w:sz="0" w:space="0" w:color="auto"/>
        <w:right w:val="none" w:sz="0" w:space="0" w:color="auto"/>
      </w:divBdr>
    </w:div>
    <w:div w:id="46465454">
      <w:bodyDiv w:val="1"/>
      <w:marLeft w:val="0"/>
      <w:marRight w:val="0"/>
      <w:marTop w:val="0"/>
      <w:marBottom w:val="0"/>
      <w:divBdr>
        <w:top w:val="none" w:sz="0" w:space="0" w:color="auto"/>
        <w:left w:val="none" w:sz="0" w:space="0" w:color="auto"/>
        <w:bottom w:val="none" w:sz="0" w:space="0" w:color="auto"/>
        <w:right w:val="none" w:sz="0" w:space="0" w:color="auto"/>
      </w:divBdr>
    </w:div>
    <w:div w:id="49116158">
      <w:bodyDiv w:val="1"/>
      <w:marLeft w:val="0"/>
      <w:marRight w:val="0"/>
      <w:marTop w:val="0"/>
      <w:marBottom w:val="0"/>
      <w:divBdr>
        <w:top w:val="none" w:sz="0" w:space="0" w:color="auto"/>
        <w:left w:val="none" w:sz="0" w:space="0" w:color="auto"/>
        <w:bottom w:val="none" w:sz="0" w:space="0" w:color="auto"/>
        <w:right w:val="none" w:sz="0" w:space="0" w:color="auto"/>
      </w:divBdr>
    </w:div>
    <w:div w:id="55468945">
      <w:bodyDiv w:val="1"/>
      <w:marLeft w:val="0"/>
      <w:marRight w:val="0"/>
      <w:marTop w:val="0"/>
      <w:marBottom w:val="0"/>
      <w:divBdr>
        <w:top w:val="none" w:sz="0" w:space="0" w:color="auto"/>
        <w:left w:val="none" w:sz="0" w:space="0" w:color="auto"/>
        <w:bottom w:val="none" w:sz="0" w:space="0" w:color="auto"/>
        <w:right w:val="none" w:sz="0" w:space="0" w:color="auto"/>
      </w:divBdr>
    </w:div>
    <w:div w:id="84227616">
      <w:bodyDiv w:val="1"/>
      <w:marLeft w:val="0"/>
      <w:marRight w:val="0"/>
      <w:marTop w:val="0"/>
      <w:marBottom w:val="0"/>
      <w:divBdr>
        <w:top w:val="none" w:sz="0" w:space="0" w:color="auto"/>
        <w:left w:val="none" w:sz="0" w:space="0" w:color="auto"/>
        <w:bottom w:val="none" w:sz="0" w:space="0" w:color="auto"/>
        <w:right w:val="none" w:sz="0" w:space="0" w:color="auto"/>
      </w:divBdr>
    </w:div>
    <w:div w:id="107241360">
      <w:bodyDiv w:val="1"/>
      <w:marLeft w:val="0"/>
      <w:marRight w:val="0"/>
      <w:marTop w:val="0"/>
      <w:marBottom w:val="0"/>
      <w:divBdr>
        <w:top w:val="none" w:sz="0" w:space="0" w:color="auto"/>
        <w:left w:val="none" w:sz="0" w:space="0" w:color="auto"/>
        <w:bottom w:val="none" w:sz="0" w:space="0" w:color="auto"/>
        <w:right w:val="none" w:sz="0" w:space="0" w:color="auto"/>
      </w:divBdr>
    </w:div>
    <w:div w:id="117645645">
      <w:bodyDiv w:val="1"/>
      <w:marLeft w:val="0"/>
      <w:marRight w:val="0"/>
      <w:marTop w:val="0"/>
      <w:marBottom w:val="0"/>
      <w:divBdr>
        <w:top w:val="none" w:sz="0" w:space="0" w:color="auto"/>
        <w:left w:val="none" w:sz="0" w:space="0" w:color="auto"/>
        <w:bottom w:val="none" w:sz="0" w:space="0" w:color="auto"/>
        <w:right w:val="none" w:sz="0" w:space="0" w:color="auto"/>
      </w:divBdr>
    </w:div>
    <w:div w:id="119542020">
      <w:bodyDiv w:val="1"/>
      <w:marLeft w:val="0"/>
      <w:marRight w:val="0"/>
      <w:marTop w:val="0"/>
      <w:marBottom w:val="0"/>
      <w:divBdr>
        <w:top w:val="none" w:sz="0" w:space="0" w:color="auto"/>
        <w:left w:val="none" w:sz="0" w:space="0" w:color="auto"/>
        <w:bottom w:val="none" w:sz="0" w:space="0" w:color="auto"/>
        <w:right w:val="none" w:sz="0" w:space="0" w:color="auto"/>
      </w:divBdr>
    </w:div>
    <w:div w:id="123157288">
      <w:bodyDiv w:val="1"/>
      <w:marLeft w:val="0"/>
      <w:marRight w:val="0"/>
      <w:marTop w:val="0"/>
      <w:marBottom w:val="0"/>
      <w:divBdr>
        <w:top w:val="none" w:sz="0" w:space="0" w:color="auto"/>
        <w:left w:val="none" w:sz="0" w:space="0" w:color="auto"/>
        <w:bottom w:val="none" w:sz="0" w:space="0" w:color="auto"/>
        <w:right w:val="none" w:sz="0" w:space="0" w:color="auto"/>
      </w:divBdr>
      <w:divsChild>
        <w:div w:id="849298217">
          <w:marLeft w:val="0"/>
          <w:marRight w:val="0"/>
          <w:marTop w:val="0"/>
          <w:marBottom w:val="0"/>
          <w:divBdr>
            <w:top w:val="none" w:sz="0" w:space="0" w:color="auto"/>
            <w:left w:val="none" w:sz="0" w:space="0" w:color="auto"/>
            <w:bottom w:val="none" w:sz="0" w:space="0" w:color="auto"/>
            <w:right w:val="none" w:sz="0" w:space="0" w:color="auto"/>
          </w:divBdr>
          <w:divsChild>
            <w:div w:id="344019705">
              <w:marLeft w:val="0"/>
              <w:marRight w:val="0"/>
              <w:marTop w:val="0"/>
              <w:marBottom w:val="0"/>
              <w:divBdr>
                <w:top w:val="none" w:sz="0" w:space="0" w:color="auto"/>
                <w:left w:val="none" w:sz="0" w:space="0" w:color="auto"/>
                <w:bottom w:val="none" w:sz="0" w:space="0" w:color="auto"/>
                <w:right w:val="none" w:sz="0" w:space="0" w:color="auto"/>
              </w:divBdr>
            </w:div>
            <w:div w:id="953250580">
              <w:marLeft w:val="0"/>
              <w:marRight w:val="0"/>
              <w:marTop w:val="0"/>
              <w:marBottom w:val="0"/>
              <w:divBdr>
                <w:top w:val="none" w:sz="0" w:space="0" w:color="auto"/>
                <w:left w:val="none" w:sz="0" w:space="0" w:color="auto"/>
                <w:bottom w:val="none" w:sz="0" w:space="0" w:color="auto"/>
                <w:right w:val="none" w:sz="0" w:space="0" w:color="auto"/>
              </w:divBdr>
            </w:div>
            <w:div w:id="1676226705">
              <w:marLeft w:val="0"/>
              <w:marRight w:val="0"/>
              <w:marTop w:val="0"/>
              <w:marBottom w:val="0"/>
              <w:divBdr>
                <w:top w:val="none" w:sz="0" w:space="0" w:color="auto"/>
                <w:left w:val="none" w:sz="0" w:space="0" w:color="auto"/>
                <w:bottom w:val="none" w:sz="0" w:space="0" w:color="auto"/>
                <w:right w:val="none" w:sz="0" w:space="0" w:color="auto"/>
              </w:divBdr>
            </w:div>
            <w:div w:id="16829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113">
      <w:bodyDiv w:val="1"/>
      <w:marLeft w:val="0"/>
      <w:marRight w:val="0"/>
      <w:marTop w:val="0"/>
      <w:marBottom w:val="0"/>
      <w:divBdr>
        <w:top w:val="none" w:sz="0" w:space="0" w:color="auto"/>
        <w:left w:val="none" w:sz="0" w:space="0" w:color="auto"/>
        <w:bottom w:val="none" w:sz="0" w:space="0" w:color="auto"/>
        <w:right w:val="none" w:sz="0" w:space="0" w:color="auto"/>
      </w:divBdr>
    </w:div>
    <w:div w:id="189874843">
      <w:bodyDiv w:val="1"/>
      <w:marLeft w:val="0"/>
      <w:marRight w:val="0"/>
      <w:marTop w:val="0"/>
      <w:marBottom w:val="0"/>
      <w:divBdr>
        <w:top w:val="none" w:sz="0" w:space="0" w:color="auto"/>
        <w:left w:val="none" w:sz="0" w:space="0" w:color="auto"/>
        <w:bottom w:val="none" w:sz="0" w:space="0" w:color="auto"/>
        <w:right w:val="none" w:sz="0" w:space="0" w:color="auto"/>
      </w:divBdr>
    </w:div>
    <w:div w:id="196435087">
      <w:bodyDiv w:val="1"/>
      <w:marLeft w:val="0"/>
      <w:marRight w:val="0"/>
      <w:marTop w:val="0"/>
      <w:marBottom w:val="0"/>
      <w:divBdr>
        <w:top w:val="none" w:sz="0" w:space="0" w:color="auto"/>
        <w:left w:val="none" w:sz="0" w:space="0" w:color="auto"/>
        <w:bottom w:val="none" w:sz="0" w:space="0" w:color="auto"/>
        <w:right w:val="none" w:sz="0" w:space="0" w:color="auto"/>
      </w:divBdr>
    </w:div>
    <w:div w:id="198664968">
      <w:bodyDiv w:val="1"/>
      <w:marLeft w:val="0"/>
      <w:marRight w:val="0"/>
      <w:marTop w:val="0"/>
      <w:marBottom w:val="0"/>
      <w:divBdr>
        <w:top w:val="none" w:sz="0" w:space="0" w:color="auto"/>
        <w:left w:val="none" w:sz="0" w:space="0" w:color="auto"/>
        <w:bottom w:val="none" w:sz="0" w:space="0" w:color="auto"/>
        <w:right w:val="none" w:sz="0" w:space="0" w:color="auto"/>
      </w:divBdr>
    </w:div>
    <w:div w:id="199173499">
      <w:bodyDiv w:val="1"/>
      <w:marLeft w:val="0"/>
      <w:marRight w:val="0"/>
      <w:marTop w:val="0"/>
      <w:marBottom w:val="0"/>
      <w:divBdr>
        <w:top w:val="none" w:sz="0" w:space="0" w:color="auto"/>
        <w:left w:val="none" w:sz="0" w:space="0" w:color="auto"/>
        <w:bottom w:val="none" w:sz="0" w:space="0" w:color="auto"/>
        <w:right w:val="none" w:sz="0" w:space="0" w:color="auto"/>
      </w:divBdr>
    </w:div>
    <w:div w:id="224684630">
      <w:bodyDiv w:val="1"/>
      <w:marLeft w:val="0"/>
      <w:marRight w:val="0"/>
      <w:marTop w:val="0"/>
      <w:marBottom w:val="0"/>
      <w:divBdr>
        <w:top w:val="none" w:sz="0" w:space="0" w:color="auto"/>
        <w:left w:val="none" w:sz="0" w:space="0" w:color="auto"/>
        <w:bottom w:val="none" w:sz="0" w:space="0" w:color="auto"/>
        <w:right w:val="none" w:sz="0" w:space="0" w:color="auto"/>
      </w:divBdr>
    </w:div>
    <w:div w:id="226693675">
      <w:bodyDiv w:val="1"/>
      <w:marLeft w:val="0"/>
      <w:marRight w:val="0"/>
      <w:marTop w:val="0"/>
      <w:marBottom w:val="0"/>
      <w:divBdr>
        <w:top w:val="none" w:sz="0" w:space="0" w:color="auto"/>
        <w:left w:val="none" w:sz="0" w:space="0" w:color="auto"/>
        <w:bottom w:val="none" w:sz="0" w:space="0" w:color="auto"/>
        <w:right w:val="none" w:sz="0" w:space="0" w:color="auto"/>
      </w:divBdr>
    </w:div>
    <w:div w:id="239680544">
      <w:bodyDiv w:val="1"/>
      <w:marLeft w:val="0"/>
      <w:marRight w:val="0"/>
      <w:marTop w:val="0"/>
      <w:marBottom w:val="0"/>
      <w:divBdr>
        <w:top w:val="none" w:sz="0" w:space="0" w:color="auto"/>
        <w:left w:val="none" w:sz="0" w:space="0" w:color="auto"/>
        <w:bottom w:val="none" w:sz="0" w:space="0" w:color="auto"/>
        <w:right w:val="none" w:sz="0" w:space="0" w:color="auto"/>
      </w:divBdr>
    </w:div>
    <w:div w:id="244385945">
      <w:bodyDiv w:val="1"/>
      <w:marLeft w:val="0"/>
      <w:marRight w:val="0"/>
      <w:marTop w:val="0"/>
      <w:marBottom w:val="0"/>
      <w:divBdr>
        <w:top w:val="none" w:sz="0" w:space="0" w:color="auto"/>
        <w:left w:val="none" w:sz="0" w:space="0" w:color="auto"/>
        <w:bottom w:val="none" w:sz="0" w:space="0" w:color="auto"/>
        <w:right w:val="none" w:sz="0" w:space="0" w:color="auto"/>
      </w:divBdr>
    </w:div>
    <w:div w:id="244540010">
      <w:bodyDiv w:val="1"/>
      <w:marLeft w:val="0"/>
      <w:marRight w:val="0"/>
      <w:marTop w:val="0"/>
      <w:marBottom w:val="0"/>
      <w:divBdr>
        <w:top w:val="none" w:sz="0" w:space="0" w:color="auto"/>
        <w:left w:val="none" w:sz="0" w:space="0" w:color="auto"/>
        <w:bottom w:val="none" w:sz="0" w:space="0" w:color="auto"/>
        <w:right w:val="none" w:sz="0" w:space="0" w:color="auto"/>
      </w:divBdr>
    </w:div>
    <w:div w:id="248151538">
      <w:bodyDiv w:val="1"/>
      <w:marLeft w:val="0"/>
      <w:marRight w:val="0"/>
      <w:marTop w:val="0"/>
      <w:marBottom w:val="0"/>
      <w:divBdr>
        <w:top w:val="none" w:sz="0" w:space="0" w:color="auto"/>
        <w:left w:val="none" w:sz="0" w:space="0" w:color="auto"/>
        <w:bottom w:val="none" w:sz="0" w:space="0" w:color="auto"/>
        <w:right w:val="none" w:sz="0" w:space="0" w:color="auto"/>
      </w:divBdr>
    </w:div>
    <w:div w:id="264504221">
      <w:bodyDiv w:val="1"/>
      <w:marLeft w:val="0"/>
      <w:marRight w:val="0"/>
      <w:marTop w:val="0"/>
      <w:marBottom w:val="0"/>
      <w:divBdr>
        <w:top w:val="none" w:sz="0" w:space="0" w:color="auto"/>
        <w:left w:val="none" w:sz="0" w:space="0" w:color="auto"/>
        <w:bottom w:val="none" w:sz="0" w:space="0" w:color="auto"/>
        <w:right w:val="none" w:sz="0" w:space="0" w:color="auto"/>
      </w:divBdr>
    </w:div>
    <w:div w:id="274216897">
      <w:bodyDiv w:val="1"/>
      <w:marLeft w:val="0"/>
      <w:marRight w:val="0"/>
      <w:marTop w:val="0"/>
      <w:marBottom w:val="0"/>
      <w:divBdr>
        <w:top w:val="none" w:sz="0" w:space="0" w:color="auto"/>
        <w:left w:val="none" w:sz="0" w:space="0" w:color="auto"/>
        <w:bottom w:val="none" w:sz="0" w:space="0" w:color="auto"/>
        <w:right w:val="none" w:sz="0" w:space="0" w:color="auto"/>
      </w:divBdr>
    </w:div>
    <w:div w:id="285697077">
      <w:bodyDiv w:val="1"/>
      <w:marLeft w:val="0"/>
      <w:marRight w:val="0"/>
      <w:marTop w:val="0"/>
      <w:marBottom w:val="0"/>
      <w:divBdr>
        <w:top w:val="none" w:sz="0" w:space="0" w:color="auto"/>
        <w:left w:val="none" w:sz="0" w:space="0" w:color="auto"/>
        <w:bottom w:val="none" w:sz="0" w:space="0" w:color="auto"/>
        <w:right w:val="none" w:sz="0" w:space="0" w:color="auto"/>
      </w:divBdr>
    </w:div>
    <w:div w:id="317808939">
      <w:bodyDiv w:val="1"/>
      <w:marLeft w:val="0"/>
      <w:marRight w:val="0"/>
      <w:marTop w:val="0"/>
      <w:marBottom w:val="0"/>
      <w:divBdr>
        <w:top w:val="none" w:sz="0" w:space="0" w:color="auto"/>
        <w:left w:val="none" w:sz="0" w:space="0" w:color="auto"/>
        <w:bottom w:val="none" w:sz="0" w:space="0" w:color="auto"/>
        <w:right w:val="none" w:sz="0" w:space="0" w:color="auto"/>
      </w:divBdr>
    </w:div>
    <w:div w:id="353003344">
      <w:bodyDiv w:val="1"/>
      <w:marLeft w:val="0"/>
      <w:marRight w:val="0"/>
      <w:marTop w:val="0"/>
      <w:marBottom w:val="0"/>
      <w:divBdr>
        <w:top w:val="none" w:sz="0" w:space="0" w:color="auto"/>
        <w:left w:val="none" w:sz="0" w:space="0" w:color="auto"/>
        <w:bottom w:val="none" w:sz="0" w:space="0" w:color="auto"/>
        <w:right w:val="none" w:sz="0" w:space="0" w:color="auto"/>
      </w:divBdr>
    </w:div>
    <w:div w:id="361714566">
      <w:bodyDiv w:val="1"/>
      <w:marLeft w:val="0"/>
      <w:marRight w:val="0"/>
      <w:marTop w:val="0"/>
      <w:marBottom w:val="0"/>
      <w:divBdr>
        <w:top w:val="none" w:sz="0" w:space="0" w:color="auto"/>
        <w:left w:val="none" w:sz="0" w:space="0" w:color="auto"/>
        <w:bottom w:val="none" w:sz="0" w:space="0" w:color="auto"/>
        <w:right w:val="none" w:sz="0" w:space="0" w:color="auto"/>
      </w:divBdr>
    </w:div>
    <w:div w:id="366613330">
      <w:bodyDiv w:val="1"/>
      <w:marLeft w:val="0"/>
      <w:marRight w:val="0"/>
      <w:marTop w:val="0"/>
      <w:marBottom w:val="0"/>
      <w:divBdr>
        <w:top w:val="none" w:sz="0" w:space="0" w:color="auto"/>
        <w:left w:val="none" w:sz="0" w:space="0" w:color="auto"/>
        <w:bottom w:val="none" w:sz="0" w:space="0" w:color="auto"/>
        <w:right w:val="none" w:sz="0" w:space="0" w:color="auto"/>
      </w:divBdr>
    </w:div>
    <w:div w:id="369230901">
      <w:bodyDiv w:val="1"/>
      <w:marLeft w:val="0"/>
      <w:marRight w:val="0"/>
      <w:marTop w:val="0"/>
      <w:marBottom w:val="0"/>
      <w:divBdr>
        <w:top w:val="none" w:sz="0" w:space="0" w:color="auto"/>
        <w:left w:val="none" w:sz="0" w:space="0" w:color="auto"/>
        <w:bottom w:val="none" w:sz="0" w:space="0" w:color="auto"/>
        <w:right w:val="none" w:sz="0" w:space="0" w:color="auto"/>
      </w:divBdr>
      <w:divsChild>
        <w:div w:id="119345700">
          <w:marLeft w:val="0"/>
          <w:marRight w:val="0"/>
          <w:marTop w:val="0"/>
          <w:marBottom w:val="0"/>
          <w:divBdr>
            <w:top w:val="none" w:sz="0" w:space="0" w:color="auto"/>
            <w:left w:val="none" w:sz="0" w:space="0" w:color="auto"/>
            <w:bottom w:val="none" w:sz="0" w:space="0" w:color="auto"/>
            <w:right w:val="none" w:sz="0" w:space="0" w:color="auto"/>
          </w:divBdr>
        </w:div>
        <w:div w:id="755394881">
          <w:marLeft w:val="0"/>
          <w:marRight w:val="0"/>
          <w:marTop w:val="0"/>
          <w:marBottom w:val="0"/>
          <w:divBdr>
            <w:top w:val="none" w:sz="0" w:space="0" w:color="auto"/>
            <w:left w:val="none" w:sz="0" w:space="0" w:color="auto"/>
            <w:bottom w:val="none" w:sz="0" w:space="0" w:color="auto"/>
            <w:right w:val="none" w:sz="0" w:space="0" w:color="auto"/>
          </w:divBdr>
        </w:div>
        <w:div w:id="2108496571">
          <w:marLeft w:val="0"/>
          <w:marRight w:val="0"/>
          <w:marTop w:val="0"/>
          <w:marBottom w:val="0"/>
          <w:divBdr>
            <w:top w:val="none" w:sz="0" w:space="0" w:color="auto"/>
            <w:left w:val="none" w:sz="0" w:space="0" w:color="auto"/>
            <w:bottom w:val="none" w:sz="0" w:space="0" w:color="auto"/>
            <w:right w:val="none" w:sz="0" w:space="0" w:color="auto"/>
          </w:divBdr>
        </w:div>
      </w:divsChild>
    </w:div>
    <w:div w:id="384378520">
      <w:bodyDiv w:val="1"/>
      <w:marLeft w:val="0"/>
      <w:marRight w:val="0"/>
      <w:marTop w:val="0"/>
      <w:marBottom w:val="0"/>
      <w:divBdr>
        <w:top w:val="none" w:sz="0" w:space="0" w:color="auto"/>
        <w:left w:val="none" w:sz="0" w:space="0" w:color="auto"/>
        <w:bottom w:val="none" w:sz="0" w:space="0" w:color="auto"/>
        <w:right w:val="none" w:sz="0" w:space="0" w:color="auto"/>
      </w:divBdr>
    </w:div>
    <w:div w:id="403572964">
      <w:bodyDiv w:val="1"/>
      <w:marLeft w:val="0"/>
      <w:marRight w:val="0"/>
      <w:marTop w:val="0"/>
      <w:marBottom w:val="0"/>
      <w:divBdr>
        <w:top w:val="none" w:sz="0" w:space="0" w:color="auto"/>
        <w:left w:val="none" w:sz="0" w:space="0" w:color="auto"/>
        <w:bottom w:val="none" w:sz="0" w:space="0" w:color="auto"/>
        <w:right w:val="none" w:sz="0" w:space="0" w:color="auto"/>
      </w:divBdr>
    </w:div>
    <w:div w:id="422453217">
      <w:bodyDiv w:val="1"/>
      <w:marLeft w:val="0"/>
      <w:marRight w:val="0"/>
      <w:marTop w:val="0"/>
      <w:marBottom w:val="0"/>
      <w:divBdr>
        <w:top w:val="none" w:sz="0" w:space="0" w:color="auto"/>
        <w:left w:val="none" w:sz="0" w:space="0" w:color="auto"/>
        <w:bottom w:val="none" w:sz="0" w:space="0" w:color="auto"/>
        <w:right w:val="none" w:sz="0" w:space="0" w:color="auto"/>
      </w:divBdr>
    </w:div>
    <w:div w:id="444468479">
      <w:bodyDiv w:val="1"/>
      <w:marLeft w:val="0"/>
      <w:marRight w:val="0"/>
      <w:marTop w:val="0"/>
      <w:marBottom w:val="0"/>
      <w:divBdr>
        <w:top w:val="none" w:sz="0" w:space="0" w:color="auto"/>
        <w:left w:val="none" w:sz="0" w:space="0" w:color="auto"/>
        <w:bottom w:val="none" w:sz="0" w:space="0" w:color="auto"/>
        <w:right w:val="none" w:sz="0" w:space="0" w:color="auto"/>
      </w:divBdr>
    </w:div>
    <w:div w:id="445463337">
      <w:bodyDiv w:val="1"/>
      <w:marLeft w:val="0"/>
      <w:marRight w:val="0"/>
      <w:marTop w:val="0"/>
      <w:marBottom w:val="0"/>
      <w:divBdr>
        <w:top w:val="none" w:sz="0" w:space="0" w:color="auto"/>
        <w:left w:val="none" w:sz="0" w:space="0" w:color="auto"/>
        <w:bottom w:val="none" w:sz="0" w:space="0" w:color="auto"/>
        <w:right w:val="none" w:sz="0" w:space="0" w:color="auto"/>
      </w:divBdr>
    </w:div>
    <w:div w:id="455635985">
      <w:bodyDiv w:val="1"/>
      <w:marLeft w:val="0"/>
      <w:marRight w:val="0"/>
      <w:marTop w:val="0"/>
      <w:marBottom w:val="0"/>
      <w:divBdr>
        <w:top w:val="none" w:sz="0" w:space="0" w:color="auto"/>
        <w:left w:val="none" w:sz="0" w:space="0" w:color="auto"/>
        <w:bottom w:val="none" w:sz="0" w:space="0" w:color="auto"/>
        <w:right w:val="none" w:sz="0" w:space="0" w:color="auto"/>
      </w:divBdr>
    </w:div>
    <w:div w:id="463962081">
      <w:bodyDiv w:val="1"/>
      <w:marLeft w:val="0"/>
      <w:marRight w:val="0"/>
      <w:marTop w:val="0"/>
      <w:marBottom w:val="0"/>
      <w:divBdr>
        <w:top w:val="none" w:sz="0" w:space="0" w:color="auto"/>
        <w:left w:val="none" w:sz="0" w:space="0" w:color="auto"/>
        <w:bottom w:val="none" w:sz="0" w:space="0" w:color="auto"/>
        <w:right w:val="none" w:sz="0" w:space="0" w:color="auto"/>
      </w:divBdr>
    </w:div>
    <w:div w:id="473257132">
      <w:bodyDiv w:val="1"/>
      <w:marLeft w:val="0"/>
      <w:marRight w:val="0"/>
      <w:marTop w:val="0"/>
      <w:marBottom w:val="0"/>
      <w:divBdr>
        <w:top w:val="none" w:sz="0" w:space="0" w:color="auto"/>
        <w:left w:val="none" w:sz="0" w:space="0" w:color="auto"/>
        <w:bottom w:val="none" w:sz="0" w:space="0" w:color="auto"/>
        <w:right w:val="none" w:sz="0" w:space="0" w:color="auto"/>
      </w:divBdr>
      <w:divsChild>
        <w:div w:id="59208878">
          <w:marLeft w:val="0"/>
          <w:marRight w:val="0"/>
          <w:marTop w:val="0"/>
          <w:marBottom w:val="0"/>
          <w:divBdr>
            <w:top w:val="none" w:sz="0" w:space="0" w:color="auto"/>
            <w:left w:val="none" w:sz="0" w:space="0" w:color="auto"/>
            <w:bottom w:val="none" w:sz="0" w:space="0" w:color="auto"/>
            <w:right w:val="none" w:sz="0" w:space="0" w:color="auto"/>
          </w:divBdr>
        </w:div>
        <w:div w:id="258832049">
          <w:marLeft w:val="0"/>
          <w:marRight w:val="0"/>
          <w:marTop w:val="0"/>
          <w:marBottom w:val="0"/>
          <w:divBdr>
            <w:top w:val="none" w:sz="0" w:space="0" w:color="auto"/>
            <w:left w:val="none" w:sz="0" w:space="0" w:color="auto"/>
            <w:bottom w:val="none" w:sz="0" w:space="0" w:color="auto"/>
            <w:right w:val="none" w:sz="0" w:space="0" w:color="auto"/>
          </w:divBdr>
        </w:div>
        <w:div w:id="564680713">
          <w:marLeft w:val="0"/>
          <w:marRight w:val="0"/>
          <w:marTop w:val="0"/>
          <w:marBottom w:val="0"/>
          <w:divBdr>
            <w:top w:val="none" w:sz="0" w:space="0" w:color="auto"/>
            <w:left w:val="none" w:sz="0" w:space="0" w:color="auto"/>
            <w:bottom w:val="none" w:sz="0" w:space="0" w:color="auto"/>
            <w:right w:val="none" w:sz="0" w:space="0" w:color="auto"/>
          </w:divBdr>
        </w:div>
        <w:div w:id="594479157">
          <w:marLeft w:val="0"/>
          <w:marRight w:val="0"/>
          <w:marTop w:val="0"/>
          <w:marBottom w:val="0"/>
          <w:divBdr>
            <w:top w:val="none" w:sz="0" w:space="0" w:color="auto"/>
            <w:left w:val="none" w:sz="0" w:space="0" w:color="auto"/>
            <w:bottom w:val="none" w:sz="0" w:space="0" w:color="auto"/>
            <w:right w:val="none" w:sz="0" w:space="0" w:color="auto"/>
          </w:divBdr>
        </w:div>
        <w:div w:id="909730789">
          <w:marLeft w:val="0"/>
          <w:marRight w:val="0"/>
          <w:marTop w:val="0"/>
          <w:marBottom w:val="0"/>
          <w:divBdr>
            <w:top w:val="none" w:sz="0" w:space="0" w:color="auto"/>
            <w:left w:val="none" w:sz="0" w:space="0" w:color="auto"/>
            <w:bottom w:val="none" w:sz="0" w:space="0" w:color="auto"/>
            <w:right w:val="none" w:sz="0" w:space="0" w:color="auto"/>
          </w:divBdr>
        </w:div>
        <w:div w:id="1571770920">
          <w:marLeft w:val="0"/>
          <w:marRight w:val="0"/>
          <w:marTop w:val="0"/>
          <w:marBottom w:val="0"/>
          <w:divBdr>
            <w:top w:val="none" w:sz="0" w:space="0" w:color="auto"/>
            <w:left w:val="none" w:sz="0" w:space="0" w:color="auto"/>
            <w:bottom w:val="none" w:sz="0" w:space="0" w:color="auto"/>
            <w:right w:val="none" w:sz="0" w:space="0" w:color="auto"/>
          </w:divBdr>
        </w:div>
        <w:div w:id="1728186132">
          <w:marLeft w:val="0"/>
          <w:marRight w:val="0"/>
          <w:marTop w:val="0"/>
          <w:marBottom w:val="0"/>
          <w:divBdr>
            <w:top w:val="none" w:sz="0" w:space="0" w:color="auto"/>
            <w:left w:val="none" w:sz="0" w:space="0" w:color="auto"/>
            <w:bottom w:val="none" w:sz="0" w:space="0" w:color="auto"/>
            <w:right w:val="none" w:sz="0" w:space="0" w:color="auto"/>
          </w:divBdr>
        </w:div>
        <w:div w:id="1818374919">
          <w:marLeft w:val="0"/>
          <w:marRight w:val="0"/>
          <w:marTop w:val="0"/>
          <w:marBottom w:val="0"/>
          <w:divBdr>
            <w:top w:val="none" w:sz="0" w:space="0" w:color="auto"/>
            <w:left w:val="none" w:sz="0" w:space="0" w:color="auto"/>
            <w:bottom w:val="none" w:sz="0" w:space="0" w:color="auto"/>
            <w:right w:val="none" w:sz="0" w:space="0" w:color="auto"/>
          </w:divBdr>
        </w:div>
        <w:div w:id="1856840377">
          <w:marLeft w:val="0"/>
          <w:marRight w:val="0"/>
          <w:marTop w:val="0"/>
          <w:marBottom w:val="0"/>
          <w:divBdr>
            <w:top w:val="none" w:sz="0" w:space="0" w:color="auto"/>
            <w:left w:val="none" w:sz="0" w:space="0" w:color="auto"/>
            <w:bottom w:val="none" w:sz="0" w:space="0" w:color="auto"/>
            <w:right w:val="none" w:sz="0" w:space="0" w:color="auto"/>
          </w:divBdr>
        </w:div>
        <w:div w:id="1900096531">
          <w:marLeft w:val="0"/>
          <w:marRight w:val="0"/>
          <w:marTop w:val="0"/>
          <w:marBottom w:val="0"/>
          <w:divBdr>
            <w:top w:val="none" w:sz="0" w:space="0" w:color="auto"/>
            <w:left w:val="none" w:sz="0" w:space="0" w:color="auto"/>
            <w:bottom w:val="none" w:sz="0" w:space="0" w:color="auto"/>
            <w:right w:val="none" w:sz="0" w:space="0" w:color="auto"/>
          </w:divBdr>
        </w:div>
        <w:div w:id="1921400263">
          <w:marLeft w:val="0"/>
          <w:marRight w:val="0"/>
          <w:marTop w:val="0"/>
          <w:marBottom w:val="0"/>
          <w:divBdr>
            <w:top w:val="none" w:sz="0" w:space="0" w:color="auto"/>
            <w:left w:val="none" w:sz="0" w:space="0" w:color="auto"/>
            <w:bottom w:val="none" w:sz="0" w:space="0" w:color="auto"/>
            <w:right w:val="none" w:sz="0" w:space="0" w:color="auto"/>
          </w:divBdr>
        </w:div>
        <w:div w:id="1995985486">
          <w:marLeft w:val="0"/>
          <w:marRight w:val="0"/>
          <w:marTop w:val="0"/>
          <w:marBottom w:val="0"/>
          <w:divBdr>
            <w:top w:val="none" w:sz="0" w:space="0" w:color="auto"/>
            <w:left w:val="none" w:sz="0" w:space="0" w:color="auto"/>
            <w:bottom w:val="none" w:sz="0" w:space="0" w:color="auto"/>
            <w:right w:val="none" w:sz="0" w:space="0" w:color="auto"/>
          </w:divBdr>
        </w:div>
      </w:divsChild>
    </w:div>
    <w:div w:id="497619439">
      <w:bodyDiv w:val="1"/>
      <w:marLeft w:val="0"/>
      <w:marRight w:val="0"/>
      <w:marTop w:val="0"/>
      <w:marBottom w:val="0"/>
      <w:divBdr>
        <w:top w:val="none" w:sz="0" w:space="0" w:color="auto"/>
        <w:left w:val="none" w:sz="0" w:space="0" w:color="auto"/>
        <w:bottom w:val="none" w:sz="0" w:space="0" w:color="auto"/>
        <w:right w:val="none" w:sz="0" w:space="0" w:color="auto"/>
      </w:divBdr>
    </w:div>
    <w:div w:id="502015780">
      <w:bodyDiv w:val="1"/>
      <w:marLeft w:val="0"/>
      <w:marRight w:val="0"/>
      <w:marTop w:val="0"/>
      <w:marBottom w:val="0"/>
      <w:divBdr>
        <w:top w:val="none" w:sz="0" w:space="0" w:color="auto"/>
        <w:left w:val="none" w:sz="0" w:space="0" w:color="auto"/>
        <w:bottom w:val="none" w:sz="0" w:space="0" w:color="auto"/>
        <w:right w:val="none" w:sz="0" w:space="0" w:color="auto"/>
      </w:divBdr>
    </w:div>
    <w:div w:id="508259477">
      <w:bodyDiv w:val="1"/>
      <w:marLeft w:val="0"/>
      <w:marRight w:val="0"/>
      <w:marTop w:val="0"/>
      <w:marBottom w:val="0"/>
      <w:divBdr>
        <w:top w:val="none" w:sz="0" w:space="0" w:color="auto"/>
        <w:left w:val="none" w:sz="0" w:space="0" w:color="auto"/>
        <w:bottom w:val="none" w:sz="0" w:space="0" w:color="auto"/>
        <w:right w:val="none" w:sz="0" w:space="0" w:color="auto"/>
      </w:divBdr>
    </w:div>
    <w:div w:id="509830797">
      <w:bodyDiv w:val="1"/>
      <w:marLeft w:val="0"/>
      <w:marRight w:val="0"/>
      <w:marTop w:val="0"/>
      <w:marBottom w:val="0"/>
      <w:divBdr>
        <w:top w:val="none" w:sz="0" w:space="0" w:color="auto"/>
        <w:left w:val="none" w:sz="0" w:space="0" w:color="auto"/>
        <w:bottom w:val="none" w:sz="0" w:space="0" w:color="auto"/>
        <w:right w:val="none" w:sz="0" w:space="0" w:color="auto"/>
      </w:divBdr>
    </w:div>
    <w:div w:id="520626960">
      <w:bodyDiv w:val="1"/>
      <w:marLeft w:val="0"/>
      <w:marRight w:val="0"/>
      <w:marTop w:val="0"/>
      <w:marBottom w:val="0"/>
      <w:divBdr>
        <w:top w:val="none" w:sz="0" w:space="0" w:color="auto"/>
        <w:left w:val="none" w:sz="0" w:space="0" w:color="auto"/>
        <w:bottom w:val="none" w:sz="0" w:space="0" w:color="auto"/>
        <w:right w:val="none" w:sz="0" w:space="0" w:color="auto"/>
      </w:divBdr>
    </w:div>
    <w:div w:id="522863814">
      <w:bodyDiv w:val="1"/>
      <w:marLeft w:val="0"/>
      <w:marRight w:val="0"/>
      <w:marTop w:val="0"/>
      <w:marBottom w:val="0"/>
      <w:divBdr>
        <w:top w:val="none" w:sz="0" w:space="0" w:color="auto"/>
        <w:left w:val="none" w:sz="0" w:space="0" w:color="auto"/>
        <w:bottom w:val="none" w:sz="0" w:space="0" w:color="auto"/>
        <w:right w:val="none" w:sz="0" w:space="0" w:color="auto"/>
      </w:divBdr>
    </w:div>
    <w:div w:id="542794091">
      <w:bodyDiv w:val="1"/>
      <w:marLeft w:val="0"/>
      <w:marRight w:val="0"/>
      <w:marTop w:val="0"/>
      <w:marBottom w:val="0"/>
      <w:divBdr>
        <w:top w:val="none" w:sz="0" w:space="0" w:color="auto"/>
        <w:left w:val="none" w:sz="0" w:space="0" w:color="auto"/>
        <w:bottom w:val="none" w:sz="0" w:space="0" w:color="auto"/>
        <w:right w:val="none" w:sz="0" w:space="0" w:color="auto"/>
      </w:divBdr>
    </w:div>
    <w:div w:id="555627516">
      <w:bodyDiv w:val="1"/>
      <w:marLeft w:val="0"/>
      <w:marRight w:val="0"/>
      <w:marTop w:val="0"/>
      <w:marBottom w:val="0"/>
      <w:divBdr>
        <w:top w:val="none" w:sz="0" w:space="0" w:color="auto"/>
        <w:left w:val="none" w:sz="0" w:space="0" w:color="auto"/>
        <w:bottom w:val="none" w:sz="0" w:space="0" w:color="auto"/>
        <w:right w:val="none" w:sz="0" w:space="0" w:color="auto"/>
      </w:divBdr>
    </w:div>
    <w:div w:id="569776976">
      <w:bodyDiv w:val="1"/>
      <w:marLeft w:val="0"/>
      <w:marRight w:val="0"/>
      <w:marTop w:val="0"/>
      <w:marBottom w:val="0"/>
      <w:divBdr>
        <w:top w:val="none" w:sz="0" w:space="0" w:color="auto"/>
        <w:left w:val="none" w:sz="0" w:space="0" w:color="auto"/>
        <w:bottom w:val="none" w:sz="0" w:space="0" w:color="auto"/>
        <w:right w:val="none" w:sz="0" w:space="0" w:color="auto"/>
      </w:divBdr>
    </w:div>
    <w:div w:id="585457752">
      <w:bodyDiv w:val="1"/>
      <w:marLeft w:val="0"/>
      <w:marRight w:val="0"/>
      <w:marTop w:val="0"/>
      <w:marBottom w:val="0"/>
      <w:divBdr>
        <w:top w:val="none" w:sz="0" w:space="0" w:color="auto"/>
        <w:left w:val="none" w:sz="0" w:space="0" w:color="auto"/>
        <w:bottom w:val="none" w:sz="0" w:space="0" w:color="auto"/>
        <w:right w:val="none" w:sz="0" w:space="0" w:color="auto"/>
      </w:divBdr>
    </w:div>
    <w:div w:id="598374422">
      <w:bodyDiv w:val="1"/>
      <w:marLeft w:val="0"/>
      <w:marRight w:val="0"/>
      <w:marTop w:val="0"/>
      <w:marBottom w:val="0"/>
      <w:divBdr>
        <w:top w:val="none" w:sz="0" w:space="0" w:color="auto"/>
        <w:left w:val="none" w:sz="0" w:space="0" w:color="auto"/>
        <w:bottom w:val="none" w:sz="0" w:space="0" w:color="auto"/>
        <w:right w:val="none" w:sz="0" w:space="0" w:color="auto"/>
      </w:divBdr>
    </w:div>
    <w:div w:id="603809141">
      <w:bodyDiv w:val="1"/>
      <w:marLeft w:val="0"/>
      <w:marRight w:val="0"/>
      <w:marTop w:val="0"/>
      <w:marBottom w:val="0"/>
      <w:divBdr>
        <w:top w:val="none" w:sz="0" w:space="0" w:color="auto"/>
        <w:left w:val="none" w:sz="0" w:space="0" w:color="auto"/>
        <w:bottom w:val="none" w:sz="0" w:space="0" w:color="auto"/>
        <w:right w:val="none" w:sz="0" w:space="0" w:color="auto"/>
      </w:divBdr>
    </w:div>
    <w:div w:id="605889912">
      <w:bodyDiv w:val="1"/>
      <w:marLeft w:val="0"/>
      <w:marRight w:val="0"/>
      <w:marTop w:val="0"/>
      <w:marBottom w:val="0"/>
      <w:divBdr>
        <w:top w:val="none" w:sz="0" w:space="0" w:color="auto"/>
        <w:left w:val="none" w:sz="0" w:space="0" w:color="auto"/>
        <w:bottom w:val="none" w:sz="0" w:space="0" w:color="auto"/>
        <w:right w:val="none" w:sz="0" w:space="0" w:color="auto"/>
      </w:divBdr>
    </w:div>
    <w:div w:id="623196010">
      <w:bodyDiv w:val="1"/>
      <w:marLeft w:val="0"/>
      <w:marRight w:val="0"/>
      <w:marTop w:val="0"/>
      <w:marBottom w:val="0"/>
      <w:divBdr>
        <w:top w:val="none" w:sz="0" w:space="0" w:color="auto"/>
        <w:left w:val="none" w:sz="0" w:space="0" w:color="auto"/>
        <w:bottom w:val="none" w:sz="0" w:space="0" w:color="auto"/>
        <w:right w:val="none" w:sz="0" w:space="0" w:color="auto"/>
      </w:divBdr>
    </w:div>
    <w:div w:id="654798859">
      <w:bodyDiv w:val="1"/>
      <w:marLeft w:val="0"/>
      <w:marRight w:val="0"/>
      <w:marTop w:val="0"/>
      <w:marBottom w:val="0"/>
      <w:divBdr>
        <w:top w:val="none" w:sz="0" w:space="0" w:color="auto"/>
        <w:left w:val="none" w:sz="0" w:space="0" w:color="auto"/>
        <w:bottom w:val="none" w:sz="0" w:space="0" w:color="auto"/>
        <w:right w:val="none" w:sz="0" w:space="0" w:color="auto"/>
      </w:divBdr>
    </w:div>
    <w:div w:id="668825964">
      <w:bodyDiv w:val="1"/>
      <w:marLeft w:val="0"/>
      <w:marRight w:val="0"/>
      <w:marTop w:val="0"/>
      <w:marBottom w:val="0"/>
      <w:divBdr>
        <w:top w:val="none" w:sz="0" w:space="0" w:color="auto"/>
        <w:left w:val="none" w:sz="0" w:space="0" w:color="auto"/>
        <w:bottom w:val="none" w:sz="0" w:space="0" w:color="auto"/>
        <w:right w:val="none" w:sz="0" w:space="0" w:color="auto"/>
      </w:divBdr>
    </w:div>
    <w:div w:id="684208666">
      <w:bodyDiv w:val="1"/>
      <w:marLeft w:val="0"/>
      <w:marRight w:val="0"/>
      <w:marTop w:val="0"/>
      <w:marBottom w:val="0"/>
      <w:divBdr>
        <w:top w:val="none" w:sz="0" w:space="0" w:color="auto"/>
        <w:left w:val="none" w:sz="0" w:space="0" w:color="auto"/>
        <w:bottom w:val="none" w:sz="0" w:space="0" w:color="auto"/>
        <w:right w:val="none" w:sz="0" w:space="0" w:color="auto"/>
      </w:divBdr>
    </w:div>
    <w:div w:id="696393250">
      <w:bodyDiv w:val="1"/>
      <w:marLeft w:val="0"/>
      <w:marRight w:val="0"/>
      <w:marTop w:val="0"/>
      <w:marBottom w:val="0"/>
      <w:divBdr>
        <w:top w:val="none" w:sz="0" w:space="0" w:color="auto"/>
        <w:left w:val="none" w:sz="0" w:space="0" w:color="auto"/>
        <w:bottom w:val="none" w:sz="0" w:space="0" w:color="auto"/>
        <w:right w:val="none" w:sz="0" w:space="0" w:color="auto"/>
      </w:divBdr>
    </w:div>
    <w:div w:id="706416315">
      <w:bodyDiv w:val="1"/>
      <w:marLeft w:val="0"/>
      <w:marRight w:val="0"/>
      <w:marTop w:val="0"/>
      <w:marBottom w:val="0"/>
      <w:divBdr>
        <w:top w:val="none" w:sz="0" w:space="0" w:color="auto"/>
        <w:left w:val="none" w:sz="0" w:space="0" w:color="auto"/>
        <w:bottom w:val="none" w:sz="0" w:space="0" w:color="auto"/>
        <w:right w:val="none" w:sz="0" w:space="0" w:color="auto"/>
      </w:divBdr>
    </w:div>
    <w:div w:id="728966300">
      <w:bodyDiv w:val="1"/>
      <w:marLeft w:val="0"/>
      <w:marRight w:val="0"/>
      <w:marTop w:val="0"/>
      <w:marBottom w:val="0"/>
      <w:divBdr>
        <w:top w:val="none" w:sz="0" w:space="0" w:color="auto"/>
        <w:left w:val="none" w:sz="0" w:space="0" w:color="auto"/>
        <w:bottom w:val="none" w:sz="0" w:space="0" w:color="auto"/>
        <w:right w:val="none" w:sz="0" w:space="0" w:color="auto"/>
      </w:divBdr>
    </w:div>
    <w:div w:id="777680072">
      <w:bodyDiv w:val="1"/>
      <w:marLeft w:val="0"/>
      <w:marRight w:val="0"/>
      <w:marTop w:val="0"/>
      <w:marBottom w:val="0"/>
      <w:divBdr>
        <w:top w:val="none" w:sz="0" w:space="0" w:color="auto"/>
        <w:left w:val="none" w:sz="0" w:space="0" w:color="auto"/>
        <w:bottom w:val="none" w:sz="0" w:space="0" w:color="auto"/>
        <w:right w:val="none" w:sz="0" w:space="0" w:color="auto"/>
      </w:divBdr>
    </w:div>
    <w:div w:id="789594940">
      <w:bodyDiv w:val="1"/>
      <w:marLeft w:val="0"/>
      <w:marRight w:val="0"/>
      <w:marTop w:val="0"/>
      <w:marBottom w:val="0"/>
      <w:divBdr>
        <w:top w:val="none" w:sz="0" w:space="0" w:color="auto"/>
        <w:left w:val="none" w:sz="0" w:space="0" w:color="auto"/>
        <w:bottom w:val="none" w:sz="0" w:space="0" w:color="auto"/>
        <w:right w:val="none" w:sz="0" w:space="0" w:color="auto"/>
      </w:divBdr>
    </w:div>
    <w:div w:id="796527062">
      <w:bodyDiv w:val="1"/>
      <w:marLeft w:val="0"/>
      <w:marRight w:val="0"/>
      <w:marTop w:val="0"/>
      <w:marBottom w:val="0"/>
      <w:divBdr>
        <w:top w:val="none" w:sz="0" w:space="0" w:color="auto"/>
        <w:left w:val="none" w:sz="0" w:space="0" w:color="auto"/>
        <w:bottom w:val="none" w:sz="0" w:space="0" w:color="auto"/>
        <w:right w:val="none" w:sz="0" w:space="0" w:color="auto"/>
      </w:divBdr>
    </w:div>
    <w:div w:id="812797299">
      <w:bodyDiv w:val="1"/>
      <w:marLeft w:val="0"/>
      <w:marRight w:val="0"/>
      <w:marTop w:val="0"/>
      <w:marBottom w:val="0"/>
      <w:divBdr>
        <w:top w:val="none" w:sz="0" w:space="0" w:color="auto"/>
        <w:left w:val="none" w:sz="0" w:space="0" w:color="auto"/>
        <w:bottom w:val="none" w:sz="0" w:space="0" w:color="auto"/>
        <w:right w:val="none" w:sz="0" w:space="0" w:color="auto"/>
      </w:divBdr>
    </w:div>
    <w:div w:id="813986410">
      <w:bodyDiv w:val="1"/>
      <w:marLeft w:val="0"/>
      <w:marRight w:val="0"/>
      <w:marTop w:val="0"/>
      <w:marBottom w:val="0"/>
      <w:divBdr>
        <w:top w:val="none" w:sz="0" w:space="0" w:color="auto"/>
        <w:left w:val="none" w:sz="0" w:space="0" w:color="auto"/>
        <w:bottom w:val="none" w:sz="0" w:space="0" w:color="auto"/>
        <w:right w:val="none" w:sz="0" w:space="0" w:color="auto"/>
      </w:divBdr>
    </w:div>
    <w:div w:id="827795076">
      <w:bodyDiv w:val="1"/>
      <w:marLeft w:val="0"/>
      <w:marRight w:val="0"/>
      <w:marTop w:val="0"/>
      <w:marBottom w:val="0"/>
      <w:divBdr>
        <w:top w:val="none" w:sz="0" w:space="0" w:color="auto"/>
        <w:left w:val="none" w:sz="0" w:space="0" w:color="auto"/>
        <w:bottom w:val="none" w:sz="0" w:space="0" w:color="auto"/>
        <w:right w:val="none" w:sz="0" w:space="0" w:color="auto"/>
      </w:divBdr>
    </w:div>
    <w:div w:id="845481314">
      <w:bodyDiv w:val="1"/>
      <w:marLeft w:val="0"/>
      <w:marRight w:val="0"/>
      <w:marTop w:val="0"/>
      <w:marBottom w:val="0"/>
      <w:divBdr>
        <w:top w:val="none" w:sz="0" w:space="0" w:color="auto"/>
        <w:left w:val="none" w:sz="0" w:space="0" w:color="auto"/>
        <w:bottom w:val="none" w:sz="0" w:space="0" w:color="auto"/>
        <w:right w:val="none" w:sz="0" w:space="0" w:color="auto"/>
      </w:divBdr>
    </w:div>
    <w:div w:id="859319744">
      <w:bodyDiv w:val="1"/>
      <w:marLeft w:val="0"/>
      <w:marRight w:val="0"/>
      <w:marTop w:val="0"/>
      <w:marBottom w:val="0"/>
      <w:divBdr>
        <w:top w:val="none" w:sz="0" w:space="0" w:color="auto"/>
        <w:left w:val="none" w:sz="0" w:space="0" w:color="auto"/>
        <w:bottom w:val="none" w:sz="0" w:space="0" w:color="auto"/>
        <w:right w:val="none" w:sz="0" w:space="0" w:color="auto"/>
      </w:divBdr>
    </w:div>
    <w:div w:id="892279936">
      <w:bodyDiv w:val="1"/>
      <w:marLeft w:val="0"/>
      <w:marRight w:val="0"/>
      <w:marTop w:val="0"/>
      <w:marBottom w:val="0"/>
      <w:divBdr>
        <w:top w:val="none" w:sz="0" w:space="0" w:color="auto"/>
        <w:left w:val="none" w:sz="0" w:space="0" w:color="auto"/>
        <w:bottom w:val="none" w:sz="0" w:space="0" w:color="auto"/>
        <w:right w:val="none" w:sz="0" w:space="0" w:color="auto"/>
      </w:divBdr>
    </w:div>
    <w:div w:id="924413486">
      <w:bodyDiv w:val="1"/>
      <w:marLeft w:val="0"/>
      <w:marRight w:val="0"/>
      <w:marTop w:val="0"/>
      <w:marBottom w:val="0"/>
      <w:divBdr>
        <w:top w:val="none" w:sz="0" w:space="0" w:color="auto"/>
        <w:left w:val="none" w:sz="0" w:space="0" w:color="auto"/>
        <w:bottom w:val="none" w:sz="0" w:space="0" w:color="auto"/>
        <w:right w:val="none" w:sz="0" w:space="0" w:color="auto"/>
      </w:divBdr>
    </w:div>
    <w:div w:id="935404099">
      <w:bodyDiv w:val="1"/>
      <w:marLeft w:val="0"/>
      <w:marRight w:val="0"/>
      <w:marTop w:val="0"/>
      <w:marBottom w:val="0"/>
      <w:divBdr>
        <w:top w:val="none" w:sz="0" w:space="0" w:color="auto"/>
        <w:left w:val="none" w:sz="0" w:space="0" w:color="auto"/>
        <w:bottom w:val="none" w:sz="0" w:space="0" w:color="auto"/>
        <w:right w:val="none" w:sz="0" w:space="0" w:color="auto"/>
      </w:divBdr>
    </w:div>
    <w:div w:id="953556123">
      <w:bodyDiv w:val="1"/>
      <w:marLeft w:val="0"/>
      <w:marRight w:val="0"/>
      <w:marTop w:val="0"/>
      <w:marBottom w:val="0"/>
      <w:divBdr>
        <w:top w:val="none" w:sz="0" w:space="0" w:color="auto"/>
        <w:left w:val="none" w:sz="0" w:space="0" w:color="auto"/>
        <w:bottom w:val="none" w:sz="0" w:space="0" w:color="auto"/>
        <w:right w:val="none" w:sz="0" w:space="0" w:color="auto"/>
      </w:divBdr>
    </w:div>
    <w:div w:id="961377713">
      <w:bodyDiv w:val="1"/>
      <w:marLeft w:val="0"/>
      <w:marRight w:val="0"/>
      <w:marTop w:val="0"/>
      <w:marBottom w:val="0"/>
      <w:divBdr>
        <w:top w:val="none" w:sz="0" w:space="0" w:color="auto"/>
        <w:left w:val="none" w:sz="0" w:space="0" w:color="auto"/>
        <w:bottom w:val="none" w:sz="0" w:space="0" w:color="auto"/>
        <w:right w:val="none" w:sz="0" w:space="0" w:color="auto"/>
      </w:divBdr>
    </w:div>
    <w:div w:id="961886505">
      <w:bodyDiv w:val="1"/>
      <w:marLeft w:val="0"/>
      <w:marRight w:val="0"/>
      <w:marTop w:val="0"/>
      <w:marBottom w:val="0"/>
      <w:divBdr>
        <w:top w:val="none" w:sz="0" w:space="0" w:color="auto"/>
        <w:left w:val="none" w:sz="0" w:space="0" w:color="auto"/>
        <w:bottom w:val="none" w:sz="0" w:space="0" w:color="auto"/>
        <w:right w:val="none" w:sz="0" w:space="0" w:color="auto"/>
      </w:divBdr>
    </w:div>
    <w:div w:id="970942664">
      <w:bodyDiv w:val="1"/>
      <w:marLeft w:val="0"/>
      <w:marRight w:val="0"/>
      <w:marTop w:val="0"/>
      <w:marBottom w:val="0"/>
      <w:divBdr>
        <w:top w:val="none" w:sz="0" w:space="0" w:color="auto"/>
        <w:left w:val="none" w:sz="0" w:space="0" w:color="auto"/>
        <w:bottom w:val="none" w:sz="0" w:space="0" w:color="auto"/>
        <w:right w:val="none" w:sz="0" w:space="0" w:color="auto"/>
      </w:divBdr>
    </w:div>
    <w:div w:id="981929900">
      <w:bodyDiv w:val="1"/>
      <w:marLeft w:val="0"/>
      <w:marRight w:val="0"/>
      <w:marTop w:val="0"/>
      <w:marBottom w:val="0"/>
      <w:divBdr>
        <w:top w:val="none" w:sz="0" w:space="0" w:color="auto"/>
        <w:left w:val="none" w:sz="0" w:space="0" w:color="auto"/>
        <w:bottom w:val="none" w:sz="0" w:space="0" w:color="auto"/>
        <w:right w:val="none" w:sz="0" w:space="0" w:color="auto"/>
      </w:divBdr>
    </w:div>
    <w:div w:id="987513316">
      <w:bodyDiv w:val="1"/>
      <w:marLeft w:val="0"/>
      <w:marRight w:val="0"/>
      <w:marTop w:val="0"/>
      <w:marBottom w:val="0"/>
      <w:divBdr>
        <w:top w:val="none" w:sz="0" w:space="0" w:color="auto"/>
        <w:left w:val="none" w:sz="0" w:space="0" w:color="auto"/>
        <w:bottom w:val="none" w:sz="0" w:space="0" w:color="auto"/>
        <w:right w:val="none" w:sz="0" w:space="0" w:color="auto"/>
      </w:divBdr>
    </w:div>
    <w:div w:id="1010908768">
      <w:bodyDiv w:val="1"/>
      <w:marLeft w:val="0"/>
      <w:marRight w:val="0"/>
      <w:marTop w:val="0"/>
      <w:marBottom w:val="0"/>
      <w:divBdr>
        <w:top w:val="none" w:sz="0" w:space="0" w:color="auto"/>
        <w:left w:val="none" w:sz="0" w:space="0" w:color="auto"/>
        <w:bottom w:val="none" w:sz="0" w:space="0" w:color="auto"/>
        <w:right w:val="none" w:sz="0" w:space="0" w:color="auto"/>
      </w:divBdr>
    </w:div>
    <w:div w:id="1011906304">
      <w:bodyDiv w:val="1"/>
      <w:marLeft w:val="0"/>
      <w:marRight w:val="0"/>
      <w:marTop w:val="0"/>
      <w:marBottom w:val="0"/>
      <w:divBdr>
        <w:top w:val="none" w:sz="0" w:space="0" w:color="auto"/>
        <w:left w:val="none" w:sz="0" w:space="0" w:color="auto"/>
        <w:bottom w:val="none" w:sz="0" w:space="0" w:color="auto"/>
        <w:right w:val="none" w:sz="0" w:space="0" w:color="auto"/>
      </w:divBdr>
    </w:div>
    <w:div w:id="1035152325">
      <w:bodyDiv w:val="1"/>
      <w:marLeft w:val="0"/>
      <w:marRight w:val="0"/>
      <w:marTop w:val="0"/>
      <w:marBottom w:val="0"/>
      <w:divBdr>
        <w:top w:val="none" w:sz="0" w:space="0" w:color="auto"/>
        <w:left w:val="none" w:sz="0" w:space="0" w:color="auto"/>
        <w:bottom w:val="none" w:sz="0" w:space="0" w:color="auto"/>
        <w:right w:val="none" w:sz="0" w:space="0" w:color="auto"/>
      </w:divBdr>
    </w:div>
    <w:div w:id="1036471346">
      <w:bodyDiv w:val="1"/>
      <w:marLeft w:val="0"/>
      <w:marRight w:val="0"/>
      <w:marTop w:val="0"/>
      <w:marBottom w:val="0"/>
      <w:divBdr>
        <w:top w:val="none" w:sz="0" w:space="0" w:color="auto"/>
        <w:left w:val="none" w:sz="0" w:space="0" w:color="auto"/>
        <w:bottom w:val="none" w:sz="0" w:space="0" w:color="auto"/>
        <w:right w:val="none" w:sz="0" w:space="0" w:color="auto"/>
      </w:divBdr>
    </w:div>
    <w:div w:id="1037925077">
      <w:bodyDiv w:val="1"/>
      <w:marLeft w:val="0"/>
      <w:marRight w:val="0"/>
      <w:marTop w:val="0"/>
      <w:marBottom w:val="0"/>
      <w:divBdr>
        <w:top w:val="none" w:sz="0" w:space="0" w:color="auto"/>
        <w:left w:val="none" w:sz="0" w:space="0" w:color="auto"/>
        <w:bottom w:val="none" w:sz="0" w:space="0" w:color="auto"/>
        <w:right w:val="none" w:sz="0" w:space="0" w:color="auto"/>
      </w:divBdr>
    </w:div>
    <w:div w:id="1040516171">
      <w:bodyDiv w:val="1"/>
      <w:marLeft w:val="0"/>
      <w:marRight w:val="0"/>
      <w:marTop w:val="0"/>
      <w:marBottom w:val="0"/>
      <w:divBdr>
        <w:top w:val="none" w:sz="0" w:space="0" w:color="auto"/>
        <w:left w:val="none" w:sz="0" w:space="0" w:color="auto"/>
        <w:bottom w:val="none" w:sz="0" w:space="0" w:color="auto"/>
        <w:right w:val="none" w:sz="0" w:space="0" w:color="auto"/>
      </w:divBdr>
    </w:div>
    <w:div w:id="1057358897">
      <w:bodyDiv w:val="1"/>
      <w:marLeft w:val="0"/>
      <w:marRight w:val="0"/>
      <w:marTop w:val="0"/>
      <w:marBottom w:val="0"/>
      <w:divBdr>
        <w:top w:val="none" w:sz="0" w:space="0" w:color="auto"/>
        <w:left w:val="none" w:sz="0" w:space="0" w:color="auto"/>
        <w:bottom w:val="none" w:sz="0" w:space="0" w:color="auto"/>
        <w:right w:val="none" w:sz="0" w:space="0" w:color="auto"/>
      </w:divBdr>
    </w:div>
    <w:div w:id="1067991039">
      <w:bodyDiv w:val="1"/>
      <w:marLeft w:val="0"/>
      <w:marRight w:val="0"/>
      <w:marTop w:val="0"/>
      <w:marBottom w:val="0"/>
      <w:divBdr>
        <w:top w:val="none" w:sz="0" w:space="0" w:color="auto"/>
        <w:left w:val="none" w:sz="0" w:space="0" w:color="auto"/>
        <w:bottom w:val="none" w:sz="0" w:space="0" w:color="auto"/>
        <w:right w:val="none" w:sz="0" w:space="0" w:color="auto"/>
      </w:divBdr>
    </w:div>
    <w:div w:id="1105153764">
      <w:bodyDiv w:val="1"/>
      <w:marLeft w:val="0"/>
      <w:marRight w:val="0"/>
      <w:marTop w:val="0"/>
      <w:marBottom w:val="0"/>
      <w:divBdr>
        <w:top w:val="none" w:sz="0" w:space="0" w:color="auto"/>
        <w:left w:val="none" w:sz="0" w:space="0" w:color="auto"/>
        <w:bottom w:val="none" w:sz="0" w:space="0" w:color="auto"/>
        <w:right w:val="none" w:sz="0" w:space="0" w:color="auto"/>
      </w:divBdr>
    </w:div>
    <w:div w:id="1110513066">
      <w:bodyDiv w:val="1"/>
      <w:marLeft w:val="0"/>
      <w:marRight w:val="0"/>
      <w:marTop w:val="0"/>
      <w:marBottom w:val="0"/>
      <w:divBdr>
        <w:top w:val="none" w:sz="0" w:space="0" w:color="auto"/>
        <w:left w:val="none" w:sz="0" w:space="0" w:color="auto"/>
        <w:bottom w:val="none" w:sz="0" w:space="0" w:color="auto"/>
        <w:right w:val="none" w:sz="0" w:space="0" w:color="auto"/>
      </w:divBdr>
    </w:div>
    <w:div w:id="1118329059">
      <w:bodyDiv w:val="1"/>
      <w:marLeft w:val="0"/>
      <w:marRight w:val="0"/>
      <w:marTop w:val="0"/>
      <w:marBottom w:val="0"/>
      <w:divBdr>
        <w:top w:val="none" w:sz="0" w:space="0" w:color="auto"/>
        <w:left w:val="none" w:sz="0" w:space="0" w:color="auto"/>
        <w:bottom w:val="none" w:sz="0" w:space="0" w:color="auto"/>
        <w:right w:val="none" w:sz="0" w:space="0" w:color="auto"/>
      </w:divBdr>
    </w:div>
    <w:div w:id="1152481536">
      <w:bodyDiv w:val="1"/>
      <w:marLeft w:val="0"/>
      <w:marRight w:val="0"/>
      <w:marTop w:val="0"/>
      <w:marBottom w:val="0"/>
      <w:divBdr>
        <w:top w:val="none" w:sz="0" w:space="0" w:color="auto"/>
        <w:left w:val="none" w:sz="0" w:space="0" w:color="auto"/>
        <w:bottom w:val="none" w:sz="0" w:space="0" w:color="auto"/>
        <w:right w:val="none" w:sz="0" w:space="0" w:color="auto"/>
      </w:divBdr>
    </w:div>
    <w:div w:id="1153762223">
      <w:bodyDiv w:val="1"/>
      <w:marLeft w:val="0"/>
      <w:marRight w:val="0"/>
      <w:marTop w:val="0"/>
      <w:marBottom w:val="0"/>
      <w:divBdr>
        <w:top w:val="none" w:sz="0" w:space="0" w:color="auto"/>
        <w:left w:val="none" w:sz="0" w:space="0" w:color="auto"/>
        <w:bottom w:val="none" w:sz="0" w:space="0" w:color="auto"/>
        <w:right w:val="none" w:sz="0" w:space="0" w:color="auto"/>
      </w:divBdr>
    </w:div>
    <w:div w:id="1171528601">
      <w:bodyDiv w:val="1"/>
      <w:marLeft w:val="0"/>
      <w:marRight w:val="0"/>
      <w:marTop w:val="0"/>
      <w:marBottom w:val="0"/>
      <w:divBdr>
        <w:top w:val="none" w:sz="0" w:space="0" w:color="auto"/>
        <w:left w:val="none" w:sz="0" w:space="0" w:color="auto"/>
        <w:bottom w:val="none" w:sz="0" w:space="0" w:color="auto"/>
        <w:right w:val="none" w:sz="0" w:space="0" w:color="auto"/>
      </w:divBdr>
    </w:div>
    <w:div w:id="1187133214">
      <w:bodyDiv w:val="1"/>
      <w:marLeft w:val="0"/>
      <w:marRight w:val="0"/>
      <w:marTop w:val="0"/>
      <w:marBottom w:val="0"/>
      <w:divBdr>
        <w:top w:val="none" w:sz="0" w:space="0" w:color="auto"/>
        <w:left w:val="none" w:sz="0" w:space="0" w:color="auto"/>
        <w:bottom w:val="none" w:sz="0" w:space="0" w:color="auto"/>
        <w:right w:val="none" w:sz="0" w:space="0" w:color="auto"/>
      </w:divBdr>
    </w:div>
    <w:div w:id="1190530716">
      <w:bodyDiv w:val="1"/>
      <w:marLeft w:val="0"/>
      <w:marRight w:val="0"/>
      <w:marTop w:val="0"/>
      <w:marBottom w:val="0"/>
      <w:divBdr>
        <w:top w:val="none" w:sz="0" w:space="0" w:color="auto"/>
        <w:left w:val="none" w:sz="0" w:space="0" w:color="auto"/>
        <w:bottom w:val="none" w:sz="0" w:space="0" w:color="auto"/>
        <w:right w:val="none" w:sz="0" w:space="0" w:color="auto"/>
      </w:divBdr>
    </w:div>
    <w:div w:id="1198738200">
      <w:bodyDiv w:val="1"/>
      <w:marLeft w:val="0"/>
      <w:marRight w:val="0"/>
      <w:marTop w:val="0"/>
      <w:marBottom w:val="0"/>
      <w:divBdr>
        <w:top w:val="none" w:sz="0" w:space="0" w:color="auto"/>
        <w:left w:val="none" w:sz="0" w:space="0" w:color="auto"/>
        <w:bottom w:val="none" w:sz="0" w:space="0" w:color="auto"/>
        <w:right w:val="none" w:sz="0" w:space="0" w:color="auto"/>
      </w:divBdr>
    </w:div>
    <w:div w:id="1203906143">
      <w:bodyDiv w:val="1"/>
      <w:marLeft w:val="0"/>
      <w:marRight w:val="0"/>
      <w:marTop w:val="0"/>
      <w:marBottom w:val="0"/>
      <w:divBdr>
        <w:top w:val="none" w:sz="0" w:space="0" w:color="auto"/>
        <w:left w:val="none" w:sz="0" w:space="0" w:color="auto"/>
        <w:bottom w:val="none" w:sz="0" w:space="0" w:color="auto"/>
        <w:right w:val="none" w:sz="0" w:space="0" w:color="auto"/>
      </w:divBdr>
    </w:div>
    <w:div w:id="1207258003">
      <w:bodyDiv w:val="1"/>
      <w:marLeft w:val="0"/>
      <w:marRight w:val="0"/>
      <w:marTop w:val="0"/>
      <w:marBottom w:val="0"/>
      <w:divBdr>
        <w:top w:val="none" w:sz="0" w:space="0" w:color="auto"/>
        <w:left w:val="none" w:sz="0" w:space="0" w:color="auto"/>
        <w:bottom w:val="none" w:sz="0" w:space="0" w:color="auto"/>
        <w:right w:val="none" w:sz="0" w:space="0" w:color="auto"/>
      </w:divBdr>
    </w:div>
    <w:div w:id="1234849168">
      <w:bodyDiv w:val="1"/>
      <w:marLeft w:val="0"/>
      <w:marRight w:val="0"/>
      <w:marTop w:val="0"/>
      <w:marBottom w:val="0"/>
      <w:divBdr>
        <w:top w:val="none" w:sz="0" w:space="0" w:color="auto"/>
        <w:left w:val="none" w:sz="0" w:space="0" w:color="auto"/>
        <w:bottom w:val="none" w:sz="0" w:space="0" w:color="auto"/>
        <w:right w:val="none" w:sz="0" w:space="0" w:color="auto"/>
      </w:divBdr>
    </w:div>
    <w:div w:id="1256599424">
      <w:bodyDiv w:val="1"/>
      <w:marLeft w:val="0"/>
      <w:marRight w:val="0"/>
      <w:marTop w:val="0"/>
      <w:marBottom w:val="0"/>
      <w:divBdr>
        <w:top w:val="none" w:sz="0" w:space="0" w:color="auto"/>
        <w:left w:val="none" w:sz="0" w:space="0" w:color="auto"/>
        <w:bottom w:val="none" w:sz="0" w:space="0" w:color="auto"/>
        <w:right w:val="none" w:sz="0" w:space="0" w:color="auto"/>
      </w:divBdr>
      <w:divsChild>
        <w:div w:id="65879627">
          <w:marLeft w:val="0"/>
          <w:marRight w:val="0"/>
          <w:marTop w:val="0"/>
          <w:marBottom w:val="0"/>
          <w:divBdr>
            <w:top w:val="none" w:sz="0" w:space="0" w:color="auto"/>
            <w:left w:val="none" w:sz="0" w:space="0" w:color="auto"/>
            <w:bottom w:val="none" w:sz="0" w:space="0" w:color="auto"/>
            <w:right w:val="none" w:sz="0" w:space="0" w:color="auto"/>
          </w:divBdr>
          <w:divsChild>
            <w:div w:id="16519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7047">
      <w:bodyDiv w:val="1"/>
      <w:marLeft w:val="0"/>
      <w:marRight w:val="0"/>
      <w:marTop w:val="0"/>
      <w:marBottom w:val="0"/>
      <w:divBdr>
        <w:top w:val="none" w:sz="0" w:space="0" w:color="auto"/>
        <w:left w:val="none" w:sz="0" w:space="0" w:color="auto"/>
        <w:bottom w:val="none" w:sz="0" w:space="0" w:color="auto"/>
        <w:right w:val="none" w:sz="0" w:space="0" w:color="auto"/>
      </w:divBdr>
    </w:div>
    <w:div w:id="1286306382">
      <w:bodyDiv w:val="1"/>
      <w:marLeft w:val="0"/>
      <w:marRight w:val="0"/>
      <w:marTop w:val="0"/>
      <w:marBottom w:val="0"/>
      <w:divBdr>
        <w:top w:val="none" w:sz="0" w:space="0" w:color="auto"/>
        <w:left w:val="none" w:sz="0" w:space="0" w:color="auto"/>
        <w:bottom w:val="none" w:sz="0" w:space="0" w:color="auto"/>
        <w:right w:val="none" w:sz="0" w:space="0" w:color="auto"/>
      </w:divBdr>
    </w:div>
    <w:div w:id="1325091878">
      <w:bodyDiv w:val="1"/>
      <w:marLeft w:val="0"/>
      <w:marRight w:val="0"/>
      <w:marTop w:val="0"/>
      <w:marBottom w:val="0"/>
      <w:divBdr>
        <w:top w:val="none" w:sz="0" w:space="0" w:color="auto"/>
        <w:left w:val="none" w:sz="0" w:space="0" w:color="auto"/>
        <w:bottom w:val="none" w:sz="0" w:space="0" w:color="auto"/>
        <w:right w:val="none" w:sz="0" w:space="0" w:color="auto"/>
      </w:divBdr>
    </w:div>
    <w:div w:id="1337801590">
      <w:bodyDiv w:val="1"/>
      <w:marLeft w:val="0"/>
      <w:marRight w:val="0"/>
      <w:marTop w:val="0"/>
      <w:marBottom w:val="0"/>
      <w:divBdr>
        <w:top w:val="none" w:sz="0" w:space="0" w:color="auto"/>
        <w:left w:val="none" w:sz="0" w:space="0" w:color="auto"/>
        <w:bottom w:val="none" w:sz="0" w:space="0" w:color="auto"/>
        <w:right w:val="none" w:sz="0" w:space="0" w:color="auto"/>
      </w:divBdr>
    </w:div>
    <w:div w:id="1356930660">
      <w:bodyDiv w:val="1"/>
      <w:marLeft w:val="0"/>
      <w:marRight w:val="0"/>
      <w:marTop w:val="0"/>
      <w:marBottom w:val="0"/>
      <w:divBdr>
        <w:top w:val="none" w:sz="0" w:space="0" w:color="auto"/>
        <w:left w:val="none" w:sz="0" w:space="0" w:color="auto"/>
        <w:bottom w:val="none" w:sz="0" w:space="0" w:color="auto"/>
        <w:right w:val="none" w:sz="0" w:space="0" w:color="auto"/>
      </w:divBdr>
    </w:div>
    <w:div w:id="1366364975">
      <w:bodyDiv w:val="1"/>
      <w:marLeft w:val="0"/>
      <w:marRight w:val="0"/>
      <w:marTop w:val="0"/>
      <w:marBottom w:val="0"/>
      <w:divBdr>
        <w:top w:val="none" w:sz="0" w:space="0" w:color="auto"/>
        <w:left w:val="none" w:sz="0" w:space="0" w:color="auto"/>
        <w:bottom w:val="none" w:sz="0" w:space="0" w:color="auto"/>
        <w:right w:val="none" w:sz="0" w:space="0" w:color="auto"/>
      </w:divBdr>
    </w:div>
    <w:div w:id="1367833172">
      <w:bodyDiv w:val="1"/>
      <w:marLeft w:val="0"/>
      <w:marRight w:val="0"/>
      <w:marTop w:val="0"/>
      <w:marBottom w:val="0"/>
      <w:divBdr>
        <w:top w:val="none" w:sz="0" w:space="0" w:color="auto"/>
        <w:left w:val="none" w:sz="0" w:space="0" w:color="auto"/>
        <w:bottom w:val="none" w:sz="0" w:space="0" w:color="auto"/>
        <w:right w:val="none" w:sz="0" w:space="0" w:color="auto"/>
      </w:divBdr>
    </w:div>
    <w:div w:id="1380282640">
      <w:bodyDiv w:val="1"/>
      <w:marLeft w:val="0"/>
      <w:marRight w:val="0"/>
      <w:marTop w:val="0"/>
      <w:marBottom w:val="0"/>
      <w:divBdr>
        <w:top w:val="none" w:sz="0" w:space="0" w:color="auto"/>
        <w:left w:val="none" w:sz="0" w:space="0" w:color="auto"/>
        <w:bottom w:val="none" w:sz="0" w:space="0" w:color="auto"/>
        <w:right w:val="none" w:sz="0" w:space="0" w:color="auto"/>
      </w:divBdr>
    </w:div>
    <w:div w:id="1385253497">
      <w:bodyDiv w:val="1"/>
      <w:marLeft w:val="0"/>
      <w:marRight w:val="0"/>
      <w:marTop w:val="0"/>
      <w:marBottom w:val="0"/>
      <w:divBdr>
        <w:top w:val="none" w:sz="0" w:space="0" w:color="auto"/>
        <w:left w:val="none" w:sz="0" w:space="0" w:color="auto"/>
        <w:bottom w:val="none" w:sz="0" w:space="0" w:color="auto"/>
        <w:right w:val="none" w:sz="0" w:space="0" w:color="auto"/>
      </w:divBdr>
    </w:div>
    <w:div w:id="1417239729">
      <w:bodyDiv w:val="1"/>
      <w:marLeft w:val="0"/>
      <w:marRight w:val="0"/>
      <w:marTop w:val="0"/>
      <w:marBottom w:val="0"/>
      <w:divBdr>
        <w:top w:val="none" w:sz="0" w:space="0" w:color="auto"/>
        <w:left w:val="none" w:sz="0" w:space="0" w:color="auto"/>
        <w:bottom w:val="none" w:sz="0" w:space="0" w:color="auto"/>
        <w:right w:val="none" w:sz="0" w:space="0" w:color="auto"/>
      </w:divBdr>
    </w:div>
    <w:div w:id="1422723326">
      <w:bodyDiv w:val="1"/>
      <w:marLeft w:val="0"/>
      <w:marRight w:val="0"/>
      <w:marTop w:val="0"/>
      <w:marBottom w:val="0"/>
      <w:divBdr>
        <w:top w:val="none" w:sz="0" w:space="0" w:color="auto"/>
        <w:left w:val="none" w:sz="0" w:space="0" w:color="auto"/>
        <w:bottom w:val="none" w:sz="0" w:space="0" w:color="auto"/>
        <w:right w:val="none" w:sz="0" w:space="0" w:color="auto"/>
      </w:divBdr>
    </w:div>
    <w:div w:id="1423333781">
      <w:bodyDiv w:val="1"/>
      <w:marLeft w:val="0"/>
      <w:marRight w:val="0"/>
      <w:marTop w:val="0"/>
      <w:marBottom w:val="0"/>
      <w:divBdr>
        <w:top w:val="none" w:sz="0" w:space="0" w:color="auto"/>
        <w:left w:val="none" w:sz="0" w:space="0" w:color="auto"/>
        <w:bottom w:val="none" w:sz="0" w:space="0" w:color="auto"/>
        <w:right w:val="none" w:sz="0" w:space="0" w:color="auto"/>
      </w:divBdr>
    </w:div>
    <w:div w:id="1448086401">
      <w:bodyDiv w:val="1"/>
      <w:marLeft w:val="0"/>
      <w:marRight w:val="0"/>
      <w:marTop w:val="0"/>
      <w:marBottom w:val="0"/>
      <w:divBdr>
        <w:top w:val="none" w:sz="0" w:space="0" w:color="auto"/>
        <w:left w:val="none" w:sz="0" w:space="0" w:color="auto"/>
        <w:bottom w:val="none" w:sz="0" w:space="0" w:color="auto"/>
        <w:right w:val="none" w:sz="0" w:space="0" w:color="auto"/>
      </w:divBdr>
    </w:div>
    <w:div w:id="1451902173">
      <w:bodyDiv w:val="1"/>
      <w:marLeft w:val="0"/>
      <w:marRight w:val="0"/>
      <w:marTop w:val="0"/>
      <w:marBottom w:val="0"/>
      <w:divBdr>
        <w:top w:val="none" w:sz="0" w:space="0" w:color="auto"/>
        <w:left w:val="none" w:sz="0" w:space="0" w:color="auto"/>
        <w:bottom w:val="none" w:sz="0" w:space="0" w:color="auto"/>
        <w:right w:val="none" w:sz="0" w:space="0" w:color="auto"/>
      </w:divBdr>
    </w:div>
    <w:div w:id="1458447704">
      <w:bodyDiv w:val="1"/>
      <w:marLeft w:val="0"/>
      <w:marRight w:val="0"/>
      <w:marTop w:val="0"/>
      <w:marBottom w:val="0"/>
      <w:divBdr>
        <w:top w:val="none" w:sz="0" w:space="0" w:color="auto"/>
        <w:left w:val="none" w:sz="0" w:space="0" w:color="auto"/>
        <w:bottom w:val="none" w:sz="0" w:space="0" w:color="auto"/>
        <w:right w:val="none" w:sz="0" w:space="0" w:color="auto"/>
      </w:divBdr>
    </w:div>
    <w:div w:id="1479765558">
      <w:bodyDiv w:val="1"/>
      <w:marLeft w:val="0"/>
      <w:marRight w:val="0"/>
      <w:marTop w:val="0"/>
      <w:marBottom w:val="0"/>
      <w:divBdr>
        <w:top w:val="none" w:sz="0" w:space="0" w:color="auto"/>
        <w:left w:val="none" w:sz="0" w:space="0" w:color="auto"/>
        <w:bottom w:val="none" w:sz="0" w:space="0" w:color="auto"/>
        <w:right w:val="none" w:sz="0" w:space="0" w:color="auto"/>
      </w:divBdr>
    </w:div>
    <w:div w:id="1510483616">
      <w:bodyDiv w:val="1"/>
      <w:marLeft w:val="0"/>
      <w:marRight w:val="0"/>
      <w:marTop w:val="0"/>
      <w:marBottom w:val="0"/>
      <w:divBdr>
        <w:top w:val="none" w:sz="0" w:space="0" w:color="auto"/>
        <w:left w:val="none" w:sz="0" w:space="0" w:color="auto"/>
        <w:bottom w:val="none" w:sz="0" w:space="0" w:color="auto"/>
        <w:right w:val="none" w:sz="0" w:space="0" w:color="auto"/>
      </w:divBdr>
    </w:div>
    <w:div w:id="1523085068">
      <w:bodyDiv w:val="1"/>
      <w:marLeft w:val="0"/>
      <w:marRight w:val="0"/>
      <w:marTop w:val="0"/>
      <w:marBottom w:val="0"/>
      <w:divBdr>
        <w:top w:val="none" w:sz="0" w:space="0" w:color="auto"/>
        <w:left w:val="none" w:sz="0" w:space="0" w:color="auto"/>
        <w:bottom w:val="none" w:sz="0" w:space="0" w:color="auto"/>
        <w:right w:val="none" w:sz="0" w:space="0" w:color="auto"/>
      </w:divBdr>
    </w:div>
    <w:div w:id="1526015666">
      <w:bodyDiv w:val="1"/>
      <w:marLeft w:val="0"/>
      <w:marRight w:val="0"/>
      <w:marTop w:val="0"/>
      <w:marBottom w:val="0"/>
      <w:divBdr>
        <w:top w:val="none" w:sz="0" w:space="0" w:color="auto"/>
        <w:left w:val="none" w:sz="0" w:space="0" w:color="auto"/>
        <w:bottom w:val="none" w:sz="0" w:space="0" w:color="auto"/>
        <w:right w:val="none" w:sz="0" w:space="0" w:color="auto"/>
      </w:divBdr>
    </w:div>
    <w:div w:id="1527522562">
      <w:bodyDiv w:val="1"/>
      <w:marLeft w:val="0"/>
      <w:marRight w:val="0"/>
      <w:marTop w:val="0"/>
      <w:marBottom w:val="0"/>
      <w:divBdr>
        <w:top w:val="none" w:sz="0" w:space="0" w:color="auto"/>
        <w:left w:val="none" w:sz="0" w:space="0" w:color="auto"/>
        <w:bottom w:val="none" w:sz="0" w:space="0" w:color="auto"/>
        <w:right w:val="none" w:sz="0" w:space="0" w:color="auto"/>
      </w:divBdr>
    </w:div>
    <w:div w:id="1542941741">
      <w:bodyDiv w:val="1"/>
      <w:marLeft w:val="0"/>
      <w:marRight w:val="0"/>
      <w:marTop w:val="0"/>
      <w:marBottom w:val="0"/>
      <w:divBdr>
        <w:top w:val="none" w:sz="0" w:space="0" w:color="auto"/>
        <w:left w:val="none" w:sz="0" w:space="0" w:color="auto"/>
        <w:bottom w:val="none" w:sz="0" w:space="0" w:color="auto"/>
        <w:right w:val="none" w:sz="0" w:space="0" w:color="auto"/>
      </w:divBdr>
    </w:div>
    <w:div w:id="1577477415">
      <w:bodyDiv w:val="1"/>
      <w:marLeft w:val="0"/>
      <w:marRight w:val="0"/>
      <w:marTop w:val="0"/>
      <w:marBottom w:val="0"/>
      <w:divBdr>
        <w:top w:val="none" w:sz="0" w:space="0" w:color="auto"/>
        <w:left w:val="none" w:sz="0" w:space="0" w:color="auto"/>
        <w:bottom w:val="none" w:sz="0" w:space="0" w:color="auto"/>
        <w:right w:val="none" w:sz="0" w:space="0" w:color="auto"/>
      </w:divBdr>
    </w:div>
    <w:div w:id="1586844645">
      <w:bodyDiv w:val="1"/>
      <w:marLeft w:val="0"/>
      <w:marRight w:val="0"/>
      <w:marTop w:val="0"/>
      <w:marBottom w:val="0"/>
      <w:divBdr>
        <w:top w:val="none" w:sz="0" w:space="0" w:color="auto"/>
        <w:left w:val="none" w:sz="0" w:space="0" w:color="auto"/>
        <w:bottom w:val="none" w:sz="0" w:space="0" w:color="auto"/>
        <w:right w:val="none" w:sz="0" w:space="0" w:color="auto"/>
      </w:divBdr>
    </w:div>
    <w:div w:id="1612276764">
      <w:bodyDiv w:val="1"/>
      <w:marLeft w:val="0"/>
      <w:marRight w:val="0"/>
      <w:marTop w:val="0"/>
      <w:marBottom w:val="0"/>
      <w:divBdr>
        <w:top w:val="none" w:sz="0" w:space="0" w:color="auto"/>
        <w:left w:val="none" w:sz="0" w:space="0" w:color="auto"/>
        <w:bottom w:val="none" w:sz="0" w:space="0" w:color="auto"/>
        <w:right w:val="none" w:sz="0" w:space="0" w:color="auto"/>
      </w:divBdr>
    </w:div>
    <w:div w:id="1651522789">
      <w:bodyDiv w:val="1"/>
      <w:marLeft w:val="0"/>
      <w:marRight w:val="0"/>
      <w:marTop w:val="0"/>
      <w:marBottom w:val="0"/>
      <w:divBdr>
        <w:top w:val="none" w:sz="0" w:space="0" w:color="auto"/>
        <w:left w:val="none" w:sz="0" w:space="0" w:color="auto"/>
        <w:bottom w:val="none" w:sz="0" w:space="0" w:color="auto"/>
        <w:right w:val="none" w:sz="0" w:space="0" w:color="auto"/>
      </w:divBdr>
    </w:div>
    <w:div w:id="1671129700">
      <w:bodyDiv w:val="1"/>
      <w:marLeft w:val="0"/>
      <w:marRight w:val="0"/>
      <w:marTop w:val="0"/>
      <w:marBottom w:val="0"/>
      <w:divBdr>
        <w:top w:val="none" w:sz="0" w:space="0" w:color="auto"/>
        <w:left w:val="none" w:sz="0" w:space="0" w:color="auto"/>
        <w:bottom w:val="none" w:sz="0" w:space="0" w:color="auto"/>
        <w:right w:val="none" w:sz="0" w:space="0" w:color="auto"/>
      </w:divBdr>
    </w:div>
    <w:div w:id="1690764337">
      <w:bodyDiv w:val="1"/>
      <w:marLeft w:val="0"/>
      <w:marRight w:val="0"/>
      <w:marTop w:val="0"/>
      <w:marBottom w:val="0"/>
      <w:divBdr>
        <w:top w:val="none" w:sz="0" w:space="0" w:color="auto"/>
        <w:left w:val="none" w:sz="0" w:space="0" w:color="auto"/>
        <w:bottom w:val="none" w:sz="0" w:space="0" w:color="auto"/>
        <w:right w:val="none" w:sz="0" w:space="0" w:color="auto"/>
      </w:divBdr>
    </w:div>
    <w:div w:id="1697660732">
      <w:bodyDiv w:val="1"/>
      <w:marLeft w:val="0"/>
      <w:marRight w:val="0"/>
      <w:marTop w:val="0"/>
      <w:marBottom w:val="0"/>
      <w:divBdr>
        <w:top w:val="none" w:sz="0" w:space="0" w:color="auto"/>
        <w:left w:val="none" w:sz="0" w:space="0" w:color="auto"/>
        <w:bottom w:val="none" w:sz="0" w:space="0" w:color="auto"/>
        <w:right w:val="none" w:sz="0" w:space="0" w:color="auto"/>
      </w:divBdr>
    </w:div>
    <w:div w:id="1705131870">
      <w:bodyDiv w:val="1"/>
      <w:marLeft w:val="0"/>
      <w:marRight w:val="0"/>
      <w:marTop w:val="0"/>
      <w:marBottom w:val="0"/>
      <w:divBdr>
        <w:top w:val="none" w:sz="0" w:space="0" w:color="auto"/>
        <w:left w:val="none" w:sz="0" w:space="0" w:color="auto"/>
        <w:bottom w:val="none" w:sz="0" w:space="0" w:color="auto"/>
        <w:right w:val="none" w:sz="0" w:space="0" w:color="auto"/>
      </w:divBdr>
    </w:div>
    <w:div w:id="1727558623">
      <w:bodyDiv w:val="1"/>
      <w:marLeft w:val="0"/>
      <w:marRight w:val="0"/>
      <w:marTop w:val="0"/>
      <w:marBottom w:val="0"/>
      <w:divBdr>
        <w:top w:val="none" w:sz="0" w:space="0" w:color="auto"/>
        <w:left w:val="none" w:sz="0" w:space="0" w:color="auto"/>
        <w:bottom w:val="none" w:sz="0" w:space="0" w:color="auto"/>
        <w:right w:val="none" w:sz="0" w:space="0" w:color="auto"/>
      </w:divBdr>
    </w:div>
    <w:div w:id="1728606363">
      <w:bodyDiv w:val="1"/>
      <w:marLeft w:val="0"/>
      <w:marRight w:val="0"/>
      <w:marTop w:val="0"/>
      <w:marBottom w:val="0"/>
      <w:divBdr>
        <w:top w:val="none" w:sz="0" w:space="0" w:color="auto"/>
        <w:left w:val="none" w:sz="0" w:space="0" w:color="auto"/>
        <w:bottom w:val="none" w:sz="0" w:space="0" w:color="auto"/>
        <w:right w:val="none" w:sz="0" w:space="0" w:color="auto"/>
      </w:divBdr>
    </w:div>
    <w:div w:id="1736664903">
      <w:bodyDiv w:val="1"/>
      <w:marLeft w:val="0"/>
      <w:marRight w:val="0"/>
      <w:marTop w:val="0"/>
      <w:marBottom w:val="0"/>
      <w:divBdr>
        <w:top w:val="none" w:sz="0" w:space="0" w:color="auto"/>
        <w:left w:val="none" w:sz="0" w:space="0" w:color="auto"/>
        <w:bottom w:val="none" w:sz="0" w:space="0" w:color="auto"/>
        <w:right w:val="none" w:sz="0" w:space="0" w:color="auto"/>
      </w:divBdr>
    </w:div>
    <w:div w:id="1748501906">
      <w:bodyDiv w:val="1"/>
      <w:marLeft w:val="0"/>
      <w:marRight w:val="0"/>
      <w:marTop w:val="0"/>
      <w:marBottom w:val="0"/>
      <w:divBdr>
        <w:top w:val="none" w:sz="0" w:space="0" w:color="auto"/>
        <w:left w:val="none" w:sz="0" w:space="0" w:color="auto"/>
        <w:bottom w:val="none" w:sz="0" w:space="0" w:color="auto"/>
        <w:right w:val="none" w:sz="0" w:space="0" w:color="auto"/>
      </w:divBdr>
    </w:div>
    <w:div w:id="1751538581">
      <w:bodyDiv w:val="1"/>
      <w:marLeft w:val="0"/>
      <w:marRight w:val="0"/>
      <w:marTop w:val="0"/>
      <w:marBottom w:val="0"/>
      <w:divBdr>
        <w:top w:val="none" w:sz="0" w:space="0" w:color="auto"/>
        <w:left w:val="none" w:sz="0" w:space="0" w:color="auto"/>
        <w:bottom w:val="none" w:sz="0" w:space="0" w:color="auto"/>
        <w:right w:val="none" w:sz="0" w:space="0" w:color="auto"/>
      </w:divBdr>
    </w:div>
    <w:div w:id="1753314536">
      <w:bodyDiv w:val="1"/>
      <w:marLeft w:val="0"/>
      <w:marRight w:val="0"/>
      <w:marTop w:val="0"/>
      <w:marBottom w:val="0"/>
      <w:divBdr>
        <w:top w:val="none" w:sz="0" w:space="0" w:color="auto"/>
        <w:left w:val="none" w:sz="0" w:space="0" w:color="auto"/>
        <w:bottom w:val="none" w:sz="0" w:space="0" w:color="auto"/>
        <w:right w:val="none" w:sz="0" w:space="0" w:color="auto"/>
      </w:divBdr>
    </w:div>
    <w:div w:id="1754626026">
      <w:bodyDiv w:val="1"/>
      <w:marLeft w:val="0"/>
      <w:marRight w:val="0"/>
      <w:marTop w:val="0"/>
      <w:marBottom w:val="0"/>
      <w:divBdr>
        <w:top w:val="none" w:sz="0" w:space="0" w:color="auto"/>
        <w:left w:val="none" w:sz="0" w:space="0" w:color="auto"/>
        <w:bottom w:val="none" w:sz="0" w:space="0" w:color="auto"/>
        <w:right w:val="none" w:sz="0" w:space="0" w:color="auto"/>
      </w:divBdr>
    </w:div>
    <w:div w:id="1758866711">
      <w:bodyDiv w:val="1"/>
      <w:marLeft w:val="0"/>
      <w:marRight w:val="0"/>
      <w:marTop w:val="0"/>
      <w:marBottom w:val="0"/>
      <w:divBdr>
        <w:top w:val="none" w:sz="0" w:space="0" w:color="auto"/>
        <w:left w:val="none" w:sz="0" w:space="0" w:color="auto"/>
        <w:bottom w:val="none" w:sz="0" w:space="0" w:color="auto"/>
        <w:right w:val="none" w:sz="0" w:space="0" w:color="auto"/>
      </w:divBdr>
    </w:div>
    <w:div w:id="1762556565">
      <w:bodyDiv w:val="1"/>
      <w:marLeft w:val="0"/>
      <w:marRight w:val="0"/>
      <w:marTop w:val="0"/>
      <w:marBottom w:val="0"/>
      <w:divBdr>
        <w:top w:val="none" w:sz="0" w:space="0" w:color="auto"/>
        <w:left w:val="none" w:sz="0" w:space="0" w:color="auto"/>
        <w:bottom w:val="none" w:sz="0" w:space="0" w:color="auto"/>
        <w:right w:val="none" w:sz="0" w:space="0" w:color="auto"/>
      </w:divBdr>
    </w:div>
    <w:div w:id="1775588879">
      <w:bodyDiv w:val="1"/>
      <w:marLeft w:val="0"/>
      <w:marRight w:val="0"/>
      <w:marTop w:val="0"/>
      <w:marBottom w:val="0"/>
      <w:divBdr>
        <w:top w:val="none" w:sz="0" w:space="0" w:color="auto"/>
        <w:left w:val="none" w:sz="0" w:space="0" w:color="auto"/>
        <w:bottom w:val="none" w:sz="0" w:space="0" w:color="auto"/>
        <w:right w:val="none" w:sz="0" w:space="0" w:color="auto"/>
      </w:divBdr>
    </w:div>
    <w:div w:id="1778476457">
      <w:bodyDiv w:val="1"/>
      <w:marLeft w:val="0"/>
      <w:marRight w:val="0"/>
      <w:marTop w:val="0"/>
      <w:marBottom w:val="0"/>
      <w:divBdr>
        <w:top w:val="none" w:sz="0" w:space="0" w:color="auto"/>
        <w:left w:val="none" w:sz="0" w:space="0" w:color="auto"/>
        <w:bottom w:val="none" w:sz="0" w:space="0" w:color="auto"/>
        <w:right w:val="none" w:sz="0" w:space="0" w:color="auto"/>
      </w:divBdr>
    </w:div>
    <w:div w:id="1800492966">
      <w:bodyDiv w:val="1"/>
      <w:marLeft w:val="0"/>
      <w:marRight w:val="0"/>
      <w:marTop w:val="0"/>
      <w:marBottom w:val="0"/>
      <w:divBdr>
        <w:top w:val="none" w:sz="0" w:space="0" w:color="auto"/>
        <w:left w:val="none" w:sz="0" w:space="0" w:color="auto"/>
        <w:bottom w:val="none" w:sz="0" w:space="0" w:color="auto"/>
        <w:right w:val="none" w:sz="0" w:space="0" w:color="auto"/>
      </w:divBdr>
    </w:div>
    <w:div w:id="1832746399">
      <w:bodyDiv w:val="1"/>
      <w:marLeft w:val="0"/>
      <w:marRight w:val="0"/>
      <w:marTop w:val="0"/>
      <w:marBottom w:val="0"/>
      <w:divBdr>
        <w:top w:val="none" w:sz="0" w:space="0" w:color="auto"/>
        <w:left w:val="none" w:sz="0" w:space="0" w:color="auto"/>
        <w:bottom w:val="none" w:sz="0" w:space="0" w:color="auto"/>
        <w:right w:val="none" w:sz="0" w:space="0" w:color="auto"/>
      </w:divBdr>
    </w:div>
    <w:div w:id="1850829818">
      <w:bodyDiv w:val="1"/>
      <w:marLeft w:val="0"/>
      <w:marRight w:val="0"/>
      <w:marTop w:val="0"/>
      <w:marBottom w:val="0"/>
      <w:divBdr>
        <w:top w:val="none" w:sz="0" w:space="0" w:color="auto"/>
        <w:left w:val="none" w:sz="0" w:space="0" w:color="auto"/>
        <w:bottom w:val="none" w:sz="0" w:space="0" w:color="auto"/>
        <w:right w:val="none" w:sz="0" w:space="0" w:color="auto"/>
      </w:divBdr>
    </w:div>
    <w:div w:id="1863005796">
      <w:bodyDiv w:val="1"/>
      <w:marLeft w:val="0"/>
      <w:marRight w:val="0"/>
      <w:marTop w:val="0"/>
      <w:marBottom w:val="0"/>
      <w:divBdr>
        <w:top w:val="none" w:sz="0" w:space="0" w:color="auto"/>
        <w:left w:val="none" w:sz="0" w:space="0" w:color="auto"/>
        <w:bottom w:val="none" w:sz="0" w:space="0" w:color="auto"/>
        <w:right w:val="none" w:sz="0" w:space="0" w:color="auto"/>
      </w:divBdr>
    </w:div>
    <w:div w:id="1889761717">
      <w:bodyDiv w:val="1"/>
      <w:marLeft w:val="0"/>
      <w:marRight w:val="0"/>
      <w:marTop w:val="0"/>
      <w:marBottom w:val="0"/>
      <w:divBdr>
        <w:top w:val="none" w:sz="0" w:space="0" w:color="auto"/>
        <w:left w:val="none" w:sz="0" w:space="0" w:color="auto"/>
        <w:bottom w:val="none" w:sz="0" w:space="0" w:color="auto"/>
        <w:right w:val="none" w:sz="0" w:space="0" w:color="auto"/>
      </w:divBdr>
    </w:div>
    <w:div w:id="1891069454">
      <w:bodyDiv w:val="1"/>
      <w:marLeft w:val="0"/>
      <w:marRight w:val="0"/>
      <w:marTop w:val="0"/>
      <w:marBottom w:val="0"/>
      <w:divBdr>
        <w:top w:val="none" w:sz="0" w:space="0" w:color="auto"/>
        <w:left w:val="none" w:sz="0" w:space="0" w:color="auto"/>
        <w:bottom w:val="none" w:sz="0" w:space="0" w:color="auto"/>
        <w:right w:val="none" w:sz="0" w:space="0" w:color="auto"/>
      </w:divBdr>
    </w:div>
    <w:div w:id="1891376353">
      <w:bodyDiv w:val="1"/>
      <w:marLeft w:val="0"/>
      <w:marRight w:val="0"/>
      <w:marTop w:val="0"/>
      <w:marBottom w:val="0"/>
      <w:divBdr>
        <w:top w:val="none" w:sz="0" w:space="0" w:color="auto"/>
        <w:left w:val="none" w:sz="0" w:space="0" w:color="auto"/>
        <w:bottom w:val="none" w:sz="0" w:space="0" w:color="auto"/>
        <w:right w:val="none" w:sz="0" w:space="0" w:color="auto"/>
      </w:divBdr>
    </w:div>
    <w:div w:id="1919629572">
      <w:bodyDiv w:val="1"/>
      <w:marLeft w:val="0"/>
      <w:marRight w:val="0"/>
      <w:marTop w:val="0"/>
      <w:marBottom w:val="0"/>
      <w:divBdr>
        <w:top w:val="none" w:sz="0" w:space="0" w:color="auto"/>
        <w:left w:val="none" w:sz="0" w:space="0" w:color="auto"/>
        <w:bottom w:val="none" w:sz="0" w:space="0" w:color="auto"/>
        <w:right w:val="none" w:sz="0" w:space="0" w:color="auto"/>
      </w:divBdr>
    </w:div>
    <w:div w:id="1945067955">
      <w:bodyDiv w:val="1"/>
      <w:marLeft w:val="0"/>
      <w:marRight w:val="0"/>
      <w:marTop w:val="0"/>
      <w:marBottom w:val="0"/>
      <w:divBdr>
        <w:top w:val="none" w:sz="0" w:space="0" w:color="auto"/>
        <w:left w:val="none" w:sz="0" w:space="0" w:color="auto"/>
        <w:bottom w:val="none" w:sz="0" w:space="0" w:color="auto"/>
        <w:right w:val="none" w:sz="0" w:space="0" w:color="auto"/>
      </w:divBdr>
    </w:div>
    <w:div w:id="1951547506">
      <w:bodyDiv w:val="1"/>
      <w:marLeft w:val="0"/>
      <w:marRight w:val="0"/>
      <w:marTop w:val="0"/>
      <w:marBottom w:val="0"/>
      <w:divBdr>
        <w:top w:val="none" w:sz="0" w:space="0" w:color="auto"/>
        <w:left w:val="none" w:sz="0" w:space="0" w:color="auto"/>
        <w:bottom w:val="none" w:sz="0" w:space="0" w:color="auto"/>
        <w:right w:val="none" w:sz="0" w:space="0" w:color="auto"/>
      </w:divBdr>
    </w:div>
    <w:div w:id="1961375771">
      <w:bodyDiv w:val="1"/>
      <w:marLeft w:val="0"/>
      <w:marRight w:val="0"/>
      <w:marTop w:val="0"/>
      <w:marBottom w:val="0"/>
      <w:divBdr>
        <w:top w:val="none" w:sz="0" w:space="0" w:color="auto"/>
        <w:left w:val="none" w:sz="0" w:space="0" w:color="auto"/>
        <w:bottom w:val="none" w:sz="0" w:space="0" w:color="auto"/>
        <w:right w:val="none" w:sz="0" w:space="0" w:color="auto"/>
      </w:divBdr>
    </w:div>
    <w:div w:id="1982227525">
      <w:bodyDiv w:val="1"/>
      <w:marLeft w:val="0"/>
      <w:marRight w:val="0"/>
      <w:marTop w:val="0"/>
      <w:marBottom w:val="0"/>
      <w:divBdr>
        <w:top w:val="none" w:sz="0" w:space="0" w:color="auto"/>
        <w:left w:val="none" w:sz="0" w:space="0" w:color="auto"/>
        <w:bottom w:val="none" w:sz="0" w:space="0" w:color="auto"/>
        <w:right w:val="none" w:sz="0" w:space="0" w:color="auto"/>
      </w:divBdr>
    </w:div>
    <w:div w:id="1985086830">
      <w:bodyDiv w:val="1"/>
      <w:marLeft w:val="0"/>
      <w:marRight w:val="0"/>
      <w:marTop w:val="0"/>
      <w:marBottom w:val="0"/>
      <w:divBdr>
        <w:top w:val="none" w:sz="0" w:space="0" w:color="auto"/>
        <w:left w:val="none" w:sz="0" w:space="0" w:color="auto"/>
        <w:bottom w:val="none" w:sz="0" w:space="0" w:color="auto"/>
        <w:right w:val="none" w:sz="0" w:space="0" w:color="auto"/>
      </w:divBdr>
    </w:div>
    <w:div w:id="1986279346">
      <w:bodyDiv w:val="1"/>
      <w:marLeft w:val="0"/>
      <w:marRight w:val="0"/>
      <w:marTop w:val="0"/>
      <w:marBottom w:val="0"/>
      <w:divBdr>
        <w:top w:val="none" w:sz="0" w:space="0" w:color="auto"/>
        <w:left w:val="none" w:sz="0" w:space="0" w:color="auto"/>
        <w:bottom w:val="none" w:sz="0" w:space="0" w:color="auto"/>
        <w:right w:val="none" w:sz="0" w:space="0" w:color="auto"/>
      </w:divBdr>
    </w:div>
    <w:div w:id="2016760486">
      <w:bodyDiv w:val="1"/>
      <w:marLeft w:val="0"/>
      <w:marRight w:val="0"/>
      <w:marTop w:val="0"/>
      <w:marBottom w:val="0"/>
      <w:divBdr>
        <w:top w:val="none" w:sz="0" w:space="0" w:color="auto"/>
        <w:left w:val="none" w:sz="0" w:space="0" w:color="auto"/>
        <w:bottom w:val="none" w:sz="0" w:space="0" w:color="auto"/>
        <w:right w:val="none" w:sz="0" w:space="0" w:color="auto"/>
      </w:divBdr>
    </w:div>
    <w:div w:id="2020043403">
      <w:bodyDiv w:val="1"/>
      <w:marLeft w:val="0"/>
      <w:marRight w:val="0"/>
      <w:marTop w:val="0"/>
      <w:marBottom w:val="0"/>
      <w:divBdr>
        <w:top w:val="none" w:sz="0" w:space="0" w:color="auto"/>
        <w:left w:val="none" w:sz="0" w:space="0" w:color="auto"/>
        <w:bottom w:val="none" w:sz="0" w:space="0" w:color="auto"/>
        <w:right w:val="none" w:sz="0" w:space="0" w:color="auto"/>
      </w:divBdr>
    </w:div>
    <w:div w:id="2020153367">
      <w:bodyDiv w:val="1"/>
      <w:marLeft w:val="0"/>
      <w:marRight w:val="0"/>
      <w:marTop w:val="0"/>
      <w:marBottom w:val="0"/>
      <w:divBdr>
        <w:top w:val="none" w:sz="0" w:space="0" w:color="auto"/>
        <w:left w:val="none" w:sz="0" w:space="0" w:color="auto"/>
        <w:bottom w:val="none" w:sz="0" w:space="0" w:color="auto"/>
        <w:right w:val="none" w:sz="0" w:space="0" w:color="auto"/>
      </w:divBdr>
      <w:divsChild>
        <w:div w:id="194850829">
          <w:marLeft w:val="0"/>
          <w:marRight w:val="0"/>
          <w:marTop w:val="0"/>
          <w:marBottom w:val="0"/>
          <w:divBdr>
            <w:top w:val="none" w:sz="0" w:space="0" w:color="auto"/>
            <w:left w:val="none" w:sz="0" w:space="0" w:color="auto"/>
            <w:bottom w:val="none" w:sz="0" w:space="0" w:color="auto"/>
            <w:right w:val="none" w:sz="0" w:space="0" w:color="auto"/>
          </w:divBdr>
        </w:div>
        <w:div w:id="1985968937">
          <w:marLeft w:val="0"/>
          <w:marRight w:val="0"/>
          <w:marTop w:val="0"/>
          <w:marBottom w:val="0"/>
          <w:divBdr>
            <w:top w:val="none" w:sz="0" w:space="0" w:color="auto"/>
            <w:left w:val="none" w:sz="0" w:space="0" w:color="auto"/>
            <w:bottom w:val="none" w:sz="0" w:space="0" w:color="auto"/>
            <w:right w:val="none" w:sz="0" w:space="0" w:color="auto"/>
          </w:divBdr>
        </w:div>
        <w:div w:id="2111392873">
          <w:marLeft w:val="0"/>
          <w:marRight w:val="0"/>
          <w:marTop w:val="0"/>
          <w:marBottom w:val="0"/>
          <w:divBdr>
            <w:top w:val="none" w:sz="0" w:space="0" w:color="auto"/>
            <w:left w:val="none" w:sz="0" w:space="0" w:color="auto"/>
            <w:bottom w:val="none" w:sz="0" w:space="0" w:color="auto"/>
            <w:right w:val="none" w:sz="0" w:space="0" w:color="auto"/>
          </w:divBdr>
        </w:div>
      </w:divsChild>
    </w:div>
    <w:div w:id="2030259393">
      <w:bodyDiv w:val="1"/>
      <w:marLeft w:val="0"/>
      <w:marRight w:val="0"/>
      <w:marTop w:val="0"/>
      <w:marBottom w:val="0"/>
      <w:divBdr>
        <w:top w:val="none" w:sz="0" w:space="0" w:color="auto"/>
        <w:left w:val="none" w:sz="0" w:space="0" w:color="auto"/>
        <w:bottom w:val="none" w:sz="0" w:space="0" w:color="auto"/>
        <w:right w:val="none" w:sz="0" w:space="0" w:color="auto"/>
      </w:divBdr>
    </w:div>
    <w:div w:id="2046638084">
      <w:bodyDiv w:val="1"/>
      <w:marLeft w:val="0"/>
      <w:marRight w:val="0"/>
      <w:marTop w:val="0"/>
      <w:marBottom w:val="0"/>
      <w:divBdr>
        <w:top w:val="none" w:sz="0" w:space="0" w:color="auto"/>
        <w:left w:val="none" w:sz="0" w:space="0" w:color="auto"/>
        <w:bottom w:val="none" w:sz="0" w:space="0" w:color="auto"/>
        <w:right w:val="none" w:sz="0" w:space="0" w:color="auto"/>
      </w:divBdr>
    </w:div>
    <w:div w:id="2063211855">
      <w:bodyDiv w:val="1"/>
      <w:marLeft w:val="0"/>
      <w:marRight w:val="0"/>
      <w:marTop w:val="0"/>
      <w:marBottom w:val="0"/>
      <w:divBdr>
        <w:top w:val="none" w:sz="0" w:space="0" w:color="auto"/>
        <w:left w:val="none" w:sz="0" w:space="0" w:color="auto"/>
        <w:bottom w:val="none" w:sz="0" w:space="0" w:color="auto"/>
        <w:right w:val="none" w:sz="0" w:space="0" w:color="auto"/>
      </w:divBdr>
    </w:div>
    <w:div w:id="2078672551">
      <w:bodyDiv w:val="1"/>
      <w:marLeft w:val="0"/>
      <w:marRight w:val="0"/>
      <w:marTop w:val="0"/>
      <w:marBottom w:val="0"/>
      <w:divBdr>
        <w:top w:val="none" w:sz="0" w:space="0" w:color="auto"/>
        <w:left w:val="none" w:sz="0" w:space="0" w:color="auto"/>
        <w:bottom w:val="none" w:sz="0" w:space="0" w:color="auto"/>
        <w:right w:val="none" w:sz="0" w:space="0" w:color="auto"/>
      </w:divBdr>
    </w:div>
    <w:div w:id="2091996783">
      <w:bodyDiv w:val="1"/>
      <w:marLeft w:val="0"/>
      <w:marRight w:val="0"/>
      <w:marTop w:val="0"/>
      <w:marBottom w:val="0"/>
      <w:divBdr>
        <w:top w:val="none" w:sz="0" w:space="0" w:color="auto"/>
        <w:left w:val="none" w:sz="0" w:space="0" w:color="auto"/>
        <w:bottom w:val="none" w:sz="0" w:space="0" w:color="auto"/>
        <w:right w:val="none" w:sz="0" w:space="0" w:color="auto"/>
      </w:divBdr>
      <w:divsChild>
        <w:div w:id="8265130">
          <w:marLeft w:val="0"/>
          <w:marRight w:val="0"/>
          <w:marTop w:val="0"/>
          <w:marBottom w:val="0"/>
          <w:divBdr>
            <w:top w:val="none" w:sz="0" w:space="0" w:color="auto"/>
            <w:left w:val="none" w:sz="0" w:space="0" w:color="auto"/>
            <w:bottom w:val="none" w:sz="0" w:space="0" w:color="auto"/>
            <w:right w:val="none" w:sz="0" w:space="0" w:color="auto"/>
          </w:divBdr>
        </w:div>
        <w:div w:id="29645168">
          <w:marLeft w:val="0"/>
          <w:marRight w:val="0"/>
          <w:marTop w:val="0"/>
          <w:marBottom w:val="0"/>
          <w:divBdr>
            <w:top w:val="none" w:sz="0" w:space="0" w:color="auto"/>
            <w:left w:val="none" w:sz="0" w:space="0" w:color="auto"/>
            <w:bottom w:val="none" w:sz="0" w:space="0" w:color="auto"/>
            <w:right w:val="none" w:sz="0" w:space="0" w:color="auto"/>
          </w:divBdr>
        </w:div>
        <w:div w:id="83572435">
          <w:marLeft w:val="0"/>
          <w:marRight w:val="0"/>
          <w:marTop w:val="0"/>
          <w:marBottom w:val="0"/>
          <w:divBdr>
            <w:top w:val="none" w:sz="0" w:space="0" w:color="auto"/>
            <w:left w:val="none" w:sz="0" w:space="0" w:color="auto"/>
            <w:bottom w:val="none" w:sz="0" w:space="0" w:color="auto"/>
            <w:right w:val="none" w:sz="0" w:space="0" w:color="auto"/>
          </w:divBdr>
        </w:div>
        <w:div w:id="364642891">
          <w:marLeft w:val="0"/>
          <w:marRight w:val="0"/>
          <w:marTop w:val="0"/>
          <w:marBottom w:val="0"/>
          <w:divBdr>
            <w:top w:val="none" w:sz="0" w:space="0" w:color="auto"/>
            <w:left w:val="none" w:sz="0" w:space="0" w:color="auto"/>
            <w:bottom w:val="none" w:sz="0" w:space="0" w:color="auto"/>
            <w:right w:val="none" w:sz="0" w:space="0" w:color="auto"/>
          </w:divBdr>
        </w:div>
        <w:div w:id="488248340">
          <w:marLeft w:val="0"/>
          <w:marRight w:val="0"/>
          <w:marTop w:val="0"/>
          <w:marBottom w:val="0"/>
          <w:divBdr>
            <w:top w:val="none" w:sz="0" w:space="0" w:color="auto"/>
            <w:left w:val="none" w:sz="0" w:space="0" w:color="auto"/>
            <w:bottom w:val="none" w:sz="0" w:space="0" w:color="auto"/>
            <w:right w:val="none" w:sz="0" w:space="0" w:color="auto"/>
          </w:divBdr>
        </w:div>
        <w:div w:id="514031472">
          <w:marLeft w:val="0"/>
          <w:marRight w:val="0"/>
          <w:marTop w:val="0"/>
          <w:marBottom w:val="0"/>
          <w:divBdr>
            <w:top w:val="none" w:sz="0" w:space="0" w:color="auto"/>
            <w:left w:val="none" w:sz="0" w:space="0" w:color="auto"/>
            <w:bottom w:val="none" w:sz="0" w:space="0" w:color="auto"/>
            <w:right w:val="none" w:sz="0" w:space="0" w:color="auto"/>
          </w:divBdr>
        </w:div>
        <w:div w:id="580480332">
          <w:marLeft w:val="0"/>
          <w:marRight w:val="0"/>
          <w:marTop w:val="0"/>
          <w:marBottom w:val="0"/>
          <w:divBdr>
            <w:top w:val="none" w:sz="0" w:space="0" w:color="auto"/>
            <w:left w:val="none" w:sz="0" w:space="0" w:color="auto"/>
            <w:bottom w:val="none" w:sz="0" w:space="0" w:color="auto"/>
            <w:right w:val="none" w:sz="0" w:space="0" w:color="auto"/>
          </w:divBdr>
        </w:div>
        <w:div w:id="681856540">
          <w:marLeft w:val="0"/>
          <w:marRight w:val="0"/>
          <w:marTop w:val="0"/>
          <w:marBottom w:val="0"/>
          <w:divBdr>
            <w:top w:val="none" w:sz="0" w:space="0" w:color="auto"/>
            <w:left w:val="none" w:sz="0" w:space="0" w:color="auto"/>
            <w:bottom w:val="none" w:sz="0" w:space="0" w:color="auto"/>
            <w:right w:val="none" w:sz="0" w:space="0" w:color="auto"/>
          </w:divBdr>
        </w:div>
        <w:div w:id="732315676">
          <w:marLeft w:val="0"/>
          <w:marRight w:val="0"/>
          <w:marTop w:val="0"/>
          <w:marBottom w:val="0"/>
          <w:divBdr>
            <w:top w:val="none" w:sz="0" w:space="0" w:color="auto"/>
            <w:left w:val="none" w:sz="0" w:space="0" w:color="auto"/>
            <w:bottom w:val="none" w:sz="0" w:space="0" w:color="auto"/>
            <w:right w:val="none" w:sz="0" w:space="0" w:color="auto"/>
          </w:divBdr>
        </w:div>
        <w:div w:id="763840925">
          <w:marLeft w:val="0"/>
          <w:marRight w:val="0"/>
          <w:marTop w:val="0"/>
          <w:marBottom w:val="0"/>
          <w:divBdr>
            <w:top w:val="none" w:sz="0" w:space="0" w:color="auto"/>
            <w:left w:val="none" w:sz="0" w:space="0" w:color="auto"/>
            <w:bottom w:val="none" w:sz="0" w:space="0" w:color="auto"/>
            <w:right w:val="none" w:sz="0" w:space="0" w:color="auto"/>
          </w:divBdr>
        </w:div>
        <w:div w:id="893269913">
          <w:marLeft w:val="0"/>
          <w:marRight w:val="0"/>
          <w:marTop w:val="0"/>
          <w:marBottom w:val="0"/>
          <w:divBdr>
            <w:top w:val="none" w:sz="0" w:space="0" w:color="auto"/>
            <w:left w:val="none" w:sz="0" w:space="0" w:color="auto"/>
            <w:bottom w:val="none" w:sz="0" w:space="0" w:color="auto"/>
            <w:right w:val="none" w:sz="0" w:space="0" w:color="auto"/>
          </w:divBdr>
        </w:div>
        <w:div w:id="1099835589">
          <w:marLeft w:val="0"/>
          <w:marRight w:val="0"/>
          <w:marTop w:val="0"/>
          <w:marBottom w:val="0"/>
          <w:divBdr>
            <w:top w:val="none" w:sz="0" w:space="0" w:color="auto"/>
            <w:left w:val="none" w:sz="0" w:space="0" w:color="auto"/>
            <w:bottom w:val="none" w:sz="0" w:space="0" w:color="auto"/>
            <w:right w:val="none" w:sz="0" w:space="0" w:color="auto"/>
          </w:divBdr>
        </w:div>
        <w:div w:id="1470122686">
          <w:marLeft w:val="0"/>
          <w:marRight w:val="0"/>
          <w:marTop w:val="0"/>
          <w:marBottom w:val="0"/>
          <w:divBdr>
            <w:top w:val="none" w:sz="0" w:space="0" w:color="auto"/>
            <w:left w:val="none" w:sz="0" w:space="0" w:color="auto"/>
            <w:bottom w:val="none" w:sz="0" w:space="0" w:color="auto"/>
            <w:right w:val="none" w:sz="0" w:space="0" w:color="auto"/>
          </w:divBdr>
        </w:div>
        <w:div w:id="1667316994">
          <w:marLeft w:val="0"/>
          <w:marRight w:val="0"/>
          <w:marTop w:val="0"/>
          <w:marBottom w:val="0"/>
          <w:divBdr>
            <w:top w:val="none" w:sz="0" w:space="0" w:color="auto"/>
            <w:left w:val="none" w:sz="0" w:space="0" w:color="auto"/>
            <w:bottom w:val="none" w:sz="0" w:space="0" w:color="auto"/>
            <w:right w:val="none" w:sz="0" w:space="0" w:color="auto"/>
          </w:divBdr>
        </w:div>
        <w:div w:id="1782988490">
          <w:marLeft w:val="0"/>
          <w:marRight w:val="0"/>
          <w:marTop w:val="0"/>
          <w:marBottom w:val="0"/>
          <w:divBdr>
            <w:top w:val="none" w:sz="0" w:space="0" w:color="auto"/>
            <w:left w:val="none" w:sz="0" w:space="0" w:color="auto"/>
            <w:bottom w:val="none" w:sz="0" w:space="0" w:color="auto"/>
            <w:right w:val="none" w:sz="0" w:space="0" w:color="auto"/>
          </w:divBdr>
        </w:div>
        <w:div w:id="1894727162">
          <w:marLeft w:val="0"/>
          <w:marRight w:val="0"/>
          <w:marTop w:val="0"/>
          <w:marBottom w:val="0"/>
          <w:divBdr>
            <w:top w:val="none" w:sz="0" w:space="0" w:color="auto"/>
            <w:left w:val="none" w:sz="0" w:space="0" w:color="auto"/>
            <w:bottom w:val="none" w:sz="0" w:space="0" w:color="auto"/>
            <w:right w:val="none" w:sz="0" w:space="0" w:color="auto"/>
          </w:divBdr>
        </w:div>
        <w:div w:id="2024935017">
          <w:marLeft w:val="0"/>
          <w:marRight w:val="0"/>
          <w:marTop w:val="0"/>
          <w:marBottom w:val="0"/>
          <w:divBdr>
            <w:top w:val="none" w:sz="0" w:space="0" w:color="auto"/>
            <w:left w:val="none" w:sz="0" w:space="0" w:color="auto"/>
            <w:bottom w:val="none" w:sz="0" w:space="0" w:color="auto"/>
            <w:right w:val="none" w:sz="0" w:space="0" w:color="auto"/>
          </w:divBdr>
        </w:div>
        <w:div w:id="2123455261">
          <w:marLeft w:val="0"/>
          <w:marRight w:val="0"/>
          <w:marTop w:val="0"/>
          <w:marBottom w:val="0"/>
          <w:divBdr>
            <w:top w:val="none" w:sz="0" w:space="0" w:color="auto"/>
            <w:left w:val="none" w:sz="0" w:space="0" w:color="auto"/>
            <w:bottom w:val="none" w:sz="0" w:space="0" w:color="auto"/>
            <w:right w:val="none" w:sz="0" w:space="0" w:color="auto"/>
          </w:divBdr>
        </w:div>
      </w:divsChild>
    </w:div>
    <w:div w:id="2108849230">
      <w:bodyDiv w:val="1"/>
      <w:marLeft w:val="0"/>
      <w:marRight w:val="0"/>
      <w:marTop w:val="0"/>
      <w:marBottom w:val="0"/>
      <w:divBdr>
        <w:top w:val="none" w:sz="0" w:space="0" w:color="auto"/>
        <w:left w:val="none" w:sz="0" w:space="0" w:color="auto"/>
        <w:bottom w:val="none" w:sz="0" w:space="0" w:color="auto"/>
        <w:right w:val="none" w:sz="0" w:space="0" w:color="auto"/>
      </w:divBdr>
    </w:div>
    <w:div w:id="21341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jvilag.gov.hu/" TargetMode="External"/><Relationship Id="rId18" Type="http://schemas.openxmlformats.org/officeDocument/2006/relationships/hyperlink" Target="mailto:ugyfelszolgalat@emmi.gov.h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ugyfelszolgalat.nekszt.hu/" TargetMode="External"/><Relationship Id="rId17" Type="http://schemas.openxmlformats.org/officeDocument/2006/relationships/hyperlink" Target="http://www.kormany.hu/hu/emberi-eroforrasok-miniszterium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ormany.hu/hu/foldmuvelesugyi-miniszterium" TargetMode="External"/><Relationship Id="rId20" Type="http://schemas.openxmlformats.org/officeDocument/2006/relationships/hyperlink" Target="http://www.egyenlobanasmod.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r@me.gov.hu"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kormany.hu/hu/nemzetgazdasagi-miniszteriu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hyperlink" Target="mailto:ekrhelpdesk@ujvilag.gov.hu" TargetMode="External"/><Relationship Id="rId19" Type="http://schemas.openxmlformats.org/officeDocument/2006/relationships/hyperlink" Target="mailto:ebh@egyenlobanasmod.hu" TargetMode="External"/><Relationship Id="rId4" Type="http://schemas.openxmlformats.org/officeDocument/2006/relationships/settings" Target="settings.xml"/><Relationship Id="rId9" Type="http://schemas.openxmlformats.org/officeDocument/2006/relationships/hyperlink" Target="https://ekr.gov.hu/portal/tamogatas" TargetMode="External"/><Relationship Id="rId14" Type="http://schemas.openxmlformats.org/officeDocument/2006/relationships/hyperlink" Target="mailto:ugyfelszolgalat@pm.gov.hu"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BD3B-FC16-487A-A966-B0E71DD3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8018</Words>
  <Characters>55329</Characters>
  <Application>Microsoft Office Word</Application>
  <DocSecurity>0</DocSecurity>
  <Lines>461</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63221</CharactersWithSpaces>
  <SharedDoc>false</SharedDoc>
  <HLinks>
    <vt:vector size="60" baseType="variant">
      <vt:variant>
        <vt:i4>3211319</vt:i4>
      </vt:variant>
      <vt:variant>
        <vt:i4>27</vt:i4>
      </vt:variant>
      <vt:variant>
        <vt:i4>0</vt:i4>
      </vt:variant>
      <vt:variant>
        <vt:i4>5</vt:i4>
      </vt:variant>
      <vt:variant>
        <vt:lpwstr>http://www.opten.hu/loadpage.php?dest=OISZ&amp;twhich=512</vt:lpwstr>
      </vt:variant>
      <vt:variant>
        <vt:lpwstr>sid256</vt:lpwstr>
      </vt:variant>
      <vt:variant>
        <vt:i4>3407932</vt:i4>
      </vt:variant>
      <vt:variant>
        <vt:i4>24</vt:i4>
      </vt:variant>
      <vt:variant>
        <vt:i4>0</vt:i4>
      </vt:variant>
      <vt:variant>
        <vt:i4>5</vt:i4>
      </vt:variant>
      <vt:variant>
        <vt:lpwstr>http://www.opten.hu/loadpage.php?dest=OISZ&amp;twhich=549</vt:lpwstr>
      </vt:variant>
      <vt:variant>
        <vt:lpwstr>sid1601792</vt:lpwstr>
      </vt:variant>
      <vt:variant>
        <vt:i4>3342397</vt:i4>
      </vt:variant>
      <vt:variant>
        <vt:i4>21</vt:i4>
      </vt:variant>
      <vt:variant>
        <vt:i4>0</vt:i4>
      </vt:variant>
      <vt:variant>
        <vt:i4>5</vt:i4>
      </vt:variant>
      <vt:variant>
        <vt:lpwstr>http://www.opten.hu/loadpage.php?dest=OISZ&amp;twhich=549</vt:lpwstr>
      </vt:variant>
      <vt:variant>
        <vt:lpwstr>sid1601280</vt:lpwstr>
      </vt:variant>
      <vt:variant>
        <vt:i4>3604534</vt:i4>
      </vt:variant>
      <vt:variant>
        <vt:i4>18</vt:i4>
      </vt:variant>
      <vt:variant>
        <vt:i4>0</vt:i4>
      </vt:variant>
      <vt:variant>
        <vt:i4>5</vt:i4>
      </vt:variant>
      <vt:variant>
        <vt:lpwstr>http://www.opten.hu/loadpage.php?dest=OISZ&amp;twhich=549</vt:lpwstr>
      </vt:variant>
      <vt:variant>
        <vt:lpwstr>sid1367808</vt:lpwstr>
      </vt:variant>
      <vt:variant>
        <vt:i4>4063282</vt:i4>
      </vt:variant>
      <vt:variant>
        <vt:i4>15</vt:i4>
      </vt:variant>
      <vt:variant>
        <vt:i4>0</vt:i4>
      </vt:variant>
      <vt:variant>
        <vt:i4>5</vt:i4>
      </vt:variant>
      <vt:variant>
        <vt:lpwstr>http://www.opten.hu/loadpage.php?dest=OISZ&amp;twhich=549</vt:lpwstr>
      </vt:variant>
      <vt:variant>
        <vt:lpwstr>sid1600768</vt:lpwstr>
      </vt:variant>
      <vt:variant>
        <vt:i4>3211319</vt:i4>
      </vt:variant>
      <vt:variant>
        <vt:i4>12</vt:i4>
      </vt:variant>
      <vt:variant>
        <vt:i4>0</vt:i4>
      </vt:variant>
      <vt:variant>
        <vt:i4>5</vt:i4>
      </vt:variant>
      <vt:variant>
        <vt:lpwstr>http://www.opten.hu/loadpage.php?dest=OISZ&amp;twhich=512</vt:lpwstr>
      </vt:variant>
      <vt:variant>
        <vt:lpwstr>sid256</vt:lpwstr>
      </vt:variant>
      <vt:variant>
        <vt:i4>3211319</vt:i4>
      </vt:variant>
      <vt:variant>
        <vt:i4>9</vt:i4>
      </vt:variant>
      <vt:variant>
        <vt:i4>0</vt:i4>
      </vt:variant>
      <vt:variant>
        <vt:i4>5</vt:i4>
      </vt:variant>
      <vt:variant>
        <vt:lpwstr>http://www.opten.hu/loadpage.php?dest=OISZ&amp;twhich=512</vt:lpwstr>
      </vt:variant>
      <vt:variant>
        <vt:lpwstr>sid256</vt:lpwstr>
      </vt:variant>
      <vt:variant>
        <vt:i4>3211319</vt:i4>
      </vt:variant>
      <vt:variant>
        <vt:i4>6</vt:i4>
      </vt:variant>
      <vt:variant>
        <vt:i4>0</vt:i4>
      </vt:variant>
      <vt:variant>
        <vt:i4>5</vt:i4>
      </vt:variant>
      <vt:variant>
        <vt:lpwstr>http://www.opten.hu/loadpage.php?dest=OISZ&amp;twhich=512</vt:lpwstr>
      </vt:variant>
      <vt:variant>
        <vt:lpwstr>sid256</vt:lpwstr>
      </vt:variant>
      <vt:variant>
        <vt:i4>3211319</vt:i4>
      </vt:variant>
      <vt:variant>
        <vt:i4>3</vt:i4>
      </vt:variant>
      <vt:variant>
        <vt:i4>0</vt:i4>
      </vt:variant>
      <vt:variant>
        <vt:i4>5</vt:i4>
      </vt:variant>
      <vt:variant>
        <vt:lpwstr>http://www.opten.hu/loadpage.php?dest=OISZ&amp;twhich=512</vt:lpwstr>
      </vt:variant>
      <vt:variant>
        <vt:lpwstr>sid256</vt:lpwstr>
      </vt:variant>
      <vt:variant>
        <vt:i4>5242909</vt:i4>
      </vt:variant>
      <vt:variant>
        <vt:i4>0</vt:i4>
      </vt:variant>
      <vt:variant>
        <vt:i4>0</vt:i4>
      </vt:variant>
      <vt:variant>
        <vt:i4>5</vt:i4>
      </vt:variant>
      <vt:variant>
        <vt:lpwstr>http://www.google.hu/url?sa=i&amp;source=images&amp;cd=&amp;cad=rja&amp;docid=-9jF1B4t587G7M&amp;tbnid=ct8zG_5OFKyqJM:&amp;ved=0CAgQjRw&amp;url=http://muzeum.kozut.hu/&amp;ei=56yxUvaCJoy5hAfJtYFg&amp;psig=AFQjCNG71eRGolUPrt1vYkv1-cJB9_bjQg&amp;ust=1387462247739009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Imrő János</dc:creator>
  <cp:lastModifiedBy>Dániel Koppándi</cp:lastModifiedBy>
  <cp:revision>141</cp:revision>
  <cp:lastPrinted>2021-11-02T09:43:00Z</cp:lastPrinted>
  <dcterms:created xsi:type="dcterms:W3CDTF">2022-01-31T18:14:00Z</dcterms:created>
  <dcterms:modified xsi:type="dcterms:W3CDTF">2025-03-28T09:44:00Z</dcterms:modified>
</cp:coreProperties>
</file>